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70DFFA" w14:textId="46A248E8" w:rsidR="00CE6ABA" w:rsidRDefault="00CE6ABA" w:rsidP="0006305A">
      <w:pPr>
        <w:pStyle w:val="a"/>
        <w:rPr>
          <w:rtl/>
        </w:rPr>
      </w:pPr>
      <w:bookmarkStart w:id="0" w:name="_Toc136429789"/>
      <w:r w:rsidRPr="00632757">
        <w:rPr>
          <w:rFonts w:hint="cs"/>
          <w:rtl/>
        </w:rPr>
        <w:t>1-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>
        <w:rPr>
          <w:rFonts w:hint="cs"/>
          <w:rtl/>
        </w:rPr>
        <w:t>مقدمه</w:t>
      </w:r>
      <w:bookmarkEnd w:id="0"/>
    </w:p>
    <w:p w14:paraId="2AD713FD" w14:textId="2B5FAC85" w:rsidR="00672B43" w:rsidRDefault="00D37F53" w:rsidP="00D37F53">
      <w:pPr>
        <w:rPr>
          <w:rFonts w:eastAsiaTheme="minorEastAsia"/>
          <w:rtl/>
          <w:lang w:bidi="fa-IR"/>
        </w:rPr>
      </w:pPr>
      <w:r w:rsidRPr="00D37F53">
        <w:rPr>
          <w:rFonts w:eastAsiaTheme="minorEastAsia"/>
          <w:rtl/>
          <w:lang w:bidi="fa-IR"/>
        </w:rPr>
        <w:t>در 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 w:hint="eastAsia"/>
          <w:rtl/>
          <w:lang w:bidi="fa-IR"/>
        </w:rPr>
        <w:t>ن</w:t>
      </w:r>
      <w:r w:rsidRPr="00D37F53">
        <w:rPr>
          <w:rFonts w:eastAsiaTheme="minorEastAsia"/>
          <w:rtl/>
          <w:lang w:bidi="fa-IR"/>
        </w:rPr>
        <w:t xml:space="preserve"> فصل ابتدا انواع مدل‌ها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سازه‌ا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مورد</w:t>
      </w:r>
      <w:r>
        <w:rPr>
          <w:rFonts w:eastAsiaTheme="minorEastAsia" w:hint="cs"/>
          <w:rtl/>
          <w:lang w:bidi="fa-IR"/>
        </w:rPr>
        <w:t xml:space="preserve"> </w:t>
      </w:r>
      <w:r w:rsidRPr="00D37F53">
        <w:rPr>
          <w:rFonts w:eastAsiaTheme="minorEastAsia"/>
          <w:rtl/>
          <w:lang w:bidi="fa-IR"/>
        </w:rPr>
        <w:t>مطالعه، توص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 w:hint="eastAsia"/>
          <w:rtl/>
          <w:lang w:bidi="fa-IR"/>
        </w:rPr>
        <w:t>ف</w:t>
      </w:r>
      <w:r w:rsidRPr="00D37F53">
        <w:rPr>
          <w:rFonts w:eastAsiaTheme="minorEastAsia"/>
          <w:rtl/>
          <w:lang w:bidi="fa-IR"/>
        </w:rPr>
        <w:t xml:space="preserve"> شده‌اند. سپس رکوردها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زلزله‌ها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مورد</w:t>
      </w:r>
      <w:r>
        <w:rPr>
          <w:rFonts w:eastAsiaTheme="minorEastAsia" w:hint="cs"/>
          <w:rtl/>
          <w:lang w:bidi="fa-IR"/>
        </w:rPr>
        <w:t xml:space="preserve"> </w:t>
      </w:r>
      <w:r w:rsidRPr="00D37F53">
        <w:rPr>
          <w:rFonts w:eastAsiaTheme="minorEastAsia"/>
          <w:rtl/>
          <w:lang w:bidi="fa-IR"/>
        </w:rPr>
        <w:t>استفاده قرار گرفته، معرف</w:t>
      </w:r>
      <w:r w:rsidRPr="00D37F53">
        <w:rPr>
          <w:rFonts w:eastAsiaTheme="minorEastAsia" w:hint="cs"/>
          <w:rtl/>
          <w:lang w:bidi="fa-IR"/>
        </w:rPr>
        <w:t>ی‌</w:t>
      </w:r>
      <w:r w:rsidRPr="00D37F53">
        <w:rPr>
          <w:rFonts w:eastAsiaTheme="minorEastAsia" w:hint="eastAsia"/>
          <w:rtl/>
          <w:lang w:bidi="fa-IR"/>
        </w:rPr>
        <w:t>شده</w:t>
      </w:r>
      <w:r w:rsidRPr="00D37F53">
        <w:rPr>
          <w:rFonts w:eastAsiaTheme="minorEastAsia"/>
          <w:rtl/>
          <w:lang w:bidi="fa-IR"/>
        </w:rPr>
        <w:t xml:space="preserve"> و در گام بعد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به نحوه ساخت توال</w:t>
      </w:r>
      <w:r w:rsidRPr="00D37F53">
        <w:rPr>
          <w:rFonts w:eastAsiaTheme="minorEastAsia" w:hint="cs"/>
          <w:rtl/>
          <w:lang w:bidi="fa-IR"/>
        </w:rPr>
        <w:t>ی‌</w:t>
      </w:r>
      <w:r w:rsidRPr="00D37F53">
        <w:rPr>
          <w:rFonts w:eastAsiaTheme="minorEastAsia" w:hint="eastAsia"/>
          <w:rtl/>
          <w:lang w:bidi="fa-IR"/>
        </w:rPr>
        <w:t>ها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لرزه‌ا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مصنوع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پرداخته شده است. سازه‌ها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مورد</w:t>
      </w:r>
      <w:r>
        <w:rPr>
          <w:rFonts w:eastAsiaTheme="minorEastAsia" w:hint="cs"/>
          <w:rtl/>
          <w:lang w:bidi="fa-IR"/>
        </w:rPr>
        <w:t xml:space="preserve"> </w:t>
      </w:r>
      <w:r w:rsidRPr="00D37F53">
        <w:rPr>
          <w:rFonts w:eastAsiaTheme="minorEastAsia"/>
          <w:rtl/>
          <w:lang w:bidi="fa-IR"/>
        </w:rPr>
        <w:t>مطالعه در دو حالت با و بدون م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 w:hint="eastAsia"/>
          <w:rtl/>
          <w:lang w:bidi="fa-IR"/>
        </w:rPr>
        <w:t>راگر</w:t>
      </w:r>
      <w:r w:rsidRPr="00D37F53">
        <w:rPr>
          <w:rFonts w:eastAsiaTheme="minorEastAsia"/>
          <w:rtl/>
          <w:lang w:bidi="fa-IR"/>
        </w:rPr>
        <w:t xml:space="preserve"> مورد ارز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 w:hint="eastAsia"/>
          <w:rtl/>
          <w:lang w:bidi="fa-IR"/>
        </w:rPr>
        <w:t>اب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قرا</w:t>
      </w:r>
      <w:r w:rsidRPr="00D37F53">
        <w:rPr>
          <w:rFonts w:eastAsiaTheme="minorEastAsia" w:hint="eastAsia"/>
          <w:rtl/>
          <w:lang w:bidi="fa-IR"/>
        </w:rPr>
        <w:t>ر</w:t>
      </w:r>
      <w:r w:rsidRPr="00D37F53">
        <w:rPr>
          <w:rFonts w:eastAsiaTheme="minorEastAsia"/>
          <w:rtl/>
          <w:lang w:bidi="fa-IR"/>
        </w:rPr>
        <w:t xml:space="preserve"> گرفته و پاسخ‌ها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آن‌ها در 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 w:hint="eastAsia"/>
          <w:rtl/>
          <w:lang w:bidi="fa-IR"/>
        </w:rPr>
        <w:t>ن</w:t>
      </w:r>
      <w:r w:rsidRPr="00D37F53">
        <w:rPr>
          <w:rFonts w:eastAsiaTheme="minorEastAsia"/>
          <w:rtl/>
          <w:lang w:bidi="fa-IR"/>
        </w:rPr>
        <w:t xml:space="preserve"> دو حالت تحت زلزله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D37F53">
        <w:rPr>
          <w:rFonts w:eastAsiaTheme="minorEastAsia" w:hint="cs"/>
          <w:rtl/>
          <w:lang w:bidi="fa-IR"/>
        </w:rPr>
        <w:t>های</w:t>
      </w:r>
      <w:r w:rsidRPr="00D37F53">
        <w:rPr>
          <w:rFonts w:eastAsiaTheme="minorEastAsia"/>
          <w:rtl/>
          <w:lang w:bidi="fa-IR"/>
        </w:rPr>
        <w:t xml:space="preserve"> متوال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/>
          <w:rtl/>
          <w:lang w:bidi="fa-IR"/>
        </w:rPr>
        <w:t xml:space="preserve"> باهم مقا</w:t>
      </w:r>
      <w:r w:rsidRPr="00D37F53">
        <w:rPr>
          <w:rFonts w:eastAsiaTheme="minorEastAsia" w:hint="cs"/>
          <w:rtl/>
          <w:lang w:bidi="fa-IR"/>
        </w:rPr>
        <w:t>ی</w:t>
      </w:r>
      <w:r w:rsidRPr="00D37F53">
        <w:rPr>
          <w:rFonts w:eastAsiaTheme="minorEastAsia" w:hint="eastAsia"/>
          <w:rtl/>
          <w:lang w:bidi="fa-IR"/>
        </w:rPr>
        <w:t>سه</w:t>
      </w:r>
      <w:r w:rsidRPr="00D37F53">
        <w:rPr>
          <w:rFonts w:eastAsiaTheme="minorEastAsia"/>
          <w:rtl/>
          <w:lang w:bidi="fa-IR"/>
        </w:rPr>
        <w:t xml:space="preserve"> شده است.</w:t>
      </w:r>
    </w:p>
    <w:p w14:paraId="1D0185C4" w14:textId="086D3B86" w:rsidR="00D37F53" w:rsidRDefault="00D37F53" w:rsidP="0006305A">
      <w:pPr>
        <w:pStyle w:val="a"/>
        <w:rPr>
          <w:rtl/>
        </w:rPr>
      </w:pPr>
      <w:bookmarkStart w:id="1" w:name="_Toc136429790"/>
      <w:r>
        <w:rPr>
          <w:rFonts w:hint="cs"/>
          <w:rtl/>
        </w:rPr>
        <w:t>2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D37F53">
        <w:rPr>
          <w:rtl/>
        </w:rPr>
        <w:t>معرف</w:t>
      </w:r>
      <w:r w:rsidRPr="00D37F53">
        <w:rPr>
          <w:rFonts w:hint="cs"/>
          <w:rtl/>
        </w:rPr>
        <w:t>ی</w:t>
      </w:r>
      <w:r w:rsidRPr="00D37F53">
        <w:rPr>
          <w:rtl/>
        </w:rPr>
        <w:t xml:space="preserve"> نمونه قاب</w:t>
      </w:r>
      <w:r>
        <w:rPr>
          <w:rFonts w:ascii="Calibri" w:hAnsi="Calibri" w:cs="Calibri"/>
          <w:rtl/>
        </w:rPr>
        <w:softHyphen/>
      </w:r>
      <w:r w:rsidRPr="00D37F53">
        <w:rPr>
          <w:rFonts w:hint="cs"/>
          <w:rtl/>
        </w:rPr>
        <w:t>های</w:t>
      </w:r>
      <w:r w:rsidRPr="00D37F53">
        <w:rPr>
          <w:rtl/>
        </w:rPr>
        <w:t xml:space="preserve"> مورد بررس</w:t>
      </w:r>
      <w:r w:rsidRPr="00D37F53">
        <w:rPr>
          <w:rFonts w:hint="cs"/>
          <w:rtl/>
        </w:rPr>
        <w:t>ی</w:t>
      </w:r>
      <w:bookmarkEnd w:id="1"/>
    </w:p>
    <w:p w14:paraId="16FDAA42" w14:textId="1B17AA0B" w:rsidR="00D37F53" w:rsidRDefault="00D37F53" w:rsidP="0006305A">
      <w:pPr>
        <w:pStyle w:val="a"/>
        <w:rPr>
          <w:rtl/>
        </w:rPr>
      </w:pPr>
      <w:bookmarkStart w:id="2" w:name="_Toc136429791"/>
      <w:r>
        <w:rPr>
          <w:rFonts w:hint="cs"/>
          <w:rtl/>
        </w:rPr>
        <w:t>1-2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D37F53">
        <w:rPr>
          <w:rtl/>
        </w:rPr>
        <w:t>مشخصات ساختگاه، بارها</w:t>
      </w:r>
      <w:r w:rsidRPr="00D37F53">
        <w:rPr>
          <w:rFonts w:hint="cs"/>
          <w:rtl/>
        </w:rPr>
        <w:t>ی</w:t>
      </w:r>
      <w:r w:rsidRPr="00D37F53">
        <w:rPr>
          <w:rtl/>
        </w:rPr>
        <w:t xml:space="preserve"> وارد بر سازه و پارامترها</w:t>
      </w:r>
      <w:r w:rsidRPr="00D37F53">
        <w:rPr>
          <w:rFonts w:hint="cs"/>
          <w:rtl/>
        </w:rPr>
        <w:t>ی</w:t>
      </w:r>
      <w:r w:rsidRPr="00D37F53">
        <w:rPr>
          <w:rtl/>
        </w:rPr>
        <w:t xml:space="preserve"> طرح لرزه‌ا</w:t>
      </w:r>
      <w:r w:rsidRPr="00D37F53">
        <w:rPr>
          <w:rFonts w:hint="cs"/>
          <w:rtl/>
        </w:rPr>
        <w:t>ی</w:t>
      </w:r>
      <w:bookmarkEnd w:id="2"/>
    </w:p>
    <w:p w14:paraId="106A24FD" w14:textId="12855EF8" w:rsidR="00D37F53" w:rsidRDefault="00B8525C" w:rsidP="00D37F53">
      <w:pPr>
        <w:rPr>
          <w:rFonts w:eastAsiaTheme="minorEastAsia"/>
          <w:rtl/>
          <w:lang w:bidi="fa-IR"/>
        </w:rPr>
      </w:pPr>
      <w:r w:rsidRPr="00B8525C">
        <w:rPr>
          <w:rFonts w:eastAsiaTheme="minorEastAsia"/>
          <w:rtl/>
          <w:lang w:bidi="fa-IR"/>
        </w:rPr>
        <w:t>بر اساس پهنه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B8525C">
        <w:rPr>
          <w:rFonts w:eastAsiaTheme="minorEastAsia" w:hint="cs"/>
          <w:rtl/>
          <w:lang w:bidi="fa-IR"/>
        </w:rPr>
        <w:t>بندی</w:t>
      </w:r>
      <w:r w:rsidRPr="00B8525C">
        <w:rPr>
          <w:rFonts w:eastAsiaTheme="minorEastAsia"/>
          <w:rtl/>
          <w:lang w:bidi="fa-IR"/>
        </w:rPr>
        <w:t xml:space="preserve"> لرزه‌ا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کشور 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ران،</w:t>
      </w:r>
      <w:r w:rsidRPr="00B8525C">
        <w:rPr>
          <w:rFonts w:eastAsiaTheme="minorEastAsia"/>
          <w:rtl/>
          <w:lang w:bidi="fa-IR"/>
        </w:rPr>
        <w:t xml:space="preserve"> در 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ن</w:t>
      </w:r>
      <w:r w:rsidRPr="00B8525C">
        <w:rPr>
          <w:rFonts w:eastAsiaTheme="minorEastAsia"/>
          <w:rtl/>
          <w:lang w:bidi="fa-IR"/>
        </w:rPr>
        <w:t xml:space="preserve"> </w:t>
      </w:r>
      <w:r w:rsidR="00EA294E">
        <w:rPr>
          <w:rFonts w:eastAsiaTheme="minorEastAsia" w:hint="cs"/>
          <w:rtl/>
          <w:lang w:bidi="fa-IR"/>
        </w:rPr>
        <w:t>تحقیق</w:t>
      </w:r>
      <w:r w:rsidRPr="00B8525C">
        <w:rPr>
          <w:rFonts w:eastAsiaTheme="minorEastAsia"/>
          <w:rtl/>
          <w:lang w:bidi="fa-IR"/>
        </w:rPr>
        <w:t xml:space="preserve"> فرض بر 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ن</w:t>
      </w:r>
      <w:r w:rsidRPr="00B8525C">
        <w:rPr>
          <w:rFonts w:eastAsiaTheme="minorEastAsia"/>
          <w:rtl/>
          <w:lang w:bidi="fa-IR"/>
        </w:rPr>
        <w:t xml:space="preserve"> است که قاب‌ها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مورد</w:t>
      </w:r>
      <w:r>
        <w:rPr>
          <w:rFonts w:eastAsiaTheme="minorEastAsia" w:hint="cs"/>
          <w:rtl/>
          <w:lang w:bidi="fa-IR"/>
        </w:rPr>
        <w:t xml:space="preserve"> </w:t>
      </w:r>
      <w:r w:rsidRPr="00B8525C">
        <w:rPr>
          <w:rFonts w:eastAsiaTheme="minorEastAsia"/>
          <w:rtl/>
          <w:lang w:bidi="fa-IR"/>
        </w:rPr>
        <w:t>نظر بخش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از 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ک</w:t>
      </w:r>
      <w:r w:rsidRPr="00B8525C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سازه</w:t>
      </w:r>
      <w:r w:rsidRPr="00B8525C">
        <w:rPr>
          <w:rFonts w:eastAsiaTheme="minorEastAsia"/>
          <w:rtl/>
          <w:lang w:bidi="fa-IR"/>
        </w:rPr>
        <w:t xml:space="preserve"> خمش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بتن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و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ژه</w:t>
      </w:r>
      <w:r w:rsidRPr="00B8525C">
        <w:rPr>
          <w:rFonts w:eastAsiaTheme="minorEastAsia"/>
          <w:rtl/>
          <w:lang w:bidi="fa-IR"/>
        </w:rPr>
        <w:t xml:space="preserve"> واقع در منطقه با خطر نسب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خ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ل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ز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اد</w:t>
      </w:r>
      <w:r w:rsidRPr="00B8525C">
        <w:rPr>
          <w:rFonts w:eastAsiaTheme="minorEastAsia"/>
          <w:rtl/>
          <w:lang w:bidi="fa-IR"/>
        </w:rPr>
        <w:t xml:space="preserve"> م</w:t>
      </w:r>
      <w:r w:rsidRPr="00B8525C">
        <w:rPr>
          <w:rFonts w:eastAsiaTheme="minorEastAsia" w:hint="cs"/>
          <w:rtl/>
          <w:lang w:bidi="fa-IR"/>
        </w:rPr>
        <w:t>ی‌</w:t>
      </w:r>
      <w:r w:rsidRPr="00B8525C">
        <w:rPr>
          <w:rFonts w:eastAsiaTheme="minorEastAsia" w:hint="eastAsia"/>
          <w:rtl/>
          <w:lang w:bidi="fa-IR"/>
        </w:rPr>
        <w:t>باشند</w:t>
      </w:r>
      <w:r w:rsidRPr="00B8525C">
        <w:rPr>
          <w:rFonts w:eastAsiaTheme="minorEastAsia"/>
          <w:rtl/>
          <w:lang w:bidi="fa-IR"/>
        </w:rPr>
        <w:t>. با توجه به وضع موجود قاب‌ها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را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ج</w:t>
      </w:r>
      <w:r w:rsidRPr="00B8525C">
        <w:rPr>
          <w:rFonts w:eastAsiaTheme="minorEastAsia"/>
          <w:rtl/>
          <w:lang w:bidi="fa-IR"/>
        </w:rPr>
        <w:t xml:space="preserve"> در سطح کشور و همچن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ن</w:t>
      </w:r>
      <w:r w:rsidRPr="00B8525C">
        <w:rPr>
          <w:rFonts w:eastAsiaTheme="minorEastAsia"/>
          <w:rtl/>
          <w:lang w:bidi="fa-IR"/>
        </w:rPr>
        <w:t xml:space="preserve"> دتا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ل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B8525C">
        <w:rPr>
          <w:rFonts w:eastAsiaTheme="minorEastAsia" w:hint="cs"/>
          <w:rtl/>
          <w:lang w:bidi="fa-IR"/>
        </w:rPr>
        <w:t>های</w:t>
      </w:r>
      <w:r w:rsidRPr="00B8525C">
        <w:rPr>
          <w:rFonts w:eastAsiaTheme="minorEastAsia"/>
          <w:rtl/>
          <w:lang w:bidi="fa-IR"/>
        </w:rPr>
        <w:t xml:space="preserve"> مشابه، بارها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وارد بر ت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رها</w:t>
      </w:r>
      <w:r w:rsidRPr="00B8525C">
        <w:rPr>
          <w:rFonts w:eastAsiaTheme="minorEastAsia"/>
          <w:rtl/>
          <w:lang w:bidi="fa-IR"/>
        </w:rPr>
        <w:t xml:space="preserve"> و همچن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ن</w:t>
      </w:r>
      <w:r w:rsidRPr="00B8525C">
        <w:rPr>
          <w:rFonts w:eastAsiaTheme="minorEastAsia"/>
          <w:rtl/>
          <w:lang w:bidi="fa-IR"/>
        </w:rPr>
        <w:t xml:space="preserve"> پارامترها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لرزه‌ا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قاب‌ها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خمش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بتن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/>
          <w:rtl/>
          <w:lang w:bidi="fa-IR"/>
        </w:rPr>
        <w:t xml:space="preserve"> و</w:t>
      </w:r>
      <w:r w:rsidRPr="00B8525C">
        <w:rPr>
          <w:rFonts w:eastAsiaTheme="minorEastAsia" w:hint="cs"/>
          <w:rtl/>
          <w:lang w:bidi="fa-IR"/>
        </w:rPr>
        <w:t>ی</w:t>
      </w:r>
      <w:r w:rsidRPr="00B8525C">
        <w:rPr>
          <w:rFonts w:eastAsiaTheme="minorEastAsia" w:hint="eastAsia"/>
          <w:rtl/>
          <w:lang w:bidi="fa-IR"/>
        </w:rPr>
        <w:t>ژه،</w:t>
      </w:r>
      <w:r w:rsidRPr="00B8525C">
        <w:rPr>
          <w:rFonts w:eastAsiaTheme="minorEastAsia"/>
          <w:rtl/>
          <w:lang w:bidi="fa-IR"/>
        </w:rPr>
        <w:t xml:space="preserve"> در جدول </w:t>
      </w:r>
      <w:r>
        <w:rPr>
          <w:rFonts w:eastAsiaTheme="minorEastAsia" w:hint="cs"/>
          <w:rtl/>
          <w:lang w:bidi="fa-IR"/>
        </w:rPr>
        <w:t>(3-1)</w:t>
      </w:r>
      <w:r w:rsidRPr="00B8525C">
        <w:rPr>
          <w:rFonts w:eastAsiaTheme="minorEastAsia"/>
          <w:rtl/>
          <w:lang w:bidi="fa-IR"/>
        </w:rPr>
        <w:t xml:space="preserve"> نشان داده شده است.</w:t>
      </w:r>
    </w:p>
    <w:p w14:paraId="1C581C3C" w14:textId="1424835B" w:rsidR="00B8525C" w:rsidRDefault="00B8525C" w:rsidP="00B8525C">
      <w:pPr>
        <w:pStyle w:val="a1"/>
        <w:rPr>
          <w:rtl/>
        </w:rPr>
      </w:pPr>
      <w:bookmarkStart w:id="3" w:name="_Toc136430354"/>
      <w:r>
        <w:rPr>
          <w:rFonts w:hint="cs"/>
          <w:rtl/>
        </w:rPr>
        <w:t xml:space="preserve">جدول 3-1، </w:t>
      </w:r>
      <w:r w:rsidRPr="00B8525C">
        <w:rPr>
          <w:rtl/>
        </w:rPr>
        <w:t>پارامترها</w:t>
      </w:r>
      <w:r w:rsidRPr="00B8525C">
        <w:rPr>
          <w:rFonts w:hint="cs"/>
          <w:rtl/>
        </w:rPr>
        <w:t>ی</w:t>
      </w:r>
      <w:r w:rsidRPr="00B8525C">
        <w:rPr>
          <w:rtl/>
        </w:rPr>
        <w:t xml:space="preserve"> لرزه‌ا</w:t>
      </w:r>
      <w:r w:rsidRPr="00B8525C">
        <w:rPr>
          <w:rFonts w:hint="cs"/>
          <w:rtl/>
        </w:rPr>
        <w:t>ی</w:t>
      </w:r>
      <w:r w:rsidRPr="00B8525C">
        <w:rPr>
          <w:rtl/>
        </w:rPr>
        <w:t xml:space="preserve"> و بارها</w:t>
      </w:r>
      <w:r w:rsidRPr="00B8525C">
        <w:rPr>
          <w:rFonts w:hint="cs"/>
          <w:rtl/>
        </w:rPr>
        <w:t>ی</w:t>
      </w:r>
      <w:r w:rsidRPr="00B8525C">
        <w:rPr>
          <w:rtl/>
        </w:rPr>
        <w:t xml:space="preserve"> وارد بر قاب‌ها</w:t>
      </w:r>
      <w:bookmarkEnd w:id="3"/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9"/>
        <w:gridCol w:w="2074"/>
      </w:tblGrid>
      <w:tr w:rsidR="00B8525C" w:rsidRPr="00B8525C" w14:paraId="57717A2C" w14:textId="77777777" w:rsidTr="00E23468">
        <w:trPr>
          <w:trHeight w:val="20"/>
          <w:jc w:val="center"/>
        </w:trPr>
        <w:tc>
          <w:tcPr>
            <w:tcW w:w="0" w:type="auto"/>
            <w:vAlign w:val="center"/>
          </w:tcPr>
          <w:p w14:paraId="417B155B" w14:textId="77777777" w:rsidR="00B8525C" w:rsidRPr="00B8525C" w:rsidRDefault="00B8525C" w:rsidP="00E23468">
            <w:pPr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شتاب مبنای طرح</w:t>
            </w:r>
          </w:p>
        </w:tc>
        <w:tc>
          <w:tcPr>
            <w:tcW w:w="2074" w:type="dxa"/>
            <w:vAlign w:val="center"/>
          </w:tcPr>
          <w:p w14:paraId="29EF2BD6" w14:textId="77777777" w:rsidR="00B8525C" w:rsidRPr="00B8525C" w:rsidRDefault="00B8525C" w:rsidP="00E23468">
            <w:pPr>
              <w:ind w:firstLine="0"/>
              <w:jc w:val="center"/>
              <w:rPr>
                <w:rFonts w:asciiTheme="majorBidi" w:hAnsiTheme="majorBidi"/>
                <w:b/>
                <w:bCs/>
                <w:lang w:bidi="fa-IR"/>
              </w:rPr>
            </w:pPr>
            <w:r w:rsidRPr="00B8525C">
              <w:rPr>
                <w:rFonts w:asciiTheme="majorBidi" w:hAnsiTheme="majorBidi"/>
                <w:lang w:bidi="fa-IR"/>
              </w:rPr>
              <w:t>A=0.35</w:t>
            </w:r>
          </w:p>
        </w:tc>
      </w:tr>
      <w:tr w:rsidR="00B8525C" w:rsidRPr="00B8525C" w14:paraId="222FBC1B" w14:textId="77777777" w:rsidTr="00E23468">
        <w:trPr>
          <w:trHeight w:val="20"/>
          <w:jc w:val="center"/>
        </w:trPr>
        <w:tc>
          <w:tcPr>
            <w:tcW w:w="0" w:type="auto"/>
            <w:vAlign w:val="center"/>
          </w:tcPr>
          <w:p w14:paraId="3768C420" w14:textId="77777777" w:rsidR="00B8525C" w:rsidRPr="00B8525C" w:rsidRDefault="00B8525C" w:rsidP="00E23468">
            <w:pPr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نوع کاربری</w:t>
            </w:r>
          </w:p>
        </w:tc>
        <w:tc>
          <w:tcPr>
            <w:tcW w:w="2074" w:type="dxa"/>
            <w:vAlign w:val="center"/>
          </w:tcPr>
          <w:p w14:paraId="4938C6CF" w14:textId="77777777" w:rsidR="00B8525C" w:rsidRPr="00B8525C" w:rsidRDefault="00B8525C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مسکونی</w:t>
            </w:r>
          </w:p>
        </w:tc>
      </w:tr>
      <w:tr w:rsidR="00B8525C" w:rsidRPr="00B8525C" w14:paraId="672B3EF8" w14:textId="77777777" w:rsidTr="00E23468">
        <w:trPr>
          <w:trHeight w:val="20"/>
          <w:jc w:val="center"/>
        </w:trPr>
        <w:tc>
          <w:tcPr>
            <w:tcW w:w="0" w:type="auto"/>
            <w:vAlign w:val="center"/>
          </w:tcPr>
          <w:p w14:paraId="1C502789" w14:textId="77777777" w:rsidR="00B8525C" w:rsidRPr="00B8525C" w:rsidRDefault="00B8525C" w:rsidP="00E23468">
            <w:pPr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ضریب اهمیت</w:t>
            </w:r>
          </w:p>
        </w:tc>
        <w:tc>
          <w:tcPr>
            <w:tcW w:w="2074" w:type="dxa"/>
            <w:vAlign w:val="center"/>
          </w:tcPr>
          <w:p w14:paraId="4A09706F" w14:textId="77777777" w:rsidR="00B8525C" w:rsidRPr="00B8525C" w:rsidRDefault="00B8525C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B8525C">
              <w:rPr>
                <w:rFonts w:asciiTheme="majorBidi" w:hAnsiTheme="majorBidi"/>
                <w:lang w:bidi="fa-IR"/>
              </w:rPr>
              <w:t>I=1.0</w:t>
            </w:r>
          </w:p>
        </w:tc>
      </w:tr>
      <w:tr w:rsidR="00B8525C" w:rsidRPr="00B8525C" w14:paraId="2EF68B51" w14:textId="77777777" w:rsidTr="00E23468">
        <w:trPr>
          <w:trHeight w:val="20"/>
          <w:jc w:val="center"/>
        </w:trPr>
        <w:tc>
          <w:tcPr>
            <w:tcW w:w="0" w:type="auto"/>
            <w:vAlign w:val="center"/>
          </w:tcPr>
          <w:p w14:paraId="011B9879" w14:textId="77777777" w:rsidR="00B8525C" w:rsidRPr="00B8525C" w:rsidRDefault="00B8525C" w:rsidP="00E23468">
            <w:pPr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ضریب رفتار</w:t>
            </w:r>
          </w:p>
        </w:tc>
        <w:tc>
          <w:tcPr>
            <w:tcW w:w="2074" w:type="dxa"/>
            <w:vAlign w:val="center"/>
          </w:tcPr>
          <w:p w14:paraId="1AB50E69" w14:textId="77777777" w:rsidR="00B8525C" w:rsidRPr="00B8525C" w:rsidRDefault="00B8525C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B8525C">
              <w:rPr>
                <w:rFonts w:asciiTheme="majorBidi" w:hAnsiTheme="majorBidi"/>
                <w:lang w:bidi="fa-IR"/>
              </w:rPr>
              <w:t>R</w:t>
            </w:r>
            <w:r w:rsidRPr="00B8525C">
              <w:rPr>
                <w:rFonts w:asciiTheme="majorBidi" w:hAnsiTheme="majorBidi"/>
                <w:vertAlign w:val="subscript"/>
                <w:lang w:bidi="fa-IR"/>
              </w:rPr>
              <w:t>u</w:t>
            </w:r>
            <w:r w:rsidRPr="00B8525C">
              <w:rPr>
                <w:rFonts w:asciiTheme="majorBidi" w:hAnsiTheme="majorBidi"/>
                <w:lang w:bidi="fa-IR"/>
              </w:rPr>
              <w:t>=7.50</w:t>
            </w:r>
          </w:p>
        </w:tc>
      </w:tr>
      <w:tr w:rsidR="00B8525C" w:rsidRPr="00B8525C" w14:paraId="094F5D60" w14:textId="77777777" w:rsidTr="00E23468">
        <w:trPr>
          <w:trHeight w:val="20"/>
          <w:jc w:val="center"/>
        </w:trPr>
        <w:tc>
          <w:tcPr>
            <w:tcW w:w="0" w:type="auto"/>
            <w:vAlign w:val="center"/>
          </w:tcPr>
          <w:p w14:paraId="434B781B" w14:textId="77777777" w:rsidR="00B8525C" w:rsidRPr="00B8525C" w:rsidRDefault="00B8525C" w:rsidP="00E23468">
            <w:pPr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ضریب افزایش تغییر مکان</w:t>
            </w:r>
          </w:p>
        </w:tc>
        <w:tc>
          <w:tcPr>
            <w:tcW w:w="2074" w:type="dxa"/>
            <w:vAlign w:val="center"/>
          </w:tcPr>
          <w:p w14:paraId="414B858E" w14:textId="77777777" w:rsidR="00B8525C" w:rsidRPr="00B8525C" w:rsidRDefault="00B8525C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B8525C">
              <w:rPr>
                <w:rFonts w:asciiTheme="majorBidi" w:hAnsiTheme="majorBidi"/>
                <w:lang w:bidi="fa-IR"/>
              </w:rPr>
              <w:t>C</w:t>
            </w:r>
            <w:r w:rsidRPr="00B8525C">
              <w:rPr>
                <w:rFonts w:asciiTheme="majorBidi" w:hAnsiTheme="majorBidi"/>
                <w:vertAlign w:val="subscript"/>
                <w:lang w:bidi="fa-IR"/>
              </w:rPr>
              <w:t>d</w:t>
            </w:r>
            <w:r w:rsidRPr="00B8525C">
              <w:rPr>
                <w:rFonts w:asciiTheme="majorBidi" w:hAnsiTheme="majorBidi"/>
                <w:lang w:bidi="fa-IR"/>
              </w:rPr>
              <w:t>=5.50</w:t>
            </w:r>
          </w:p>
        </w:tc>
      </w:tr>
      <w:tr w:rsidR="00B8525C" w:rsidRPr="00B8525C" w14:paraId="633296C0" w14:textId="77777777" w:rsidTr="00E23468">
        <w:trPr>
          <w:trHeight w:val="20"/>
          <w:jc w:val="center"/>
        </w:trPr>
        <w:tc>
          <w:tcPr>
            <w:tcW w:w="0" w:type="auto"/>
            <w:vAlign w:val="center"/>
          </w:tcPr>
          <w:p w14:paraId="44BDD59C" w14:textId="77777777" w:rsidR="00B8525C" w:rsidRPr="00B8525C" w:rsidRDefault="00B8525C" w:rsidP="00E23468">
            <w:pPr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نوع خاک</w:t>
            </w:r>
          </w:p>
        </w:tc>
        <w:tc>
          <w:tcPr>
            <w:tcW w:w="2074" w:type="dxa"/>
            <w:vAlign w:val="center"/>
          </w:tcPr>
          <w:p w14:paraId="41B8A22E" w14:textId="093ABBE6" w:rsidR="00B8525C" w:rsidRPr="00B8525C" w:rsidRDefault="00B8525C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B8525C">
              <w:rPr>
                <w:rFonts w:asciiTheme="majorBidi" w:hAnsiTheme="majorBidi"/>
                <w:lang w:bidi="fa-IR"/>
              </w:rPr>
              <w:t>I</w:t>
            </w:r>
            <w:r>
              <w:rPr>
                <w:rFonts w:asciiTheme="majorBidi" w:hAnsiTheme="majorBidi"/>
                <w:lang w:bidi="fa-IR"/>
              </w:rPr>
              <w:t>I</w:t>
            </w:r>
            <w:r w:rsidRPr="00B8525C">
              <w:rPr>
                <w:rFonts w:asciiTheme="majorBidi" w:hAnsiTheme="majorBidi"/>
                <w:lang w:bidi="fa-IR"/>
              </w:rPr>
              <w:t>I</w:t>
            </w:r>
          </w:p>
        </w:tc>
      </w:tr>
      <w:tr w:rsidR="00B8525C" w:rsidRPr="00B8525C" w14:paraId="5667D97D" w14:textId="77777777" w:rsidTr="00E23468">
        <w:trPr>
          <w:trHeight w:val="20"/>
          <w:jc w:val="center"/>
        </w:trPr>
        <w:tc>
          <w:tcPr>
            <w:tcW w:w="0" w:type="auto"/>
            <w:vAlign w:val="center"/>
          </w:tcPr>
          <w:p w14:paraId="26CE2E00" w14:textId="77777777" w:rsidR="00B8525C" w:rsidRPr="00B8525C" w:rsidRDefault="00B8525C" w:rsidP="00E23468">
            <w:pPr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شدت بار مرده وارد بر تیر</w:t>
            </w:r>
          </w:p>
        </w:tc>
        <w:tc>
          <w:tcPr>
            <w:tcW w:w="2074" w:type="dxa"/>
            <w:vAlign w:val="center"/>
          </w:tcPr>
          <w:p w14:paraId="4EC77F34" w14:textId="77777777" w:rsidR="00B8525C" w:rsidRPr="00B8525C" w:rsidRDefault="00B8525C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B8525C">
              <w:rPr>
                <w:rFonts w:asciiTheme="majorBidi" w:hAnsiTheme="majorBidi"/>
                <w:lang w:bidi="fa-IR"/>
              </w:rPr>
              <w:t>3000 Kg/m</w:t>
            </w:r>
          </w:p>
        </w:tc>
      </w:tr>
      <w:tr w:rsidR="00B8525C" w:rsidRPr="00B8525C" w14:paraId="0B057A50" w14:textId="77777777" w:rsidTr="00E23468">
        <w:trPr>
          <w:trHeight w:val="20"/>
          <w:jc w:val="center"/>
        </w:trPr>
        <w:tc>
          <w:tcPr>
            <w:tcW w:w="0" w:type="auto"/>
            <w:vAlign w:val="center"/>
          </w:tcPr>
          <w:p w14:paraId="690F63F4" w14:textId="77777777" w:rsidR="00B8525C" w:rsidRPr="00B8525C" w:rsidRDefault="00B8525C" w:rsidP="00E23468">
            <w:pPr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B8525C">
              <w:rPr>
                <w:rFonts w:hint="cs"/>
                <w:rtl/>
                <w:lang w:bidi="fa-IR"/>
              </w:rPr>
              <w:t>شدت بار زنده وارد بر تیر</w:t>
            </w:r>
          </w:p>
        </w:tc>
        <w:tc>
          <w:tcPr>
            <w:tcW w:w="2074" w:type="dxa"/>
            <w:vAlign w:val="center"/>
          </w:tcPr>
          <w:p w14:paraId="0E7A75CA" w14:textId="6909D12F" w:rsidR="00B8525C" w:rsidRPr="00B8525C" w:rsidRDefault="00B8525C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>
              <w:rPr>
                <w:rFonts w:asciiTheme="majorBidi" w:hAnsiTheme="majorBidi"/>
                <w:lang w:bidi="fa-IR"/>
              </w:rPr>
              <w:t>1000</w:t>
            </w:r>
            <w:r w:rsidRPr="00B8525C">
              <w:rPr>
                <w:rFonts w:asciiTheme="majorBidi" w:hAnsiTheme="majorBidi"/>
                <w:lang w:bidi="fa-IR"/>
              </w:rPr>
              <w:t xml:space="preserve"> Kg/m</w:t>
            </w:r>
          </w:p>
        </w:tc>
      </w:tr>
    </w:tbl>
    <w:p w14:paraId="5FB62E75" w14:textId="77777777" w:rsidR="00B8525C" w:rsidRDefault="00B8525C" w:rsidP="00E7525F">
      <w:pPr>
        <w:ind w:firstLine="0"/>
        <w:rPr>
          <w:rFonts w:eastAsiaTheme="minorEastAsia"/>
          <w:rtl/>
          <w:lang w:bidi="fa-IR"/>
        </w:rPr>
      </w:pPr>
    </w:p>
    <w:p w14:paraId="62DA6281" w14:textId="24C16135" w:rsidR="00DC47C3" w:rsidRDefault="00DC47C3" w:rsidP="0006305A">
      <w:pPr>
        <w:pStyle w:val="a"/>
        <w:rPr>
          <w:rtl/>
        </w:rPr>
      </w:pPr>
      <w:bookmarkStart w:id="4" w:name="_Toc136429792"/>
      <w:r>
        <w:rPr>
          <w:rFonts w:hint="cs"/>
          <w:rtl/>
        </w:rPr>
        <w:lastRenderedPageBreak/>
        <w:t>2-2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D37F53">
        <w:rPr>
          <w:rtl/>
        </w:rPr>
        <w:t xml:space="preserve">مشخصات </w:t>
      </w:r>
      <w:r w:rsidR="002D3BE4">
        <w:rPr>
          <w:rFonts w:hint="cs"/>
          <w:rtl/>
        </w:rPr>
        <w:t>قاب</w:t>
      </w:r>
      <w:r w:rsidR="002D3BE4">
        <w:rPr>
          <w:rtl/>
        </w:rPr>
        <w:softHyphen/>
      </w:r>
      <w:r w:rsidR="002D3BE4">
        <w:rPr>
          <w:rFonts w:hint="cs"/>
          <w:rtl/>
        </w:rPr>
        <w:t>های مورد مطالعه</w:t>
      </w:r>
      <w:bookmarkEnd w:id="4"/>
    </w:p>
    <w:p w14:paraId="0E7D2E31" w14:textId="515CAF84" w:rsidR="00DC47C3" w:rsidRDefault="00DC47C3" w:rsidP="00DC47C3">
      <w:pPr>
        <w:rPr>
          <w:rFonts w:eastAsiaTheme="minorEastAsia"/>
          <w:rtl/>
          <w:lang w:bidi="fa-IR"/>
        </w:rPr>
      </w:pPr>
      <w:r w:rsidRPr="00DC47C3">
        <w:rPr>
          <w:rFonts w:eastAsiaTheme="minorEastAsia"/>
          <w:rtl/>
          <w:lang w:bidi="fa-IR"/>
        </w:rPr>
        <w:t>در جدول (3-2) مشخصات قاب‌ها</w:t>
      </w:r>
      <w:r w:rsidRPr="00DC47C3">
        <w:rPr>
          <w:rFonts w:eastAsiaTheme="minorEastAsia" w:hint="cs"/>
          <w:rtl/>
          <w:lang w:bidi="fa-IR"/>
        </w:rPr>
        <w:t>ی</w:t>
      </w:r>
      <w:r w:rsidRPr="00DC47C3">
        <w:rPr>
          <w:rFonts w:eastAsiaTheme="minorEastAsia"/>
          <w:rtl/>
          <w:lang w:bidi="fa-IR"/>
        </w:rPr>
        <w:t xml:space="preserve"> مورد</w:t>
      </w:r>
      <w:r>
        <w:rPr>
          <w:rFonts w:eastAsiaTheme="minorEastAsia" w:hint="cs"/>
          <w:rtl/>
          <w:lang w:bidi="fa-IR"/>
        </w:rPr>
        <w:t xml:space="preserve"> </w:t>
      </w:r>
      <w:r w:rsidRPr="00DC47C3">
        <w:rPr>
          <w:rFonts w:eastAsiaTheme="minorEastAsia"/>
          <w:rtl/>
          <w:lang w:bidi="fa-IR"/>
        </w:rPr>
        <w:t>مطالعه در ا</w:t>
      </w:r>
      <w:r w:rsidRPr="00DC47C3">
        <w:rPr>
          <w:rFonts w:eastAsiaTheme="minorEastAsia" w:hint="cs"/>
          <w:rtl/>
          <w:lang w:bidi="fa-IR"/>
        </w:rPr>
        <w:t>ی</w:t>
      </w:r>
      <w:r w:rsidRPr="00DC47C3">
        <w:rPr>
          <w:rFonts w:eastAsiaTheme="minorEastAsia" w:hint="eastAsia"/>
          <w:rtl/>
          <w:lang w:bidi="fa-IR"/>
        </w:rPr>
        <w:t>ن</w:t>
      </w:r>
      <w:r w:rsidRPr="00DC47C3">
        <w:rPr>
          <w:rFonts w:eastAsiaTheme="minorEastAsia"/>
          <w:rtl/>
          <w:lang w:bidi="fa-IR"/>
        </w:rPr>
        <w:t xml:space="preserve"> پژوهش آورده شده است.</w:t>
      </w:r>
      <w:r w:rsidR="002D3BE4">
        <w:rPr>
          <w:rFonts w:eastAsiaTheme="minorEastAsia" w:hint="cs"/>
          <w:rtl/>
          <w:lang w:bidi="fa-IR"/>
        </w:rPr>
        <w:t xml:space="preserve"> در اشکال (3-1) تا (3-3) مدل ایجاد شده برای سازه</w:t>
      </w:r>
      <w:r w:rsidR="002D3BE4">
        <w:rPr>
          <w:rFonts w:eastAsiaTheme="minorEastAsia"/>
          <w:rtl/>
          <w:lang w:bidi="fa-IR"/>
        </w:rPr>
        <w:softHyphen/>
      </w:r>
      <w:r w:rsidR="002D3BE4">
        <w:rPr>
          <w:rFonts w:eastAsiaTheme="minorEastAsia" w:hint="cs"/>
          <w:rtl/>
          <w:lang w:bidi="fa-IR"/>
        </w:rPr>
        <w:t>های 5، 10 و 20 طبقه نشان داده شده است.</w:t>
      </w:r>
    </w:p>
    <w:p w14:paraId="767C739D" w14:textId="78332A24" w:rsidR="00DC47C3" w:rsidRDefault="00DC47C3" w:rsidP="00DC47C3">
      <w:pPr>
        <w:pStyle w:val="a1"/>
        <w:rPr>
          <w:rtl/>
        </w:rPr>
      </w:pPr>
      <w:bookmarkStart w:id="5" w:name="_Toc136430355"/>
      <w:r>
        <w:rPr>
          <w:rFonts w:hint="cs"/>
          <w:rtl/>
        </w:rPr>
        <w:t xml:space="preserve">جدول 3-2، </w:t>
      </w:r>
      <w:r w:rsidRPr="00DC47C3">
        <w:rPr>
          <w:rtl/>
        </w:rPr>
        <w:t>مشخصات قاب‌ها</w:t>
      </w:r>
      <w:r w:rsidRPr="00DC47C3">
        <w:rPr>
          <w:rFonts w:hint="cs"/>
          <w:rtl/>
        </w:rPr>
        <w:t>ی</w:t>
      </w:r>
      <w:r w:rsidRPr="00DC47C3">
        <w:rPr>
          <w:rtl/>
        </w:rPr>
        <w:t xml:space="preserve"> مورد</w:t>
      </w:r>
      <w:r>
        <w:rPr>
          <w:rFonts w:hint="cs"/>
          <w:rtl/>
        </w:rPr>
        <w:t xml:space="preserve"> </w:t>
      </w:r>
      <w:r w:rsidRPr="00DC47C3">
        <w:rPr>
          <w:rtl/>
        </w:rPr>
        <w:t>مطالعه</w:t>
      </w:r>
      <w:bookmarkEnd w:id="5"/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35"/>
        <w:gridCol w:w="1032"/>
        <w:gridCol w:w="1173"/>
        <w:gridCol w:w="1379"/>
      </w:tblGrid>
      <w:tr w:rsidR="00DC47C3" w:rsidRPr="00DC47C3" w14:paraId="5B6E7DED" w14:textId="77777777" w:rsidTr="00E23468">
        <w:trPr>
          <w:trHeight w:val="364"/>
          <w:jc w:val="center"/>
        </w:trPr>
        <w:tc>
          <w:tcPr>
            <w:tcW w:w="0" w:type="auto"/>
            <w:vAlign w:val="center"/>
          </w:tcPr>
          <w:p w14:paraId="40C5B371" w14:textId="77777777" w:rsidR="00DC47C3" w:rsidRPr="00DC47C3" w:rsidRDefault="00DC47C3" w:rsidP="00E23468">
            <w:pPr>
              <w:ind w:firstLine="0"/>
              <w:jc w:val="center"/>
              <w:rPr>
                <w:b/>
                <w:bCs/>
                <w:rtl/>
              </w:rPr>
            </w:pPr>
            <w:r w:rsidRPr="00DC47C3">
              <w:rPr>
                <w:rFonts w:hint="cs"/>
                <w:rtl/>
              </w:rPr>
              <w:t>تعداد طبقات</w:t>
            </w:r>
          </w:p>
        </w:tc>
        <w:tc>
          <w:tcPr>
            <w:tcW w:w="0" w:type="auto"/>
            <w:vAlign w:val="center"/>
          </w:tcPr>
          <w:p w14:paraId="7B81C52C" w14:textId="77777777" w:rsidR="00DC47C3" w:rsidRPr="00DC47C3" w:rsidRDefault="00DC47C3" w:rsidP="00E23468">
            <w:pPr>
              <w:ind w:firstLine="0"/>
              <w:jc w:val="center"/>
              <w:rPr>
                <w:b/>
                <w:bCs/>
                <w:rtl/>
              </w:rPr>
            </w:pPr>
            <w:r w:rsidRPr="00DC47C3">
              <w:rPr>
                <w:rFonts w:hint="cs"/>
                <w:rtl/>
              </w:rPr>
              <w:t>تعداد دهانه</w:t>
            </w:r>
          </w:p>
        </w:tc>
        <w:tc>
          <w:tcPr>
            <w:tcW w:w="0" w:type="auto"/>
            <w:vAlign w:val="center"/>
          </w:tcPr>
          <w:p w14:paraId="3C7621FE" w14:textId="77777777" w:rsidR="00DC47C3" w:rsidRPr="00DC47C3" w:rsidRDefault="00DC47C3" w:rsidP="00E23468">
            <w:pPr>
              <w:ind w:firstLine="0"/>
              <w:jc w:val="center"/>
              <w:rPr>
                <w:b/>
                <w:bCs/>
                <w:rtl/>
              </w:rPr>
            </w:pPr>
            <w:r w:rsidRPr="00DC47C3">
              <w:rPr>
                <w:rFonts w:hint="cs"/>
                <w:rtl/>
              </w:rPr>
              <w:t>ارتفاع طبقات</w:t>
            </w:r>
          </w:p>
        </w:tc>
        <w:tc>
          <w:tcPr>
            <w:tcW w:w="0" w:type="auto"/>
            <w:vAlign w:val="center"/>
          </w:tcPr>
          <w:p w14:paraId="1B02F49A" w14:textId="77777777" w:rsidR="00DC47C3" w:rsidRPr="00DC47C3" w:rsidRDefault="00DC47C3" w:rsidP="00E23468">
            <w:pPr>
              <w:ind w:firstLine="0"/>
              <w:jc w:val="center"/>
              <w:rPr>
                <w:b/>
                <w:bCs/>
                <w:rtl/>
              </w:rPr>
            </w:pPr>
            <w:r w:rsidRPr="00DC47C3">
              <w:rPr>
                <w:rFonts w:hint="cs"/>
                <w:rtl/>
              </w:rPr>
              <w:t>نوع تحلیل</w:t>
            </w:r>
          </w:p>
        </w:tc>
      </w:tr>
      <w:tr w:rsidR="00DC47C3" w:rsidRPr="00DC47C3" w14:paraId="638B45E1" w14:textId="77777777" w:rsidTr="00E23468">
        <w:trPr>
          <w:trHeight w:val="375"/>
          <w:jc w:val="center"/>
        </w:trPr>
        <w:tc>
          <w:tcPr>
            <w:tcW w:w="0" w:type="auto"/>
            <w:vAlign w:val="center"/>
          </w:tcPr>
          <w:p w14:paraId="38E1DFF7" w14:textId="7AD3F0D7" w:rsidR="00DC47C3" w:rsidRPr="00DC47C3" w:rsidRDefault="00DC47C3" w:rsidP="00E23468">
            <w:pPr>
              <w:ind w:firstLine="0"/>
              <w:jc w:val="center"/>
              <w:rPr>
                <w:b/>
                <w:bCs/>
                <w:rtl/>
              </w:rPr>
            </w:pPr>
            <w:r w:rsidRPr="00DC47C3">
              <w:rPr>
                <w:rFonts w:hint="cs"/>
                <w:rtl/>
              </w:rPr>
              <w:t xml:space="preserve">قاب </w:t>
            </w:r>
            <w:r w:rsidR="00D001D9">
              <w:rPr>
                <w:rFonts w:hint="cs"/>
                <w:rtl/>
              </w:rPr>
              <w:t>5</w:t>
            </w:r>
            <w:r w:rsidRPr="00DC47C3">
              <w:rPr>
                <w:rFonts w:hint="cs"/>
                <w:rtl/>
              </w:rPr>
              <w:t xml:space="preserve"> طبقه بتنی خمشی ویژه</w:t>
            </w:r>
          </w:p>
        </w:tc>
        <w:tc>
          <w:tcPr>
            <w:tcW w:w="0" w:type="auto"/>
            <w:vAlign w:val="center"/>
          </w:tcPr>
          <w:p w14:paraId="4C59CBAA" w14:textId="56A85D26" w:rsidR="00DC47C3" w:rsidRPr="00DC47C3" w:rsidRDefault="00DC47C3" w:rsidP="00E23468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2BE716CB" w14:textId="67853FD4" w:rsidR="00DC47C3" w:rsidRPr="00DC47C3" w:rsidRDefault="00DC47C3" w:rsidP="00E23468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2/3</w:t>
            </w:r>
            <w:r w:rsidRPr="00DC47C3">
              <w:rPr>
                <w:rFonts w:hint="cs"/>
                <w:rtl/>
              </w:rPr>
              <w:t xml:space="preserve"> متر</w:t>
            </w:r>
          </w:p>
        </w:tc>
        <w:tc>
          <w:tcPr>
            <w:tcW w:w="0" w:type="auto"/>
            <w:vAlign w:val="center"/>
          </w:tcPr>
          <w:p w14:paraId="5B624203" w14:textId="77777777" w:rsidR="00DC47C3" w:rsidRPr="00DC47C3" w:rsidRDefault="00DC47C3" w:rsidP="00E23468">
            <w:pPr>
              <w:ind w:firstLine="0"/>
              <w:jc w:val="center"/>
              <w:rPr>
                <w:rtl/>
              </w:rPr>
            </w:pPr>
            <w:r w:rsidRPr="00DC47C3">
              <w:rPr>
                <w:rFonts w:hint="cs"/>
                <w:rtl/>
              </w:rPr>
              <w:t>استاتیکی معادل</w:t>
            </w:r>
          </w:p>
        </w:tc>
      </w:tr>
      <w:tr w:rsidR="001206DB" w:rsidRPr="00DC47C3" w14:paraId="69D6288A" w14:textId="77777777" w:rsidTr="00E23468">
        <w:trPr>
          <w:trHeight w:val="364"/>
          <w:jc w:val="center"/>
        </w:trPr>
        <w:tc>
          <w:tcPr>
            <w:tcW w:w="0" w:type="auto"/>
            <w:vAlign w:val="center"/>
          </w:tcPr>
          <w:p w14:paraId="7104ABF1" w14:textId="71860F85" w:rsidR="001206DB" w:rsidRPr="00DC47C3" w:rsidRDefault="001206DB" w:rsidP="001206DB">
            <w:pPr>
              <w:ind w:firstLine="0"/>
              <w:jc w:val="center"/>
              <w:rPr>
                <w:b/>
                <w:bCs/>
                <w:rtl/>
              </w:rPr>
            </w:pPr>
            <w:r w:rsidRPr="00DC47C3">
              <w:rPr>
                <w:rFonts w:hint="cs"/>
                <w:rtl/>
              </w:rPr>
              <w:t xml:space="preserve">قاب </w:t>
            </w:r>
            <w:r w:rsidR="00D001D9">
              <w:rPr>
                <w:rFonts w:hint="cs"/>
                <w:rtl/>
              </w:rPr>
              <w:t>10</w:t>
            </w:r>
            <w:r w:rsidRPr="00DC47C3">
              <w:rPr>
                <w:rFonts w:hint="cs"/>
                <w:rtl/>
              </w:rPr>
              <w:t xml:space="preserve"> طبقه بتنی خمشی ویژه</w:t>
            </w:r>
          </w:p>
        </w:tc>
        <w:tc>
          <w:tcPr>
            <w:tcW w:w="0" w:type="auto"/>
            <w:vAlign w:val="center"/>
          </w:tcPr>
          <w:p w14:paraId="5B452945" w14:textId="77777777" w:rsidR="001206DB" w:rsidRPr="00DC47C3" w:rsidRDefault="001206DB" w:rsidP="001206DB">
            <w:pPr>
              <w:ind w:firstLine="0"/>
              <w:jc w:val="center"/>
              <w:rPr>
                <w:rtl/>
              </w:rPr>
            </w:pPr>
            <w:r w:rsidRPr="00DC47C3">
              <w:rPr>
                <w:rFonts w:hint="cs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074D2B7D" w14:textId="1C05FA59" w:rsidR="001206DB" w:rsidRPr="00DC47C3" w:rsidRDefault="001206DB" w:rsidP="001206DB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2/3</w:t>
            </w:r>
            <w:r w:rsidRPr="00DC47C3">
              <w:rPr>
                <w:rFonts w:hint="cs"/>
                <w:rtl/>
              </w:rPr>
              <w:t xml:space="preserve"> متر</w:t>
            </w:r>
          </w:p>
        </w:tc>
        <w:tc>
          <w:tcPr>
            <w:tcW w:w="0" w:type="auto"/>
            <w:vAlign w:val="center"/>
          </w:tcPr>
          <w:p w14:paraId="368A11B5" w14:textId="77777777" w:rsidR="001206DB" w:rsidRPr="00DC47C3" w:rsidRDefault="001206DB" w:rsidP="001206DB">
            <w:pPr>
              <w:ind w:firstLine="0"/>
              <w:jc w:val="center"/>
              <w:rPr>
                <w:rtl/>
              </w:rPr>
            </w:pPr>
            <w:r w:rsidRPr="00DC47C3">
              <w:rPr>
                <w:rFonts w:hint="cs"/>
                <w:rtl/>
              </w:rPr>
              <w:t>استاتیکی معادل</w:t>
            </w:r>
          </w:p>
        </w:tc>
      </w:tr>
      <w:tr w:rsidR="00D001D9" w:rsidRPr="00DC47C3" w14:paraId="4079F701" w14:textId="77777777" w:rsidTr="00E23468">
        <w:trPr>
          <w:trHeight w:val="364"/>
          <w:jc w:val="center"/>
        </w:trPr>
        <w:tc>
          <w:tcPr>
            <w:tcW w:w="0" w:type="auto"/>
            <w:vAlign w:val="center"/>
          </w:tcPr>
          <w:p w14:paraId="62ADC0BA" w14:textId="5EAAB01C" w:rsidR="00D001D9" w:rsidRPr="00DC47C3" w:rsidRDefault="00D001D9" w:rsidP="00D001D9">
            <w:pPr>
              <w:ind w:firstLine="0"/>
              <w:jc w:val="center"/>
              <w:rPr>
                <w:rtl/>
              </w:rPr>
            </w:pPr>
            <w:r w:rsidRPr="00DC47C3">
              <w:rPr>
                <w:rFonts w:hint="cs"/>
                <w:rtl/>
              </w:rPr>
              <w:t>قاب 20 طبقه بتنی خمشی ویژه</w:t>
            </w:r>
          </w:p>
        </w:tc>
        <w:tc>
          <w:tcPr>
            <w:tcW w:w="0" w:type="auto"/>
            <w:vAlign w:val="center"/>
          </w:tcPr>
          <w:p w14:paraId="3EC79894" w14:textId="125FC126" w:rsidR="00D001D9" w:rsidRPr="00DC47C3" w:rsidRDefault="00D001D9" w:rsidP="00D001D9">
            <w:pPr>
              <w:ind w:firstLine="0"/>
              <w:jc w:val="center"/>
              <w:rPr>
                <w:rtl/>
              </w:rPr>
            </w:pPr>
            <w:r w:rsidRPr="00DC47C3">
              <w:rPr>
                <w:rFonts w:hint="cs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0A354D05" w14:textId="7E819190" w:rsidR="00D001D9" w:rsidRDefault="00D001D9" w:rsidP="00D001D9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2/3</w:t>
            </w:r>
            <w:r w:rsidRPr="00DC47C3">
              <w:rPr>
                <w:rFonts w:hint="cs"/>
                <w:rtl/>
              </w:rPr>
              <w:t xml:space="preserve"> متر</w:t>
            </w:r>
          </w:p>
        </w:tc>
        <w:tc>
          <w:tcPr>
            <w:tcW w:w="0" w:type="auto"/>
            <w:vAlign w:val="center"/>
          </w:tcPr>
          <w:p w14:paraId="39D877D5" w14:textId="4BBA3B72" w:rsidR="00D001D9" w:rsidRPr="00DC47C3" w:rsidRDefault="00D001D9" w:rsidP="00D001D9">
            <w:pPr>
              <w:ind w:firstLine="0"/>
              <w:jc w:val="center"/>
              <w:rPr>
                <w:rtl/>
              </w:rPr>
            </w:pPr>
            <w:r w:rsidRPr="00DC47C3">
              <w:rPr>
                <w:rFonts w:hint="cs"/>
                <w:rtl/>
              </w:rPr>
              <w:t>استاتیکی معادل</w:t>
            </w:r>
          </w:p>
        </w:tc>
      </w:tr>
    </w:tbl>
    <w:p w14:paraId="5DE4AD6C" w14:textId="6BC62A26" w:rsidR="00DC47C3" w:rsidRDefault="00DC47C3" w:rsidP="00DC47C3">
      <w:pPr>
        <w:jc w:val="center"/>
        <w:rPr>
          <w:rFonts w:eastAsiaTheme="minorEastAsia"/>
          <w:rtl/>
          <w:lang w:bidi="fa-IR"/>
        </w:rPr>
      </w:pPr>
    </w:p>
    <w:p w14:paraId="2C4BF3C9" w14:textId="5F292C6A" w:rsidR="002D3BE4" w:rsidRDefault="00AC286A" w:rsidP="00DC47C3">
      <w:pPr>
        <w:jc w:val="center"/>
        <w:rPr>
          <w:rFonts w:eastAsiaTheme="minorEastAsia"/>
          <w:rtl/>
          <w:lang w:bidi="fa-IR"/>
        </w:rPr>
      </w:pPr>
      <w:r w:rsidRPr="00AC286A">
        <w:rPr>
          <w:rFonts w:eastAsiaTheme="minorEastAsia"/>
          <w:noProof/>
          <w:rtl/>
          <w:lang w:bidi="fa-IR"/>
        </w:rPr>
        <w:drawing>
          <wp:inline distT="0" distB="0" distL="0" distR="0" wp14:anchorId="7306C481" wp14:editId="3814FC75">
            <wp:extent cx="5257473" cy="281940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7984" cy="283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9D592" w14:textId="4790752A" w:rsidR="00AC286A" w:rsidRDefault="00AC286A" w:rsidP="006F2153">
      <w:pPr>
        <w:pStyle w:val="a0"/>
        <w:rPr>
          <w:rtl/>
        </w:rPr>
      </w:pPr>
      <w:bookmarkStart w:id="6" w:name="_Toc136429957"/>
      <w:r>
        <w:rPr>
          <w:rFonts w:hint="cs"/>
          <w:rtl/>
        </w:rPr>
        <w:t>شکل 3-1، مدلسازی سازه 5 طبقه</w:t>
      </w:r>
      <w:bookmarkEnd w:id="6"/>
    </w:p>
    <w:p w14:paraId="0BEBA92C" w14:textId="28DC872E" w:rsidR="00AC286A" w:rsidRDefault="00AC286A" w:rsidP="00DC47C3">
      <w:pPr>
        <w:jc w:val="center"/>
        <w:rPr>
          <w:rFonts w:eastAsiaTheme="minorEastAsia"/>
          <w:rtl/>
          <w:lang w:bidi="fa-IR"/>
        </w:rPr>
      </w:pPr>
      <w:r w:rsidRPr="00AC286A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2F3AAEF4" wp14:editId="6618A4DF">
            <wp:extent cx="5276307" cy="3189514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0852" cy="320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95FD8" w14:textId="6534FFEE" w:rsidR="00AC286A" w:rsidRDefault="00AC286A" w:rsidP="006F2153">
      <w:pPr>
        <w:pStyle w:val="a0"/>
        <w:rPr>
          <w:rtl/>
        </w:rPr>
      </w:pPr>
      <w:bookmarkStart w:id="7" w:name="_Toc136429958"/>
      <w:r>
        <w:rPr>
          <w:rFonts w:hint="cs"/>
          <w:rtl/>
        </w:rPr>
        <w:t>شکل 3-2، مدلسازی سازه 10 طبقه</w:t>
      </w:r>
      <w:bookmarkEnd w:id="7"/>
    </w:p>
    <w:p w14:paraId="7D475EC5" w14:textId="42C0A995" w:rsidR="002D3BE4" w:rsidRDefault="009C408E" w:rsidP="00DC47C3">
      <w:pPr>
        <w:jc w:val="center"/>
        <w:rPr>
          <w:rFonts w:eastAsiaTheme="minorEastAsia"/>
          <w:rtl/>
          <w:lang w:bidi="fa-IR"/>
        </w:rPr>
      </w:pPr>
      <w:r w:rsidRPr="009C408E">
        <w:rPr>
          <w:rFonts w:eastAsiaTheme="minorEastAsia"/>
          <w:noProof/>
          <w:rtl/>
          <w:lang w:bidi="fa-IR"/>
        </w:rPr>
        <w:drawing>
          <wp:inline distT="0" distB="0" distL="0" distR="0" wp14:anchorId="74368FE5" wp14:editId="2FCF0525">
            <wp:extent cx="5312229" cy="3604142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8206" cy="362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EAC2C" w14:textId="1825DF83" w:rsidR="00AC286A" w:rsidRDefault="00AC286A" w:rsidP="006F2153">
      <w:pPr>
        <w:pStyle w:val="a0"/>
        <w:rPr>
          <w:rtl/>
        </w:rPr>
      </w:pPr>
      <w:bookmarkStart w:id="8" w:name="_Toc136429959"/>
      <w:r>
        <w:rPr>
          <w:rFonts w:hint="cs"/>
          <w:rtl/>
        </w:rPr>
        <w:t>شکل 3-3، مدلسازی سازه 20 طبقه</w:t>
      </w:r>
      <w:bookmarkEnd w:id="8"/>
    </w:p>
    <w:p w14:paraId="7FFC513E" w14:textId="77777777" w:rsidR="009C408E" w:rsidRDefault="009C408E" w:rsidP="006F2153">
      <w:pPr>
        <w:pStyle w:val="a0"/>
        <w:rPr>
          <w:rtl/>
        </w:rPr>
      </w:pPr>
    </w:p>
    <w:p w14:paraId="4173E349" w14:textId="06189F12" w:rsidR="001206DB" w:rsidRDefault="001206DB" w:rsidP="0006305A">
      <w:pPr>
        <w:pStyle w:val="a"/>
        <w:rPr>
          <w:rtl/>
        </w:rPr>
      </w:pPr>
      <w:bookmarkStart w:id="9" w:name="_Toc136429793"/>
      <w:r>
        <w:rPr>
          <w:rFonts w:hint="cs"/>
          <w:rtl/>
        </w:rPr>
        <w:lastRenderedPageBreak/>
        <w:t>3-2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1206DB">
        <w:rPr>
          <w:rtl/>
        </w:rPr>
        <w:t>مصالح مورد</w:t>
      </w:r>
      <w:r>
        <w:rPr>
          <w:rFonts w:hint="cs"/>
          <w:rtl/>
        </w:rPr>
        <w:t xml:space="preserve"> </w:t>
      </w:r>
      <w:r w:rsidRPr="001206DB">
        <w:rPr>
          <w:rtl/>
        </w:rPr>
        <w:t>استفاده</w:t>
      </w:r>
      <w:bookmarkEnd w:id="9"/>
    </w:p>
    <w:p w14:paraId="17C05A65" w14:textId="402DFFF7" w:rsidR="00DC47C3" w:rsidRDefault="007F44D7" w:rsidP="00DC47C3">
      <w:pPr>
        <w:rPr>
          <w:rFonts w:eastAsiaTheme="minorEastAsia"/>
          <w:rtl/>
          <w:lang w:bidi="fa-IR"/>
        </w:rPr>
      </w:pPr>
      <w:r w:rsidRPr="007F44D7">
        <w:rPr>
          <w:rFonts w:eastAsiaTheme="minorEastAsia"/>
          <w:rtl/>
          <w:lang w:bidi="fa-IR"/>
        </w:rPr>
        <w:t>از دو نوع مصالح بتن و م</w:t>
      </w:r>
      <w:r w:rsidRPr="007F44D7">
        <w:rPr>
          <w:rFonts w:eastAsiaTheme="minorEastAsia" w:hint="cs"/>
          <w:rtl/>
          <w:lang w:bidi="fa-IR"/>
        </w:rPr>
        <w:t>ی</w:t>
      </w:r>
      <w:r w:rsidRPr="007F44D7">
        <w:rPr>
          <w:rFonts w:eastAsiaTheme="minorEastAsia" w:hint="eastAsia"/>
          <w:rtl/>
          <w:lang w:bidi="fa-IR"/>
        </w:rPr>
        <w:t>لگرد</w:t>
      </w:r>
      <w:r w:rsidRPr="007F44D7">
        <w:rPr>
          <w:rFonts w:eastAsiaTheme="minorEastAsia"/>
          <w:rtl/>
          <w:lang w:bidi="fa-IR"/>
        </w:rPr>
        <w:t xml:space="preserve"> استفاده خواهد شد که مشخصات آن‌ها مطابق جداول (3-3) تا (3-5) خواهد بود.</w:t>
      </w:r>
    </w:p>
    <w:p w14:paraId="3FC18597" w14:textId="3D2BE7B8" w:rsidR="007F44D7" w:rsidRDefault="007F44D7" w:rsidP="007F44D7">
      <w:pPr>
        <w:pStyle w:val="a1"/>
        <w:rPr>
          <w:rtl/>
        </w:rPr>
      </w:pPr>
      <w:bookmarkStart w:id="10" w:name="_Toc136430356"/>
      <w:r>
        <w:rPr>
          <w:rFonts w:hint="cs"/>
          <w:rtl/>
        </w:rPr>
        <w:t xml:space="preserve">جدول 3-3، </w:t>
      </w:r>
      <w:r w:rsidRPr="007F44D7">
        <w:rPr>
          <w:rtl/>
        </w:rPr>
        <w:t>مشخصات مصالح بتن</w:t>
      </w:r>
      <w:bookmarkEnd w:id="10"/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7F44D7" w:rsidRPr="007F44D7" w14:paraId="20EE9BA0" w14:textId="77777777" w:rsidTr="00E23468">
        <w:tc>
          <w:tcPr>
            <w:tcW w:w="1510" w:type="dxa"/>
            <w:vAlign w:val="center"/>
          </w:tcPr>
          <w:p w14:paraId="5C4E5483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مشخصات</w:t>
            </w:r>
          </w:p>
        </w:tc>
        <w:tc>
          <w:tcPr>
            <w:tcW w:w="1510" w:type="dxa"/>
            <w:vAlign w:val="center"/>
          </w:tcPr>
          <w:p w14:paraId="440D0067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وزن مخصوص</w:t>
            </w:r>
          </w:p>
        </w:tc>
        <w:tc>
          <w:tcPr>
            <w:tcW w:w="1510" w:type="dxa"/>
            <w:vAlign w:val="center"/>
          </w:tcPr>
          <w:p w14:paraId="41D54EF4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مدول الاستیسیته</w:t>
            </w:r>
          </w:p>
        </w:tc>
        <w:tc>
          <w:tcPr>
            <w:tcW w:w="1510" w:type="dxa"/>
            <w:vAlign w:val="center"/>
          </w:tcPr>
          <w:p w14:paraId="2F42B0D2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نسبت پوآسون</w:t>
            </w:r>
          </w:p>
        </w:tc>
        <w:tc>
          <w:tcPr>
            <w:tcW w:w="1511" w:type="dxa"/>
            <w:vAlign w:val="center"/>
          </w:tcPr>
          <w:p w14:paraId="2C863B63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ضریب انبساط حرارتی</w:t>
            </w:r>
          </w:p>
        </w:tc>
        <w:tc>
          <w:tcPr>
            <w:tcW w:w="1511" w:type="dxa"/>
            <w:vAlign w:val="center"/>
          </w:tcPr>
          <w:p w14:paraId="34A1094D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فشاری بتن</w:t>
            </w:r>
          </w:p>
        </w:tc>
      </w:tr>
      <w:tr w:rsidR="007F44D7" w:rsidRPr="007F44D7" w14:paraId="57790B3E" w14:textId="77777777" w:rsidTr="00E23468">
        <w:tc>
          <w:tcPr>
            <w:tcW w:w="1510" w:type="dxa"/>
            <w:vAlign w:val="center"/>
          </w:tcPr>
          <w:p w14:paraId="7CD51BFE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واحد</w:t>
            </w:r>
          </w:p>
        </w:tc>
        <w:tc>
          <w:tcPr>
            <w:tcW w:w="1510" w:type="dxa"/>
            <w:vAlign w:val="center"/>
          </w:tcPr>
          <w:p w14:paraId="169FDB6F" w14:textId="77777777" w:rsidR="007F44D7" w:rsidRPr="007F44D7" w:rsidRDefault="00000000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510" w:type="dxa"/>
            <w:vAlign w:val="center"/>
          </w:tcPr>
          <w:p w14:paraId="0DB1E40E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1510" w:type="dxa"/>
            <w:vAlign w:val="center"/>
          </w:tcPr>
          <w:p w14:paraId="7C869F6F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7F44D7">
              <w:rPr>
                <w:rFonts w:asciiTheme="majorBidi" w:hAnsiTheme="majorBidi"/>
                <w:rtl/>
                <w:lang w:bidi="fa-IR"/>
              </w:rPr>
              <w:t>---</w:t>
            </w:r>
          </w:p>
        </w:tc>
        <w:tc>
          <w:tcPr>
            <w:tcW w:w="1511" w:type="dxa"/>
            <w:vAlign w:val="center"/>
          </w:tcPr>
          <w:p w14:paraId="539F67EC" w14:textId="77777777" w:rsidR="007F44D7" w:rsidRPr="007F44D7" w:rsidRDefault="00000000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511" w:type="dxa"/>
            <w:vAlign w:val="center"/>
          </w:tcPr>
          <w:p w14:paraId="2562B9A7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</w:tr>
      <w:tr w:rsidR="007F44D7" w:rsidRPr="007F44D7" w14:paraId="4F6AD4CF" w14:textId="77777777" w:rsidTr="00E23468">
        <w:tc>
          <w:tcPr>
            <w:tcW w:w="1510" w:type="dxa"/>
            <w:vAlign w:val="center"/>
          </w:tcPr>
          <w:p w14:paraId="59B11F9D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مقدار</w:t>
            </w:r>
          </w:p>
        </w:tc>
        <w:tc>
          <w:tcPr>
            <w:tcW w:w="1510" w:type="dxa"/>
            <w:vAlign w:val="center"/>
          </w:tcPr>
          <w:p w14:paraId="7B16BEEC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2500</w:t>
            </w:r>
          </w:p>
        </w:tc>
        <w:tc>
          <w:tcPr>
            <w:tcW w:w="1510" w:type="dxa"/>
            <w:vAlign w:val="center"/>
          </w:tcPr>
          <w:p w14:paraId="32A74B5D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26500</w:t>
            </w:r>
          </w:p>
        </w:tc>
        <w:tc>
          <w:tcPr>
            <w:tcW w:w="1510" w:type="dxa"/>
            <w:vAlign w:val="center"/>
          </w:tcPr>
          <w:p w14:paraId="5702EA5A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0.15</w:t>
            </w:r>
          </w:p>
        </w:tc>
        <w:tc>
          <w:tcPr>
            <w:tcW w:w="1511" w:type="dxa"/>
            <w:vAlign w:val="center"/>
          </w:tcPr>
          <w:p w14:paraId="25E5680C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0.00001</w:t>
            </w:r>
          </w:p>
        </w:tc>
        <w:tc>
          <w:tcPr>
            <w:tcW w:w="1511" w:type="dxa"/>
            <w:vAlign w:val="center"/>
          </w:tcPr>
          <w:p w14:paraId="6CD556AB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25</w:t>
            </w:r>
          </w:p>
        </w:tc>
      </w:tr>
    </w:tbl>
    <w:p w14:paraId="586563BF" w14:textId="77777777" w:rsidR="007F44D7" w:rsidRDefault="007F44D7" w:rsidP="007F44D7">
      <w:pPr>
        <w:jc w:val="center"/>
        <w:rPr>
          <w:rFonts w:eastAsiaTheme="minorEastAsia"/>
          <w:rtl/>
          <w:lang w:bidi="fa-IR"/>
        </w:rPr>
      </w:pPr>
    </w:p>
    <w:p w14:paraId="06D942A2" w14:textId="3AFFCF73" w:rsidR="00DC47C3" w:rsidRDefault="007F44D7" w:rsidP="007F44D7">
      <w:pPr>
        <w:pStyle w:val="a1"/>
        <w:rPr>
          <w:rtl/>
        </w:rPr>
      </w:pPr>
      <w:bookmarkStart w:id="11" w:name="_Toc136430357"/>
      <w:r>
        <w:rPr>
          <w:rFonts w:hint="cs"/>
          <w:rtl/>
        </w:rPr>
        <w:t xml:space="preserve">جدول 3-4، </w:t>
      </w:r>
      <w:r w:rsidRPr="007F44D7">
        <w:rPr>
          <w:rtl/>
        </w:rPr>
        <w:t>مشخصات مصالح م</w:t>
      </w:r>
      <w:r w:rsidRPr="007F44D7">
        <w:rPr>
          <w:rFonts w:hint="cs"/>
          <w:rtl/>
        </w:rPr>
        <w:t>ی</w:t>
      </w:r>
      <w:r w:rsidRPr="007F44D7">
        <w:rPr>
          <w:rFonts w:hint="eastAsia"/>
          <w:rtl/>
        </w:rPr>
        <w:t>لگردها</w:t>
      </w:r>
      <w:r w:rsidRPr="007F44D7">
        <w:rPr>
          <w:rFonts w:hint="cs"/>
          <w:rtl/>
        </w:rPr>
        <w:t>ی</w:t>
      </w:r>
      <w:r w:rsidRPr="007F44D7">
        <w:rPr>
          <w:rtl/>
        </w:rPr>
        <w:t xml:space="preserve"> طول</w:t>
      </w:r>
      <w:r w:rsidRPr="007F44D7">
        <w:rPr>
          <w:rFonts w:hint="cs"/>
          <w:rtl/>
        </w:rPr>
        <w:t>ی</w:t>
      </w:r>
      <w:r w:rsidRPr="007F44D7">
        <w:rPr>
          <w:rtl/>
        </w:rPr>
        <w:t xml:space="preserve"> (</w:t>
      </w:r>
      <w:r w:rsidRPr="007F44D7">
        <w:t>S400</w:t>
      </w:r>
      <w:r w:rsidRPr="007F44D7">
        <w:rPr>
          <w:rtl/>
        </w:rPr>
        <w:t>)</w:t>
      </w:r>
      <w:bookmarkEnd w:id="11"/>
    </w:p>
    <w:tbl>
      <w:tblPr>
        <w:bidiVisual/>
        <w:tblW w:w="9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0"/>
        <w:gridCol w:w="1246"/>
        <w:gridCol w:w="1240"/>
        <w:gridCol w:w="1264"/>
        <w:gridCol w:w="854"/>
        <w:gridCol w:w="993"/>
        <w:gridCol w:w="1151"/>
        <w:gridCol w:w="1114"/>
      </w:tblGrid>
      <w:tr w:rsidR="007F44D7" w:rsidRPr="007F44D7" w14:paraId="27F654F2" w14:textId="77777777" w:rsidTr="00E23468">
        <w:tc>
          <w:tcPr>
            <w:tcW w:w="1200" w:type="dxa"/>
            <w:vAlign w:val="center"/>
          </w:tcPr>
          <w:p w14:paraId="0CEB55D8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مشخصات</w:t>
            </w:r>
          </w:p>
        </w:tc>
        <w:tc>
          <w:tcPr>
            <w:tcW w:w="1246" w:type="dxa"/>
            <w:vAlign w:val="center"/>
          </w:tcPr>
          <w:p w14:paraId="3B48EA8E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وزن مخصوص</w:t>
            </w:r>
          </w:p>
        </w:tc>
        <w:tc>
          <w:tcPr>
            <w:tcW w:w="1240" w:type="dxa"/>
            <w:vAlign w:val="center"/>
          </w:tcPr>
          <w:p w14:paraId="775B0E11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مدول الاستیسیته</w:t>
            </w:r>
          </w:p>
        </w:tc>
        <w:tc>
          <w:tcPr>
            <w:tcW w:w="1264" w:type="dxa"/>
            <w:vAlign w:val="center"/>
          </w:tcPr>
          <w:p w14:paraId="7B37A320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ضریب انبساط حرارتی</w:t>
            </w:r>
          </w:p>
        </w:tc>
        <w:tc>
          <w:tcPr>
            <w:tcW w:w="854" w:type="dxa"/>
            <w:vAlign w:val="center"/>
          </w:tcPr>
          <w:p w14:paraId="2079F3B2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تسلیم</w:t>
            </w:r>
          </w:p>
        </w:tc>
        <w:tc>
          <w:tcPr>
            <w:tcW w:w="993" w:type="dxa"/>
            <w:vAlign w:val="center"/>
          </w:tcPr>
          <w:p w14:paraId="0186AAE4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گسیختگی</w:t>
            </w:r>
          </w:p>
        </w:tc>
        <w:tc>
          <w:tcPr>
            <w:tcW w:w="1151" w:type="dxa"/>
            <w:vAlign w:val="center"/>
          </w:tcPr>
          <w:p w14:paraId="26569B49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تسلیم مورد انتظار</w:t>
            </w:r>
          </w:p>
        </w:tc>
        <w:tc>
          <w:tcPr>
            <w:tcW w:w="1114" w:type="dxa"/>
            <w:vAlign w:val="center"/>
          </w:tcPr>
          <w:p w14:paraId="63900AAC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گسیختگی مورد انتظار</w:t>
            </w:r>
          </w:p>
        </w:tc>
      </w:tr>
      <w:tr w:rsidR="007F44D7" w:rsidRPr="007F44D7" w14:paraId="7E3C8884" w14:textId="77777777" w:rsidTr="00E23468">
        <w:tc>
          <w:tcPr>
            <w:tcW w:w="1200" w:type="dxa"/>
            <w:vAlign w:val="center"/>
          </w:tcPr>
          <w:p w14:paraId="30258BA7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واحد</w:t>
            </w:r>
          </w:p>
        </w:tc>
        <w:tc>
          <w:tcPr>
            <w:tcW w:w="1246" w:type="dxa"/>
            <w:vAlign w:val="center"/>
          </w:tcPr>
          <w:p w14:paraId="2B6B40F0" w14:textId="77777777" w:rsidR="007F44D7" w:rsidRPr="007F44D7" w:rsidRDefault="00000000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40" w:type="dxa"/>
            <w:vAlign w:val="center"/>
          </w:tcPr>
          <w:p w14:paraId="4CA704AA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1264" w:type="dxa"/>
            <w:vAlign w:val="center"/>
          </w:tcPr>
          <w:p w14:paraId="3E6AC08E" w14:textId="77777777" w:rsidR="007F44D7" w:rsidRPr="007F44D7" w:rsidRDefault="00000000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854" w:type="dxa"/>
            <w:vAlign w:val="center"/>
          </w:tcPr>
          <w:p w14:paraId="2069D66A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993" w:type="dxa"/>
            <w:vAlign w:val="center"/>
          </w:tcPr>
          <w:p w14:paraId="17535749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eastAsia="Calibr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1151" w:type="dxa"/>
            <w:vAlign w:val="center"/>
          </w:tcPr>
          <w:p w14:paraId="73483687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eastAsia="Calibr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1114" w:type="dxa"/>
            <w:vAlign w:val="center"/>
          </w:tcPr>
          <w:p w14:paraId="3460BCEC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eastAsia="Calibr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</w:tr>
      <w:tr w:rsidR="007F44D7" w:rsidRPr="007F44D7" w14:paraId="0A1A52FD" w14:textId="77777777" w:rsidTr="00E23468">
        <w:tc>
          <w:tcPr>
            <w:tcW w:w="1200" w:type="dxa"/>
            <w:vAlign w:val="center"/>
          </w:tcPr>
          <w:p w14:paraId="734E2789" w14:textId="77777777" w:rsidR="007F44D7" w:rsidRPr="007F44D7" w:rsidRDefault="007F44D7" w:rsidP="00E23468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مقدار</w:t>
            </w:r>
          </w:p>
        </w:tc>
        <w:tc>
          <w:tcPr>
            <w:tcW w:w="1246" w:type="dxa"/>
            <w:vAlign w:val="center"/>
          </w:tcPr>
          <w:p w14:paraId="184FAF14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7850</w:t>
            </w:r>
          </w:p>
        </w:tc>
        <w:tc>
          <w:tcPr>
            <w:tcW w:w="1240" w:type="dxa"/>
            <w:vAlign w:val="center"/>
          </w:tcPr>
          <w:p w14:paraId="43FC52EE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200000</w:t>
            </w:r>
          </w:p>
        </w:tc>
        <w:tc>
          <w:tcPr>
            <w:tcW w:w="1264" w:type="dxa"/>
            <w:vAlign w:val="center"/>
          </w:tcPr>
          <w:p w14:paraId="420644EF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0.000012</w:t>
            </w:r>
          </w:p>
        </w:tc>
        <w:tc>
          <w:tcPr>
            <w:tcW w:w="854" w:type="dxa"/>
            <w:vAlign w:val="center"/>
          </w:tcPr>
          <w:p w14:paraId="058F61D0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400</w:t>
            </w:r>
          </w:p>
        </w:tc>
        <w:tc>
          <w:tcPr>
            <w:tcW w:w="993" w:type="dxa"/>
            <w:vAlign w:val="center"/>
          </w:tcPr>
          <w:p w14:paraId="68A82BFF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600</w:t>
            </w:r>
          </w:p>
        </w:tc>
        <w:tc>
          <w:tcPr>
            <w:tcW w:w="1151" w:type="dxa"/>
            <w:vAlign w:val="center"/>
          </w:tcPr>
          <w:p w14:paraId="16ACC1C3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500</w:t>
            </w:r>
          </w:p>
        </w:tc>
        <w:tc>
          <w:tcPr>
            <w:tcW w:w="1114" w:type="dxa"/>
            <w:vAlign w:val="center"/>
          </w:tcPr>
          <w:p w14:paraId="7C920D6F" w14:textId="77777777" w:rsidR="007F44D7" w:rsidRPr="007F44D7" w:rsidRDefault="007F44D7" w:rsidP="00E23468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750</w:t>
            </w:r>
          </w:p>
        </w:tc>
      </w:tr>
    </w:tbl>
    <w:p w14:paraId="76A19B3E" w14:textId="77777777" w:rsidR="009C408E" w:rsidRDefault="009C408E" w:rsidP="007F44D7">
      <w:pPr>
        <w:pStyle w:val="a1"/>
        <w:rPr>
          <w:rtl/>
        </w:rPr>
      </w:pPr>
    </w:p>
    <w:p w14:paraId="02C64DDE" w14:textId="0DC5C19F" w:rsidR="007F44D7" w:rsidRDefault="007F44D7" w:rsidP="007F44D7">
      <w:pPr>
        <w:pStyle w:val="a1"/>
        <w:rPr>
          <w:rtl/>
        </w:rPr>
      </w:pPr>
      <w:bookmarkStart w:id="12" w:name="_Toc136430358"/>
      <w:r>
        <w:rPr>
          <w:rFonts w:hint="cs"/>
          <w:rtl/>
        </w:rPr>
        <w:t xml:space="preserve">جدول 3-5، </w:t>
      </w:r>
      <w:r w:rsidRPr="007F44D7">
        <w:rPr>
          <w:rtl/>
        </w:rPr>
        <w:t>مشخصات مصالح م</w:t>
      </w:r>
      <w:r w:rsidRPr="007F44D7">
        <w:rPr>
          <w:rFonts w:hint="cs"/>
          <w:rtl/>
        </w:rPr>
        <w:t>ی</w:t>
      </w:r>
      <w:r w:rsidRPr="007F44D7">
        <w:rPr>
          <w:rFonts w:hint="eastAsia"/>
          <w:rtl/>
        </w:rPr>
        <w:t>لگردها</w:t>
      </w:r>
      <w:r w:rsidRPr="007F44D7">
        <w:rPr>
          <w:rFonts w:hint="cs"/>
          <w:rtl/>
        </w:rPr>
        <w:t>ی</w:t>
      </w:r>
      <w:r w:rsidRPr="007F44D7">
        <w:rPr>
          <w:rtl/>
        </w:rPr>
        <w:t xml:space="preserve"> عرض</w:t>
      </w:r>
      <w:r w:rsidRPr="007F44D7">
        <w:rPr>
          <w:rFonts w:hint="cs"/>
          <w:rtl/>
        </w:rPr>
        <w:t>ی</w:t>
      </w:r>
      <w:r w:rsidRPr="007F44D7">
        <w:rPr>
          <w:rtl/>
        </w:rPr>
        <w:t xml:space="preserve"> (</w:t>
      </w:r>
      <w:r w:rsidRPr="007F44D7">
        <w:t>S340</w:t>
      </w:r>
      <w:r w:rsidRPr="007F44D7">
        <w:rPr>
          <w:rtl/>
        </w:rPr>
        <w:t>)</w:t>
      </w:r>
      <w:bookmarkEnd w:id="12"/>
    </w:p>
    <w:tbl>
      <w:tblPr>
        <w:bidiVisual/>
        <w:tblW w:w="9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0"/>
        <w:gridCol w:w="1246"/>
        <w:gridCol w:w="1240"/>
        <w:gridCol w:w="1264"/>
        <w:gridCol w:w="854"/>
        <w:gridCol w:w="993"/>
        <w:gridCol w:w="1151"/>
        <w:gridCol w:w="1114"/>
      </w:tblGrid>
      <w:tr w:rsidR="007F44D7" w:rsidRPr="007F44D7" w14:paraId="5727B8CD" w14:textId="77777777" w:rsidTr="007F44D7">
        <w:tc>
          <w:tcPr>
            <w:tcW w:w="1200" w:type="dxa"/>
            <w:vAlign w:val="center"/>
          </w:tcPr>
          <w:p w14:paraId="3F9493CA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مشخصات</w:t>
            </w:r>
          </w:p>
        </w:tc>
        <w:tc>
          <w:tcPr>
            <w:tcW w:w="1246" w:type="dxa"/>
            <w:vAlign w:val="center"/>
          </w:tcPr>
          <w:p w14:paraId="41F694FC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وزن مخصوص</w:t>
            </w:r>
          </w:p>
        </w:tc>
        <w:tc>
          <w:tcPr>
            <w:tcW w:w="1240" w:type="dxa"/>
            <w:vAlign w:val="center"/>
          </w:tcPr>
          <w:p w14:paraId="2BBE50E7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مدول الاستیسیته</w:t>
            </w:r>
          </w:p>
        </w:tc>
        <w:tc>
          <w:tcPr>
            <w:tcW w:w="1264" w:type="dxa"/>
            <w:vAlign w:val="center"/>
          </w:tcPr>
          <w:p w14:paraId="3F328117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ضریب انبساط حرارتی</w:t>
            </w:r>
          </w:p>
        </w:tc>
        <w:tc>
          <w:tcPr>
            <w:tcW w:w="854" w:type="dxa"/>
            <w:vAlign w:val="center"/>
          </w:tcPr>
          <w:p w14:paraId="0F8F1AA9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تسلیم</w:t>
            </w:r>
          </w:p>
        </w:tc>
        <w:tc>
          <w:tcPr>
            <w:tcW w:w="993" w:type="dxa"/>
            <w:vAlign w:val="center"/>
          </w:tcPr>
          <w:p w14:paraId="7FFE8DEC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گسیختگی</w:t>
            </w:r>
          </w:p>
        </w:tc>
        <w:tc>
          <w:tcPr>
            <w:tcW w:w="1151" w:type="dxa"/>
            <w:vAlign w:val="center"/>
          </w:tcPr>
          <w:p w14:paraId="63979057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تسلیم مورد انتظار</w:t>
            </w:r>
          </w:p>
        </w:tc>
        <w:tc>
          <w:tcPr>
            <w:tcW w:w="1114" w:type="dxa"/>
            <w:vAlign w:val="center"/>
          </w:tcPr>
          <w:p w14:paraId="48895251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مقاومت گسیختگی مورد انتظار</w:t>
            </w:r>
          </w:p>
        </w:tc>
      </w:tr>
      <w:tr w:rsidR="007F44D7" w:rsidRPr="007F44D7" w14:paraId="41781C08" w14:textId="77777777" w:rsidTr="007F44D7">
        <w:tc>
          <w:tcPr>
            <w:tcW w:w="1200" w:type="dxa"/>
            <w:vAlign w:val="center"/>
          </w:tcPr>
          <w:p w14:paraId="29E98656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واحد</w:t>
            </w:r>
          </w:p>
        </w:tc>
        <w:tc>
          <w:tcPr>
            <w:tcW w:w="1246" w:type="dxa"/>
            <w:vAlign w:val="center"/>
          </w:tcPr>
          <w:p w14:paraId="7ED3605D" w14:textId="77777777" w:rsidR="007F44D7" w:rsidRPr="007F44D7" w:rsidRDefault="00000000" w:rsidP="007F44D7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40" w:type="dxa"/>
            <w:vAlign w:val="center"/>
          </w:tcPr>
          <w:p w14:paraId="0E24C8CC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1264" w:type="dxa"/>
            <w:vAlign w:val="center"/>
          </w:tcPr>
          <w:p w14:paraId="3437FB13" w14:textId="77777777" w:rsidR="007F44D7" w:rsidRPr="007F44D7" w:rsidRDefault="00000000" w:rsidP="007F44D7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854" w:type="dxa"/>
            <w:vAlign w:val="center"/>
          </w:tcPr>
          <w:p w14:paraId="62A7CDE2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993" w:type="dxa"/>
            <w:vAlign w:val="center"/>
          </w:tcPr>
          <w:p w14:paraId="5A9249F7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eastAsia="Calibr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1151" w:type="dxa"/>
            <w:vAlign w:val="center"/>
          </w:tcPr>
          <w:p w14:paraId="392C7407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eastAsia="Calibr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  <w:tc>
          <w:tcPr>
            <w:tcW w:w="1114" w:type="dxa"/>
            <w:vAlign w:val="center"/>
          </w:tcPr>
          <w:p w14:paraId="796C0E93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eastAsia="Calibri" w:hAnsiTheme="majorBidi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lang w:bidi="fa-IR"/>
                  </w:rPr>
                  <m:t>Mpa</m:t>
                </m:r>
              </m:oMath>
            </m:oMathPara>
          </w:p>
        </w:tc>
      </w:tr>
      <w:tr w:rsidR="007F44D7" w:rsidRPr="007F44D7" w14:paraId="7C5FD99E" w14:textId="77777777" w:rsidTr="007F44D7">
        <w:tc>
          <w:tcPr>
            <w:tcW w:w="1200" w:type="dxa"/>
            <w:vAlign w:val="center"/>
          </w:tcPr>
          <w:p w14:paraId="37D837D9" w14:textId="77777777" w:rsidR="007F44D7" w:rsidRPr="007F44D7" w:rsidRDefault="007F44D7" w:rsidP="007F44D7">
            <w:pPr>
              <w:ind w:firstLine="0"/>
              <w:jc w:val="center"/>
              <w:rPr>
                <w:rtl/>
                <w:lang w:bidi="fa-IR"/>
              </w:rPr>
            </w:pPr>
            <w:r w:rsidRPr="007F44D7">
              <w:rPr>
                <w:rFonts w:hint="cs"/>
                <w:rtl/>
                <w:lang w:bidi="fa-IR"/>
              </w:rPr>
              <w:t>مقدار</w:t>
            </w:r>
          </w:p>
        </w:tc>
        <w:tc>
          <w:tcPr>
            <w:tcW w:w="1246" w:type="dxa"/>
            <w:vAlign w:val="center"/>
          </w:tcPr>
          <w:p w14:paraId="7CE34A9B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7850</w:t>
            </w:r>
          </w:p>
        </w:tc>
        <w:tc>
          <w:tcPr>
            <w:tcW w:w="1240" w:type="dxa"/>
            <w:vAlign w:val="center"/>
          </w:tcPr>
          <w:p w14:paraId="36B22727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200000</w:t>
            </w:r>
          </w:p>
        </w:tc>
        <w:tc>
          <w:tcPr>
            <w:tcW w:w="1264" w:type="dxa"/>
            <w:vAlign w:val="center"/>
          </w:tcPr>
          <w:p w14:paraId="6B94CCF8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0.000012</w:t>
            </w:r>
          </w:p>
        </w:tc>
        <w:tc>
          <w:tcPr>
            <w:tcW w:w="854" w:type="dxa"/>
            <w:vAlign w:val="center"/>
          </w:tcPr>
          <w:p w14:paraId="46884313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340</w:t>
            </w:r>
          </w:p>
        </w:tc>
        <w:tc>
          <w:tcPr>
            <w:tcW w:w="993" w:type="dxa"/>
            <w:vAlign w:val="center"/>
          </w:tcPr>
          <w:p w14:paraId="748208D7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500</w:t>
            </w:r>
          </w:p>
        </w:tc>
        <w:tc>
          <w:tcPr>
            <w:tcW w:w="1151" w:type="dxa"/>
            <w:vAlign w:val="center"/>
          </w:tcPr>
          <w:p w14:paraId="3B9A113F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425</w:t>
            </w:r>
          </w:p>
        </w:tc>
        <w:tc>
          <w:tcPr>
            <w:tcW w:w="1114" w:type="dxa"/>
            <w:vAlign w:val="center"/>
          </w:tcPr>
          <w:p w14:paraId="20948285" w14:textId="77777777" w:rsidR="007F44D7" w:rsidRPr="007F44D7" w:rsidRDefault="007F44D7" w:rsidP="007F44D7">
            <w:pPr>
              <w:ind w:firstLine="0"/>
              <w:jc w:val="center"/>
              <w:rPr>
                <w:rFonts w:asciiTheme="majorBidi" w:hAnsiTheme="majorBidi"/>
                <w:lang w:bidi="fa-IR"/>
              </w:rPr>
            </w:pPr>
            <w:r w:rsidRPr="007F44D7">
              <w:rPr>
                <w:rFonts w:asciiTheme="majorBidi" w:hAnsiTheme="majorBidi"/>
                <w:lang w:bidi="fa-IR"/>
              </w:rPr>
              <w:t>625</w:t>
            </w:r>
          </w:p>
        </w:tc>
      </w:tr>
    </w:tbl>
    <w:p w14:paraId="38E8BEE0" w14:textId="77777777" w:rsidR="007F44D7" w:rsidRDefault="007F44D7" w:rsidP="007F44D7">
      <w:pPr>
        <w:jc w:val="center"/>
        <w:rPr>
          <w:rFonts w:eastAsiaTheme="minorEastAsia"/>
          <w:rtl/>
          <w:lang w:bidi="fa-IR"/>
        </w:rPr>
      </w:pPr>
    </w:p>
    <w:p w14:paraId="0150E28E" w14:textId="4DB87033" w:rsidR="00F557EC" w:rsidRDefault="00F557EC" w:rsidP="0006305A">
      <w:pPr>
        <w:pStyle w:val="a"/>
        <w:rPr>
          <w:rtl/>
        </w:rPr>
      </w:pPr>
      <w:bookmarkStart w:id="13" w:name="_Toc136429794"/>
      <w:r>
        <w:rPr>
          <w:rFonts w:hint="cs"/>
          <w:rtl/>
        </w:rPr>
        <w:lastRenderedPageBreak/>
        <w:t>4-2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>
        <w:rPr>
          <w:rFonts w:hint="cs"/>
          <w:rtl/>
        </w:rPr>
        <w:t>مقاطع</w:t>
      </w:r>
      <w:r w:rsidRPr="001206DB">
        <w:rPr>
          <w:rtl/>
        </w:rPr>
        <w:t xml:space="preserve"> مورد</w:t>
      </w:r>
      <w:r>
        <w:rPr>
          <w:rFonts w:hint="cs"/>
          <w:rtl/>
        </w:rPr>
        <w:t xml:space="preserve"> </w:t>
      </w:r>
      <w:r w:rsidRPr="001206DB">
        <w:rPr>
          <w:rtl/>
        </w:rPr>
        <w:t>استفاده</w:t>
      </w:r>
      <w:bookmarkEnd w:id="13"/>
    </w:p>
    <w:p w14:paraId="5DD1463E" w14:textId="053A9FA8" w:rsidR="007F44D7" w:rsidRDefault="00A55075" w:rsidP="00DC47C3">
      <w:pPr>
        <w:rPr>
          <w:rFonts w:eastAsiaTheme="minorEastAsia"/>
          <w:rtl/>
          <w:lang w:bidi="fa-IR"/>
        </w:rPr>
      </w:pPr>
      <w:r w:rsidRPr="00A55075">
        <w:rPr>
          <w:rFonts w:eastAsiaTheme="minorEastAsia"/>
          <w:rtl/>
          <w:lang w:bidi="fa-IR"/>
        </w:rPr>
        <w:t>به‌منظور به دست آوردن مقاطع اول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 w:hint="eastAsia"/>
          <w:rtl/>
          <w:lang w:bidi="fa-IR"/>
        </w:rPr>
        <w:t>ه</w:t>
      </w:r>
      <w:r w:rsidRPr="00A55075">
        <w:rPr>
          <w:rFonts w:eastAsiaTheme="minorEastAsia"/>
          <w:rtl/>
          <w:lang w:bidi="fa-IR"/>
        </w:rPr>
        <w:t xml:space="preserve"> قاب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55075">
        <w:rPr>
          <w:rFonts w:eastAsiaTheme="minorEastAsia" w:hint="cs"/>
          <w:rtl/>
          <w:lang w:bidi="fa-IR"/>
        </w:rPr>
        <w:t>ها</w:t>
      </w:r>
      <w:r w:rsidRPr="00A55075">
        <w:rPr>
          <w:rFonts w:eastAsiaTheme="minorEastAsia"/>
          <w:rtl/>
          <w:lang w:bidi="fa-IR"/>
        </w:rPr>
        <w:t xml:space="preserve"> </w:t>
      </w:r>
      <w:r w:rsidRPr="00A55075">
        <w:rPr>
          <w:rFonts w:eastAsiaTheme="minorEastAsia" w:hint="cs"/>
          <w:rtl/>
          <w:lang w:bidi="fa-IR"/>
        </w:rPr>
        <w:t>از</w:t>
      </w:r>
      <w:r w:rsidRPr="00A55075">
        <w:rPr>
          <w:rFonts w:eastAsiaTheme="minorEastAsia"/>
          <w:rtl/>
          <w:lang w:bidi="fa-IR"/>
        </w:rPr>
        <w:t xml:space="preserve"> </w:t>
      </w:r>
      <w:r w:rsidRPr="00A55075">
        <w:rPr>
          <w:rFonts w:eastAsiaTheme="minorEastAsia" w:hint="cs"/>
          <w:rtl/>
          <w:lang w:bidi="fa-IR"/>
        </w:rPr>
        <w:t>تحلی</w:t>
      </w:r>
      <w:r w:rsidRPr="00A55075">
        <w:rPr>
          <w:rFonts w:eastAsiaTheme="minorEastAsia" w:hint="eastAsia"/>
          <w:rtl/>
          <w:lang w:bidi="fa-IR"/>
        </w:rPr>
        <w:t>ل</w:t>
      </w:r>
      <w:r w:rsidRPr="00A55075">
        <w:rPr>
          <w:rFonts w:eastAsiaTheme="minorEastAsia"/>
          <w:rtl/>
          <w:lang w:bidi="fa-IR"/>
        </w:rPr>
        <w:t xml:space="preserve"> استات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 w:hint="eastAsia"/>
          <w:rtl/>
          <w:lang w:bidi="fa-IR"/>
        </w:rPr>
        <w:t>ک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/>
          <w:rtl/>
          <w:lang w:bidi="fa-IR"/>
        </w:rPr>
        <w:t xml:space="preserve"> معادل استفاده نموده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55075">
        <w:rPr>
          <w:rFonts w:eastAsiaTheme="minorEastAsia" w:hint="cs"/>
          <w:rtl/>
          <w:lang w:bidi="fa-IR"/>
        </w:rPr>
        <w:t>ای</w:t>
      </w:r>
      <w:r w:rsidRPr="00A55075">
        <w:rPr>
          <w:rFonts w:eastAsiaTheme="minorEastAsia" w:hint="eastAsia"/>
          <w:rtl/>
          <w:lang w:bidi="fa-IR"/>
        </w:rPr>
        <w:t>م</w:t>
      </w:r>
      <w:r w:rsidRPr="00A55075">
        <w:rPr>
          <w:rFonts w:eastAsiaTheme="minorEastAsia"/>
          <w:rtl/>
          <w:lang w:bidi="fa-IR"/>
        </w:rPr>
        <w:t xml:space="preserve"> که ا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 w:hint="eastAsia"/>
          <w:rtl/>
          <w:lang w:bidi="fa-IR"/>
        </w:rPr>
        <w:t>ن</w:t>
      </w:r>
      <w:r w:rsidRPr="00A55075">
        <w:rPr>
          <w:rFonts w:eastAsiaTheme="minorEastAsia"/>
          <w:rtl/>
          <w:lang w:bidi="fa-IR"/>
        </w:rPr>
        <w:t xml:space="preserve"> مقاطع با بررس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/>
          <w:rtl/>
          <w:lang w:bidi="fa-IR"/>
        </w:rPr>
        <w:t xml:space="preserve"> نسبت ن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 w:hint="eastAsia"/>
          <w:rtl/>
          <w:lang w:bidi="fa-IR"/>
        </w:rPr>
        <w:t>رو</w:t>
      </w:r>
      <w:r w:rsidRPr="00A55075">
        <w:rPr>
          <w:rFonts w:eastAsiaTheme="minorEastAsia"/>
          <w:rtl/>
          <w:lang w:bidi="fa-IR"/>
        </w:rPr>
        <w:t xml:space="preserve"> به ظرف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 w:hint="eastAsia"/>
          <w:rtl/>
          <w:lang w:bidi="fa-IR"/>
        </w:rPr>
        <w:t>ت</w:t>
      </w:r>
      <w:r>
        <w:rPr>
          <w:rFonts w:eastAsiaTheme="minorEastAsia" w:hint="cs"/>
          <w:rtl/>
          <w:lang w:bidi="fa-IR"/>
        </w:rPr>
        <w:t>، کنترل دریفت</w:t>
      </w:r>
      <w:r w:rsidRPr="00A55075">
        <w:rPr>
          <w:rFonts w:eastAsiaTheme="minorEastAsia"/>
          <w:rtl/>
          <w:lang w:bidi="fa-IR"/>
        </w:rPr>
        <w:t xml:space="preserve"> و کنترل ضابطه ت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 w:hint="eastAsia"/>
          <w:rtl/>
          <w:lang w:bidi="fa-IR"/>
        </w:rPr>
        <w:t>ر</w:t>
      </w:r>
      <w:r w:rsidRPr="00A55075">
        <w:rPr>
          <w:rFonts w:eastAsiaTheme="minorEastAsia"/>
          <w:rtl/>
          <w:lang w:bidi="fa-IR"/>
        </w:rPr>
        <w:t xml:space="preserve"> ضع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 w:hint="eastAsia"/>
          <w:rtl/>
          <w:lang w:bidi="fa-IR"/>
        </w:rPr>
        <w:t>ف</w:t>
      </w:r>
      <w:r w:rsidRPr="00A55075">
        <w:rPr>
          <w:rFonts w:eastAsiaTheme="minorEastAsia"/>
          <w:rtl/>
          <w:lang w:bidi="fa-IR"/>
        </w:rPr>
        <w:t xml:space="preserve"> </w:t>
      </w:r>
      <w:r w:rsidRPr="00A55075">
        <w:rPr>
          <w:rFonts w:ascii="Arial" w:eastAsiaTheme="minorEastAsia" w:hAnsi="Arial" w:cs="Arial" w:hint="cs"/>
          <w:rtl/>
          <w:lang w:bidi="fa-IR"/>
        </w:rPr>
        <w:t>–</w:t>
      </w:r>
      <w:r w:rsidRPr="00A55075">
        <w:rPr>
          <w:rFonts w:eastAsiaTheme="minorEastAsia"/>
          <w:rtl/>
          <w:lang w:bidi="fa-IR"/>
        </w:rPr>
        <w:t xml:space="preserve"> </w:t>
      </w:r>
      <w:r w:rsidRPr="00A55075">
        <w:rPr>
          <w:rFonts w:eastAsiaTheme="minorEastAsia" w:hint="cs"/>
          <w:rtl/>
          <w:lang w:bidi="fa-IR"/>
        </w:rPr>
        <w:t>ستون</w:t>
      </w:r>
      <w:r w:rsidRPr="00A55075">
        <w:rPr>
          <w:rFonts w:eastAsiaTheme="minorEastAsia"/>
          <w:rtl/>
          <w:lang w:bidi="fa-IR"/>
        </w:rPr>
        <w:t xml:space="preserve"> </w:t>
      </w:r>
      <w:r w:rsidRPr="00A55075">
        <w:rPr>
          <w:rFonts w:eastAsiaTheme="minorEastAsia" w:hint="cs"/>
          <w:rtl/>
          <w:lang w:bidi="fa-IR"/>
        </w:rPr>
        <w:t>قوی</w:t>
      </w:r>
      <w:r w:rsidRPr="00A55075">
        <w:rPr>
          <w:rFonts w:eastAsiaTheme="minorEastAsia"/>
          <w:rtl/>
          <w:lang w:bidi="fa-IR"/>
        </w:rPr>
        <w:t xml:space="preserve"> به‌صورت ز</w:t>
      </w:r>
      <w:r w:rsidRPr="00A55075">
        <w:rPr>
          <w:rFonts w:eastAsiaTheme="minorEastAsia" w:hint="cs"/>
          <w:rtl/>
          <w:lang w:bidi="fa-IR"/>
        </w:rPr>
        <w:t>ی</w:t>
      </w:r>
      <w:r w:rsidRPr="00A55075">
        <w:rPr>
          <w:rFonts w:eastAsiaTheme="minorEastAsia" w:hint="eastAsia"/>
          <w:rtl/>
          <w:lang w:bidi="fa-IR"/>
        </w:rPr>
        <w:t>ر</w:t>
      </w:r>
      <w:r w:rsidRPr="00A55075">
        <w:rPr>
          <w:rFonts w:eastAsiaTheme="minorEastAsia"/>
          <w:rtl/>
          <w:lang w:bidi="fa-IR"/>
        </w:rPr>
        <w:t xml:space="preserve"> به‌دست</w:t>
      </w:r>
      <w:r w:rsidR="000945C2">
        <w:rPr>
          <w:rFonts w:eastAsiaTheme="minorEastAsia" w:hint="cs"/>
          <w:rtl/>
          <w:lang w:bidi="fa-IR"/>
        </w:rPr>
        <w:t xml:space="preserve"> </w:t>
      </w:r>
      <w:r w:rsidRPr="00A55075">
        <w:rPr>
          <w:rFonts w:eastAsiaTheme="minorEastAsia"/>
          <w:rtl/>
          <w:lang w:bidi="fa-IR"/>
        </w:rPr>
        <w:t xml:space="preserve">‌آمده‌اند که در جداول (3-6) </w:t>
      </w:r>
      <w:r w:rsidR="000945C2">
        <w:rPr>
          <w:rFonts w:eastAsiaTheme="minorEastAsia" w:hint="cs"/>
          <w:rtl/>
          <w:lang w:bidi="fa-IR"/>
        </w:rPr>
        <w:t>و</w:t>
      </w:r>
      <w:r w:rsidRPr="00A55075">
        <w:rPr>
          <w:rFonts w:eastAsiaTheme="minorEastAsia"/>
          <w:rtl/>
          <w:lang w:bidi="fa-IR"/>
        </w:rPr>
        <w:t xml:space="preserve"> (</w:t>
      </w:r>
      <w:r w:rsidR="000945C2">
        <w:rPr>
          <w:rFonts w:eastAsiaTheme="minorEastAsia" w:hint="cs"/>
          <w:rtl/>
          <w:lang w:bidi="fa-IR"/>
        </w:rPr>
        <w:t>7</w:t>
      </w:r>
      <w:r w:rsidRPr="00A55075">
        <w:rPr>
          <w:rFonts w:eastAsiaTheme="minorEastAsia"/>
          <w:rtl/>
          <w:lang w:bidi="fa-IR"/>
        </w:rPr>
        <w:t>-</w:t>
      </w:r>
      <w:r w:rsidR="000945C2">
        <w:rPr>
          <w:rFonts w:eastAsiaTheme="minorEastAsia" w:hint="cs"/>
          <w:rtl/>
          <w:lang w:bidi="fa-IR"/>
        </w:rPr>
        <w:t>3</w:t>
      </w:r>
      <w:r w:rsidRPr="00A55075">
        <w:rPr>
          <w:rFonts w:eastAsiaTheme="minorEastAsia"/>
          <w:rtl/>
          <w:lang w:bidi="fa-IR"/>
        </w:rPr>
        <w:t>)</w:t>
      </w:r>
      <w:r w:rsidR="000945C2">
        <w:rPr>
          <w:rFonts w:eastAsiaTheme="minorEastAsia" w:hint="cs"/>
          <w:rtl/>
          <w:lang w:bidi="fa-IR"/>
        </w:rPr>
        <w:t xml:space="preserve"> به ترتیب برای تیرها و ستون</w:t>
      </w:r>
      <w:r w:rsidR="000945C2">
        <w:rPr>
          <w:rFonts w:eastAsiaTheme="minorEastAsia"/>
          <w:rtl/>
          <w:lang w:bidi="fa-IR"/>
        </w:rPr>
        <w:softHyphen/>
      </w:r>
      <w:r w:rsidR="000945C2">
        <w:rPr>
          <w:rFonts w:eastAsiaTheme="minorEastAsia" w:hint="cs"/>
          <w:rtl/>
          <w:lang w:bidi="fa-IR"/>
        </w:rPr>
        <w:t>ها</w:t>
      </w:r>
      <w:r w:rsidRPr="00A55075">
        <w:rPr>
          <w:rFonts w:eastAsiaTheme="minorEastAsia"/>
          <w:rtl/>
          <w:lang w:bidi="fa-IR"/>
        </w:rPr>
        <w:t xml:space="preserve"> آورده شده است.</w:t>
      </w:r>
    </w:p>
    <w:p w14:paraId="20AC7DC0" w14:textId="76E16A4D" w:rsidR="007F44D7" w:rsidRDefault="000945C2" w:rsidP="000945C2">
      <w:pPr>
        <w:pStyle w:val="a1"/>
        <w:rPr>
          <w:rtl/>
        </w:rPr>
      </w:pPr>
      <w:bookmarkStart w:id="14" w:name="_Toc136430359"/>
      <w:r>
        <w:rPr>
          <w:rFonts w:hint="cs"/>
          <w:rtl/>
        </w:rPr>
        <w:t xml:space="preserve">جدول 3-6، </w:t>
      </w:r>
      <w:r w:rsidRPr="000945C2">
        <w:rPr>
          <w:rtl/>
        </w:rPr>
        <w:t>ت</w:t>
      </w:r>
      <w:r w:rsidRPr="000945C2">
        <w:rPr>
          <w:rFonts w:hint="cs"/>
          <w:rtl/>
        </w:rPr>
        <w:t>ی</w:t>
      </w:r>
      <w:r w:rsidRPr="000945C2">
        <w:rPr>
          <w:rFonts w:hint="eastAsia"/>
          <w:rtl/>
        </w:rPr>
        <w:t>رها</w:t>
      </w:r>
      <w:r w:rsidRPr="000945C2">
        <w:rPr>
          <w:rFonts w:hint="cs"/>
          <w:rtl/>
        </w:rPr>
        <w:t>ی</w:t>
      </w:r>
      <w:r w:rsidRPr="000945C2">
        <w:rPr>
          <w:rtl/>
        </w:rPr>
        <w:t xml:space="preserve"> استفاده شده در سازه</w:t>
      </w:r>
      <w:bookmarkEnd w:id="14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0945C2" w:rsidRPr="000945C2" w14:paraId="2EB68A7F" w14:textId="77777777" w:rsidTr="000945C2">
        <w:tc>
          <w:tcPr>
            <w:tcW w:w="1250" w:type="pct"/>
            <w:shd w:val="clear" w:color="auto" w:fill="5B9BD5" w:themeFill="accent1"/>
            <w:vAlign w:val="center"/>
          </w:tcPr>
          <w:p w14:paraId="6F9165BC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سازه</w:t>
            </w:r>
          </w:p>
        </w:tc>
        <w:tc>
          <w:tcPr>
            <w:tcW w:w="1250" w:type="pct"/>
            <w:shd w:val="clear" w:color="auto" w:fill="5B9BD5" w:themeFill="accent1"/>
            <w:vAlign w:val="center"/>
          </w:tcPr>
          <w:p w14:paraId="37F8C2C0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</w:t>
            </w:r>
          </w:p>
        </w:tc>
        <w:tc>
          <w:tcPr>
            <w:tcW w:w="1250" w:type="pct"/>
            <w:shd w:val="clear" w:color="auto" w:fill="5B9BD5" w:themeFill="accent1"/>
            <w:vAlign w:val="center"/>
          </w:tcPr>
          <w:p w14:paraId="5D54177D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ارتفاع</w:t>
            </w:r>
          </w:p>
        </w:tc>
        <w:tc>
          <w:tcPr>
            <w:tcW w:w="1250" w:type="pct"/>
            <w:shd w:val="clear" w:color="auto" w:fill="5B9BD5" w:themeFill="accent1"/>
            <w:vAlign w:val="center"/>
          </w:tcPr>
          <w:p w14:paraId="7E160B25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عرض</w:t>
            </w:r>
          </w:p>
        </w:tc>
      </w:tr>
      <w:tr w:rsidR="000945C2" w:rsidRPr="000945C2" w14:paraId="4125CD51" w14:textId="77777777" w:rsidTr="000945C2">
        <w:trPr>
          <w:trHeight w:val="300"/>
        </w:trPr>
        <w:tc>
          <w:tcPr>
            <w:tcW w:w="1250" w:type="pct"/>
            <w:vMerge w:val="restart"/>
            <w:vAlign w:val="center"/>
          </w:tcPr>
          <w:p w14:paraId="2BEBEDF3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سازه 5 طبقه</w:t>
            </w:r>
          </w:p>
        </w:tc>
        <w:tc>
          <w:tcPr>
            <w:tcW w:w="1250" w:type="pct"/>
            <w:vAlign w:val="center"/>
          </w:tcPr>
          <w:p w14:paraId="15144584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 و 2</w:t>
            </w:r>
          </w:p>
        </w:tc>
        <w:tc>
          <w:tcPr>
            <w:tcW w:w="1250" w:type="pct"/>
            <w:vAlign w:val="center"/>
          </w:tcPr>
          <w:p w14:paraId="45BBA24F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50</w:t>
            </w:r>
          </w:p>
        </w:tc>
        <w:tc>
          <w:tcPr>
            <w:tcW w:w="1250" w:type="pct"/>
            <w:vAlign w:val="center"/>
          </w:tcPr>
          <w:p w14:paraId="4A4E83DF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35</w:t>
            </w:r>
          </w:p>
        </w:tc>
      </w:tr>
      <w:tr w:rsidR="000945C2" w:rsidRPr="000945C2" w14:paraId="6589E1F9" w14:textId="77777777" w:rsidTr="000945C2">
        <w:trPr>
          <w:trHeight w:val="312"/>
        </w:trPr>
        <w:tc>
          <w:tcPr>
            <w:tcW w:w="1250" w:type="pct"/>
            <w:vMerge/>
            <w:vAlign w:val="center"/>
          </w:tcPr>
          <w:p w14:paraId="624264F4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2827DE40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3 تا 5</w:t>
            </w:r>
          </w:p>
        </w:tc>
        <w:tc>
          <w:tcPr>
            <w:tcW w:w="1250" w:type="pct"/>
            <w:vAlign w:val="center"/>
          </w:tcPr>
          <w:p w14:paraId="1C860F8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45</w:t>
            </w:r>
          </w:p>
        </w:tc>
        <w:tc>
          <w:tcPr>
            <w:tcW w:w="1250" w:type="pct"/>
            <w:vAlign w:val="center"/>
          </w:tcPr>
          <w:p w14:paraId="5E0E4C1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35</w:t>
            </w:r>
          </w:p>
        </w:tc>
      </w:tr>
      <w:tr w:rsidR="000945C2" w:rsidRPr="000945C2" w14:paraId="0BEDC5D8" w14:textId="77777777" w:rsidTr="000945C2">
        <w:trPr>
          <w:trHeight w:val="288"/>
        </w:trPr>
        <w:tc>
          <w:tcPr>
            <w:tcW w:w="1250" w:type="pct"/>
            <w:vMerge w:val="restart"/>
            <w:shd w:val="clear" w:color="auto" w:fill="D5DCE4" w:themeFill="text2" w:themeFillTint="33"/>
            <w:vAlign w:val="center"/>
          </w:tcPr>
          <w:p w14:paraId="75AF0291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سازه 10 طبقه</w:t>
            </w: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56027135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 تا 3</w:t>
            </w: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36BDD3E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65</w:t>
            </w: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2B76E9A2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45</w:t>
            </w:r>
          </w:p>
        </w:tc>
      </w:tr>
      <w:tr w:rsidR="000945C2" w:rsidRPr="000945C2" w14:paraId="65C47BAE" w14:textId="77777777" w:rsidTr="000945C2">
        <w:trPr>
          <w:trHeight w:val="336"/>
        </w:trPr>
        <w:tc>
          <w:tcPr>
            <w:tcW w:w="1250" w:type="pct"/>
            <w:vMerge/>
            <w:shd w:val="clear" w:color="auto" w:fill="D5DCE4" w:themeFill="text2" w:themeFillTint="33"/>
            <w:vAlign w:val="center"/>
          </w:tcPr>
          <w:p w14:paraId="3BCBA8B7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0F1445A2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4 تا 6</w:t>
            </w: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17C00077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60</w:t>
            </w: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3BDE99F1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45</w:t>
            </w:r>
          </w:p>
        </w:tc>
      </w:tr>
      <w:tr w:rsidR="000945C2" w:rsidRPr="000945C2" w14:paraId="2A51F552" w14:textId="77777777" w:rsidTr="000945C2">
        <w:trPr>
          <w:trHeight w:val="336"/>
        </w:trPr>
        <w:tc>
          <w:tcPr>
            <w:tcW w:w="1250" w:type="pct"/>
            <w:vMerge/>
            <w:shd w:val="clear" w:color="auto" w:fill="D5DCE4" w:themeFill="text2" w:themeFillTint="33"/>
            <w:vAlign w:val="center"/>
          </w:tcPr>
          <w:p w14:paraId="3DC9A6D7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7C125DC5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7 تا 10</w:t>
            </w: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67A43C5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55</w:t>
            </w:r>
          </w:p>
        </w:tc>
        <w:tc>
          <w:tcPr>
            <w:tcW w:w="1250" w:type="pct"/>
            <w:shd w:val="clear" w:color="auto" w:fill="D5DCE4" w:themeFill="text2" w:themeFillTint="33"/>
            <w:vAlign w:val="center"/>
          </w:tcPr>
          <w:p w14:paraId="22AB8D21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40</w:t>
            </w:r>
          </w:p>
        </w:tc>
      </w:tr>
      <w:tr w:rsidR="000945C2" w:rsidRPr="000945C2" w14:paraId="583E03A3" w14:textId="77777777" w:rsidTr="000945C2">
        <w:trPr>
          <w:trHeight w:val="288"/>
        </w:trPr>
        <w:tc>
          <w:tcPr>
            <w:tcW w:w="1250" w:type="pct"/>
            <w:vMerge w:val="restart"/>
            <w:vAlign w:val="center"/>
          </w:tcPr>
          <w:p w14:paraId="253D057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سازه 20 طبقه</w:t>
            </w:r>
          </w:p>
        </w:tc>
        <w:tc>
          <w:tcPr>
            <w:tcW w:w="1250" w:type="pct"/>
            <w:vAlign w:val="center"/>
          </w:tcPr>
          <w:p w14:paraId="31073BF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 تا 5</w:t>
            </w:r>
          </w:p>
        </w:tc>
        <w:tc>
          <w:tcPr>
            <w:tcW w:w="1250" w:type="pct"/>
            <w:vAlign w:val="center"/>
          </w:tcPr>
          <w:p w14:paraId="7D9419C4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80</w:t>
            </w:r>
          </w:p>
        </w:tc>
        <w:tc>
          <w:tcPr>
            <w:tcW w:w="1250" w:type="pct"/>
            <w:vAlign w:val="center"/>
          </w:tcPr>
          <w:p w14:paraId="35AD6665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60</w:t>
            </w:r>
          </w:p>
        </w:tc>
      </w:tr>
      <w:tr w:rsidR="000945C2" w:rsidRPr="000945C2" w14:paraId="4A378985" w14:textId="77777777" w:rsidTr="000945C2">
        <w:trPr>
          <w:trHeight w:val="324"/>
        </w:trPr>
        <w:tc>
          <w:tcPr>
            <w:tcW w:w="1250" w:type="pct"/>
            <w:vMerge/>
            <w:vAlign w:val="center"/>
          </w:tcPr>
          <w:p w14:paraId="5E1E60F9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4E7B2BB7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6 تا 10</w:t>
            </w:r>
          </w:p>
        </w:tc>
        <w:tc>
          <w:tcPr>
            <w:tcW w:w="1250" w:type="pct"/>
            <w:vAlign w:val="center"/>
          </w:tcPr>
          <w:p w14:paraId="6648DD9A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75</w:t>
            </w:r>
          </w:p>
        </w:tc>
        <w:tc>
          <w:tcPr>
            <w:tcW w:w="1250" w:type="pct"/>
            <w:vAlign w:val="center"/>
          </w:tcPr>
          <w:p w14:paraId="146A39C9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60</w:t>
            </w:r>
          </w:p>
        </w:tc>
      </w:tr>
      <w:tr w:rsidR="000945C2" w:rsidRPr="000945C2" w14:paraId="5460B80D" w14:textId="77777777" w:rsidTr="000945C2">
        <w:trPr>
          <w:trHeight w:val="324"/>
        </w:trPr>
        <w:tc>
          <w:tcPr>
            <w:tcW w:w="1250" w:type="pct"/>
            <w:vMerge/>
            <w:vAlign w:val="center"/>
          </w:tcPr>
          <w:p w14:paraId="4FA38151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4EA4DDA3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11 تا 15</w:t>
            </w:r>
          </w:p>
        </w:tc>
        <w:tc>
          <w:tcPr>
            <w:tcW w:w="1250" w:type="pct"/>
            <w:vAlign w:val="center"/>
          </w:tcPr>
          <w:p w14:paraId="25D78E8F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70</w:t>
            </w:r>
          </w:p>
        </w:tc>
        <w:tc>
          <w:tcPr>
            <w:tcW w:w="1250" w:type="pct"/>
            <w:vAlign w:val="center"/>
          </w:tcPr>
          <w:p w14:paraId="5984BD58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55</w:t>
            </w:r>
          </w:p>
        </w:tc>
      </w:tr>
      <w:tr w:rsidR="000945C2" w:rsidRPr="000945C2" w14:paraId="61D9CE18" w14:textId="77777777" w:rsidTr="000945C2">
        <w:trPr>
          <w:trHeight w:val="324"/>
        </w:trPr>
        <w:tc>
          <w:tcPr>
            <w:tcW w:w="1250" w:type="pct"/>
            <w:vMerge/>
            <w:vAlign w:val="center"/>
          </w:tcPr>
          <w:p w14:paraId="1D81B7D2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250" w:type="pct"/>
            <w:vAlign w:val="center"/>
          </w:tcPr>
          <w:p w14:paraId="1475B8C0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16 تا 20</w:t>
            </w:r>
          </w:p>
        </w:tc>
        <w:tc>
          <w:tcPr>
            <w:tcW w:w="1250" w:type="pct"/>
            <w:vAlign w:val="center"/>
          </w:tcPr>
          <w:p w14:paraId="033D5FD7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65</w:t>
            </w:r>
          </w:p>
        </w:tc>
        <w:tc>
          <w:tcPr>
            <w:tcW w:w="1250" w:type="pct"/>
            <w:vAlign w:val="center"/>
          </w:tcPr>
          <w:p w14:paraId="6492768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45</w:t>
            </w:r>
          </w:p>
        </w:tc>
      </w:tr>
    </w:tbl>
    <w:p w14:paraId="14689146" w14:textId="77777777" w:rsidR="000945C2" w:rsidRDefault="000945C2" w:rsidP="000945C2">
      <w:pPr>
        <w:pStyle w:val="a1"/>
        <w:rPr>
          <w:rtl/>
        </w:rPr>
      </w:pPr>
    </w:p>
    <w:p w14:paraId="4BC34060" w14:textId="30CD995A" w:rsidR="000945C2" w:rsidRDefault="000945C2" w:rsidP="000945C2">
      <w:pPr>
        <w:pStyle w:val="a1"/>
        <w:rPr>
          <w:rtl/>
        </w:rPr>
      </w:pPr>
    </w:p>
    <w:p w14:paraId="5A80E70A" w14:textId="1E2C4034" w:rsidR="009C408E" w:rsidRDefault="009C408E" w:rsidP="000945C2">
      <w:pPr>
        <w:pStyle w:val="a1"/>
        <w:rPr>
          <w:rtl/>
        </w:rPr>
      </w:pPr>
    </w:p>
    <w:p w14:paraId="22A7CF01" w14:textId="1ABD111D" w:rsidR="009C408E" w:rsidRDefault="009C408E" w:rsidP="000945C2">
      <w:pPr>
        <w:pStyle w:val="a1"/>
        <w:rPr>
          <w:rtl/>
        </w:rPr>
      </w:pPr>
    </w:p>
    <w:p w14:paraId="62463E67" w14:textId="3BD4F073" w:rsidR="009C408E" w:rsidRDefault="009C408E" w:rsidP="000945C2">
      <w:pPr>
        <w:pStyle w:val="a1"/>
        <w:rPr>
          <w:rtl/>
        </w:rPr>
      </w:pPr>
    </w:p>
    <w:p w14:paraId="73194F5B" w14:textId="2D063F42" w:rsidR="009C408E" w:rsidRDefault="009C408E" w:rsidP="000945C2">
      <w:pPr>
        <w:pStyle w:val="a1"/>
        <w:rPr>
          <w:rtl/>
        </w:rPr>
      </w:pPr>
    </w:p>
    <w:p w14:paraId="63B5A1B6" w14:textId="4A09C20C" w:rsidR="009C408E" w:rsidRDefault="009C408E" w:rsidP="000945C2">
      <w:pPr>
        <w:pStyle w:val="a1"/>
        <w:rPr>
          <w:rtl/>
        </w:rPr>
      </w:pPr>
    </w:p>
    <w:p w14:paraId="736614A8" w14:textId="2E336A1E" w:rsidR="009C408E" w:rsidRDefault="009C408E" w:rsidP="000945C2">
      <w:pPr>
        <w:pStyle w:val="a1"/>
        <w:rPr>
          <w:rtl/>
        </w:rPr>
      </w:pPr>
    </w:p>
    <w:p w14:paraId="057AC8C2" w14:textId="5274755F" w:rsidR="009C408E" w:rsidRDefault="009C408E" w:rsidP="000945C2">
      <w:pPr>
        <w:pStyle w:val="a1"/>
        <w:rPr>
          <w:rtl/>
        </w:rPr>
      </w:pPr>
    </w:p>
    <w:p w14:paraId="58C78E82" w14:textId="7AB2F8A0" w:rsidR="009C408E" w:rsidRDefault="009C408E" w:rsidP="000945C2">
      <w:pPr>
        <w:pStyle w:val="a1"/>
        <w:rPr>
          <w:rtl/>
        </w:rPr>
      </w:pPr>
    </w:p>
    <w:p w14:paraId="3EF90571" w14:textId="72528881" w:rsidR="009C408E" w:rsidRDefault="009C408E" w:rsidP="000945C2">
      <w:pPr>
        <w:pStyle w:val="a1"/>
        <w:rPr>
          <w:rtl/>
        </w:rPr>
      </w:pPr>
    </w:p>
    <w:p w14:paraId="634BAF80" w14:textId="6998BE67" w:rsidR="009C408E" w:rsidRDefault="009C408E" w:rsidP="000945C2">
      <w:pPr>
        <w:pStyle w:val="a1"/>
        <w:rPr>
          <w:rtl/>
        </w:rPr>
      </w:pPr>
    </w:p>
    <w:p w14:paraId="23CD6DC1" w14:textId="77777777" w:rsidR="009C408E" w:rsidRDefault="009C408E" w:rsidP="000945C2">
      <w:pPr>
        <w:pStyle w:val="a1"/>
        <w:rPr>
          <w:rtl/>
        </w:rPr>
      </w:pPr>
    </w:p>
    <w:p w14:paraId="40B81099" w14:textId="0A99DD16" w:rsidR="000945C2" w:rsidRDefault="000945C2" w:rsidP="000945C2">
      <w:pPr>
        <w:pStyle w:val="a1"/>
        <w:rPr>
          <w:rtl/>
        </w:rPr>
      </w:pPr>
      <w:bookmarkStart w:id="15" w:name="_Toc136430360"/>
      <w:r>
        <w:rPr>
          <w:rFonts w:hint="cs"/>
          <w:rtl/>
        </w:rPr>
        <w:lastRenderedPageBreak/>
        <w:t xml:space="preserve">جدول 3-7، </w:t>
      </w:r>
      <w:r w:rsidRPr="000945C2">
        <w:rPr>
          <w:rtl/>
        </w:rPr>
        <w:t>ستون</w:t>
      </w:r>
      <w:r>
        <w:rPr>
          <w:rFonts w:ascii="Calibri" w:hAnsi="Calibri" w:cs="Calibri"/>
          <w:rtl/>
        </w:rPr>
        <w:softHyphen/>
      </w:r>
      <w:r w:rsidRPr="000945C2">
        <w:rPr>
          <w:rFonts w:hint="cs"/>
          <w:rtl/>
        </w:rPr>
        <w:t>های</w:t>
      </w:r>
      <w:r w:rsidRPr="000945C2">
        <w:rPr>
          <w:rtl/>
        </w:rPr>
        <w:t xml:space="preserve"> استفاده شده در سازه</w:t>
      </w:r>
      <w:bookmarkEnd w:id="15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1813"/>
        <w:gridCol w:w="1813"/>
        <w:gridCol w:w="1812"/>
        <w:gridCol w:w="1812"/>
        <w:gridCol w:w="1812"/>
      </w:tblGrid>
      <w:tr w:rsidR="000945C2" w:rsidRPr="000945C2" w14:paraId="3730360D" w14:textId="77777777" w:rsidTr="000945C2">
        <w:tc>
          <w:tcPr>
            <w:tcW w:w="1000" w:type="pct"/>
            <w:shd w:val="clear" w:color="auto" w:fill="5B9BD5" w:themeFill="accent1"/>
            <w:vAlign w:val="center"/>
          </w:tcPr>
          <w:p w14:paraId="2F705E32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سازه</w:t>
            </w:r>
          </w:p>
        </w:tc>
        <w:tc>
          <w:tcPr>
            <w:tcW w:w="1000" w:type="pct"/>
            <w:shd w:val="clear" w:color="auto" w:fill="5B9BD5" w:themeFill="accent1"/>
            <w:vAlign w:val="center"/>
          </w:tcPr>
          <w:p w14:paraId="04DA6AD3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</w:t>
            </w:r>
          </w:p>
        </w:tc>
        <w:tc>
          <w:tcPr>
            <w:tcW w:w="1000" w:type="pct"/>
            <w:shd w:val="clear" w:color="auto" w:fill="5B9BD5" w:themeFill="accent1"/>
            <w:vAlign w:val="center"/>
          </w:tcPr>
          <w:p w14:paraId="4A40DF24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ارتفاع</w:t>
            </w:r>
          </w:p>
        </w:tc>
        <w:tc>
          <w:tcPr>
            <w:tcW w:w="1000" w:type="pct"/>
            <w:shd w:val="clear" w:color="auto" w:fill="5B9BD5" w:themeFill="accent1"/>
            <w:vAlign w:val="center"/>
          </w:tcPr>
          <w:p w14:paraId="35BD54A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عرض</w:t>
            </w:r>
          </w:p>
        </w:tc>
        <w:tc>
          <w:tcPr>
            <w:tcW w:w="1000" w:type="pct"/>
            <w:shd w:val="clear" w:color="auto" w:fill="5B9BD5" w:themeFill="accent1"/>
            <w:vAlign w:val="center"/>
          </w:tcPr>
          <w:p w14:paraId="3B6545B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آرماتورگذاری</w:t>
            </w:r>
          </w:p>
        </w:tc>
      </w:tr>
      <w:tr w:rsidR="000945C2" w:rsidRPr="000945C2" w14:paraId="141AEAAD" w14:textId="77777777" w:rsidTr="000945C2">
        <w:trPr>
          <w:trHeight w:val="624"/>
        </w:trPr>
        <w:tc>
          <w:tcPr>
            <w:tcW w:w="1000" w:type="pct"/>
            <w:vMerge w:val="restart"/>
            <w:vAlign w:val="center"/>
          </w:tcPr>
          <w:p w14:paraId="4F966FE2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سازه 5 طبقه</w:t>
            </w:r>
          </w:p>
        </w:tc>
        <w:tc>
          <w:tcPr>
            <w:tcW w:w="1000" w:type="pct"/>
            <w:vAlign w:val="center"/>
          </w:tcPr>
          <w:p w14:paraId="594EFECD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 و 2</w:t>
            </w:r>
          </w:p>
        </w:tc>
        <w:tc>
          <w:tcPr>
            <w:tcW w:w="1000" w:type="pct"/>
            <w:vAlign w:val="center"/>
          </w:tcPr>
          <w:p w14:paraId="4691E62C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66380ECF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55</w:t>
            </w:r>
          </w:p>
        </w:tc>
        <w:tc>
          <w:tcPr>
            <w:tcW w:w="1000" w:type="pct"/>
            <w:vAlign w:val="center"/>
          </w:tcPr>
          <w:p w14:paraId="0F9CF97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20∅20</m:t>
                </m:r>
              </m:oMath>
            </m:oMathPara>
          </w:p>
        </w:tc>
      </w:tr>
      <w:tr w:rsidR="000945C2" w:rsidRPr="000945C2" w14:paraId="59980B78" w14:textId="77777777" w:rsidTr="000945C2">
        <w:trPr>
          <w:trHeight w:val="624"/>
        </w:trPr>
        <w:tc>
          <w:tcPr>
            <w:tcW w:w="1000" w:type="pct"/>
            <w:vMerge/>
            <w:vAlign w:val="center"/>
          </w:tcPr>
          <w:p w14:paraId="67A9BB4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758250C1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3 تا 5</w:t>
            </w:r>
          </w:p>
        </w:tc>
        <w:tc>
          <w:tcPr>
            <w:tcW w:w="1000" w:type="pct"/>
            <w:vAlign w:val="center"/>
          </w:tcPr>
          <w:p w14:paraId="236104A2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5BFB92E4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50</w:t>
            </w:r>
          </w:p>
        </w:tc>
        <w:tc>
          <w:tcPr>
            <w:tcW w:w="1000" w:type="pct"/>
            <w:vAlign w:val="center"/>
          </w:tcPr>
          <w:p w14:paraId="5D3F1F13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rFonts w:eastAsia="Calibri"/>
                <w:sz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16∅20</m:t>
                </m:r>
              </m:oMath>
            </m:oMathPara>
          </w:p>
        </w:tc>
      </w:tr>
      <w:tr w:rsidR="000945C2" w:rsidRPr="000945C2" w14:paraId="648EF476" w14:textId="77777777" w:rsidTr="000945C2">
        <w:trPr>
          <w:trHeight w:val="288"/>
        </w:trPr>
        <w:tc>
          <w:tcPr>
            <w:tcW w:w="1000" w:type="pct"/>
            <w:vMerge w:val="restart"/>
            <w:shd w:val="clear" w:color="auto" w:fill="D5DCE4" w:themeFill="text2" w:themeFillTint="33"/>
            <w:vAlign w:val="center"/>
          </w:tcPr>
          <w:p w14:paraId="38FCE631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سازه 10 طبقه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5917B958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 تا 3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7E2E531C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60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523759D3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60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307DC8D9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20∅25</m:t>
                </m:r>
              </m:oMath>
            </m:oMathPara>
          </w:p>
        </w:tc>
      </w:tr>
      <w:tr w:rsidR="000945C2" w:rsidRPr="000945C2" w14:paraId="65E00982" w14:textId="77777777" w:rsidTr="000945C2">
        <w:trPr>
          <w:trHeight w:val="336"/>
        </w:trPr>
        <w:tc>
          <w:tcPr>
            <w:tcW w:w="1000" w:type="pct"/>
            <w:vMerge/>
            <w:shd w:val="clear" w:color="auto" w:fill="D5DCE4" w:themeFill="text2" w:themeFillTint="33"/>
            <w:vAlign w:val="center"/>
          </w:tcPr>
          <w:p w14:paraId="5B454595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0B8B427E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4 تا 6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78829BAF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55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459B8674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55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7A81EFF8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20∅20</m:t>
                </m:r>
              </m:oMath>
            </m:oMathPara>
          </w:p>
        </w:tc>
      </w:tr>
      <w:tr w:rsidR="000945C2" w:rsidRPr="000945C2" w14:paraId="33FF63A8" w14:textId="77777777" w:rsidTr="000945C2">
        <w:trPr>
          <w:trHeight w:val="624"/>
        </w:trPr>
        <w:tc>
          <w:tcPr>
            <w:tcW w:w="1000" w:type="pct"/>
            <w:vMerge/>
            <w:shd w:val="clear" w:color="auto" w:fill="D5DCE4" w:themeFill="text2" w:themeFillTint="33"/>
            <w:vAlign w:val="center"/>
          </w:tcPr>
          <w:p w14:paraId="5ED9A959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5F42B577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7 تا 10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1D3872EB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50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199D6F4D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50</w:t>
            </w:r>
          </w:p>
        </w:tc>
        <w:tc>
          <w:tcPr>
            <w:tcW w:w="1000" w:type="pct"/>
            <w:shd w:val="clear" w:color="auto" w:fill="D5DCE4" w:themeFill="text2" w:themeFillTint="33"/>
            <w:vAlign w:val="center"/>
          </w:tcPr>
          <w:p w14:paraId="47C38CDA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rFonts w:eastAsia="Calibri"/>
                <w:sz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16∅20</m:t>
                </m:r>
              </m:oMath>
            </m:oMathPara>
          </w:p>
        </w:tc>
      </w:tr>
      <w:tr w:rsidR="000945C2" w:rsidRPr="000945C2" w14:paraId="281E1788" w14:textId="77777777" w:rsidTr="000945C2">
        <w:trPr>
          <w:trHeight w:val="288"/>
        </w:trPr>
        <w:tc>
          <w:tcPr>
            <w:tcW w:w="1000" w:type="pct"/>
            <w:vMerge w:val="restart"/>
            <w:vAlign w:val="center"/>
          </w:tcPr>
          <w:p w14:paraId="679F036A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سازه 20 طبقه</w:t>
            </w:r>
          </w:p>
        </w:tc>
        <w:tc>
          <w:tcPr>
            <w:tcW w:w="1000" w:type="pct"/>
            <w:vAlign w:val="center"/>
          </w:tcPr>
          <w:p w14:paraId="5A52DC1D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 تا 5</w:t>
            </w:r>
          </w:p>
        </w:tc>
        <w:tc>
          <w:tcPr>
            <w:tcW w:w="1000" w:type="pct"/>
            <w:vAlign w:val="center"/>
          </w:tcPr>
          <w:p w14:paraId="37D31FE0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80</w:t>
            </w:r>
          </w:p>
        </w:tc>
        <w:tc>
          <w:tcPr>
            <w:tcW w:w="1000" w:type="pct"/>
            <w:vAlign w:val="center"/>
          </w:tcPr>
          <w:p w14:paraId="397A97F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80</w:t>
            </w:r>
          </w:p>
        </w:tc>
        <w:tc>
          <w:tcPr>
            <w:tcW w:w="1000" w:type="pct"/>
            <w:vAlign w:val="center"/>
          </w:tcPr>
          <w:p w14:paraId="2F248C10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40∅25</m:t>
                </m:r>
              </m:oMath>
            </m:oMathPara>
          </w:p>
        </w:tc>
      </w:tr>
      <w:tr w:rsidR="000945C2" w:rsidRPr="000945C2" w14:paraId="0D892311" w14:textId="77777777" w:rsidTr="000945C2">
        <w:trPr>
          <w:trHeight w:val="324"/>
        </w:trPr>
        <w:tc>
          <w:tcPr>
            <w:tcW w:w="1000" w:type="pct"/>
            <w:vMerge/>
            <w:vAlign w:val="center"/>
          </w:tcPr>
          <w:p w14:paraId="25798E74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435ACE02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6 تا 10</w:t>
            </w:r>
          </w:p>
        </w:tc>
        <w:tc>
          <w:tcPr>
            <w:tcW w:w="1000" w:type="pct"/>
            <w:vAlign w:val="center"/>
          </w:tcPr>
          <w:p w14:paraId="0D9E02B7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75</w:t>
            </w:r>
          </w:p>
        </w:tc>
        <w:tc>
          <w:tcPr>
            <w:tcW w:w="1000" w:type="pct"/>
            <w:vAlign w:val="center"/>
          </w:tcPr>
          <w:p w14:paraId="01DACDBF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75</w:t>
            </w:r>
          </w:p>
        </w:tc>
        <w:tc>
          <w:tcPr>
            <w:tcW w:w="1000" w:type="pct"/>
            <w:vAlign w:val="center"/>
          </w:tcPr>
          <w:p w14:paraId="4213D2C2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36∅25</m:t>
                </m:r>
              </m:oMath>
            </m:oMathPara>
          </w:p>
        </w:tc>
      </w:tr>
      <w:tr w:rsidR="000945C2" w:rsidRPr="000945C2" w14:paraId="013D7ABE" w14:textId="77777777" w:rsidTr="000945C2">
        <w:trPr>
          <w:trHeight w:val="324"/>
        </w:trPr>
        <w:tc>
          <w:tcPr>
            <w:tcW w:w="1000" w:type="pct"/>
            <w:vMerge/>
            <w:vAlign w:val="center"/>
          </w:tcPr>
          <w:p w14:paraId="6112EB56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2DDB29DF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11 تا 15</w:t>
            </w:r>
          </w:p>
        </w:tc>
        <w:tc>
          <w:tcPr>
            <w:tcW w:w="1000" w:type="pct"/>
            <w:vAlign w:val="center"/>
          </w:tcPr>
          <w:p w14:paraId="4BE20B81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70</w:t>
            </w:r>
          </w:p>
        </w:tc>
        <w:tc>
          <w:tcPr>
            <w:tcW w:w="1000" w:type="pct"/>
            <w:vAlign w:val="center"/>
          </w:tcPr>
          <w:p w14:paraId="39E0363F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70</w:t>
            </w:r>
          </w:p>
        </w:tc>
        <w:tc>
          <w:tcPr>
            <w:tcW w:w="1000" w:type="pct"/>
            <w:vAlign w:val="center"/>
          </w:tcPr>
          <w:p w14:paraId="698DD551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rFonts w:eastAsia="Calibri"/>
                <w:sz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32∅25</m:t>
                </m:r>
              </m:oMath>
            </m:oMathPara>
          </w:p>
        </w:tc>
      </w:tr>
      <w:tr w:rsidR="000945C2" w:rsidRPr="000945C2" w14:paraId="74EF03CC" w14:textId="77777777" w:rsidTr="000945C2">
        <w:trPr>
          <w:trHeight w:val="324"/>
        </w:trPr>
        <w:tc>
          <w:tcPr>
            <w:tcW w:w="1000" w:type="pct"/>
            <w:vMerge/>
            <w:vAlign w:val="center"/>
          </w:tcPr>
          <w:p w14:paraId="2E9A773C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</w:p>
        </w:tc>
        <w:tc>
          <w:tcPr>
            <w:tcW w:w="1000" w:type="pct"/>
            <w:vAlign w:val="center"/>
          </w:tcPr>
          <w:p w14:paraId="76DCF2B7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طبقات 16 تا 20</w:t>
            </w:r>
          </w:p>
        </w:tc>
        <w:tc>
          <w:tcPr>
            <w:tcW w:w="1000" w:type="pct"/>
            <w:vAlign w:val="center"/>
          </w:tcPr>
          <w:p w14:paraId="15584B7C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77548C9D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sz w:val="24"/>
                <w:rtl/>
                <w:lang w:bidi="fa-IR"/>
              </w:rPr>
            </w:pPr>
            <w:r w:rsidRPr="000945C2">
              <w:rPr>
                <w:rFonts w:hint="cs"/>
                <w:sz w:val="24"/>
                <w:rtl/>
                <w:lang w:bidi="fa-IR"/>
              </w:rPr>
              <w:t>65</w:t>
            </w:r>
          </w:p>
        </w:tc>
        <w:tc>
          <w:tcPr>
            <w:tcW w:w="1000" w:type="pct"/>
            <w:vAlign w:val="center"/>
          </w:tcPr>
          <w:p w14:paraId="01A36890" w14:textId="77777777" w:rsidR="000945C2" w:rsidRPr="000945C2" w:rsidRDefault="000945C2" w:rsidP="000945C2">
            <w:pPr>
              <w:spacing w:line="360" w:lineRule="auto"/>
              <w:ind w:firstLine="0"/>
              <w:jc w:val="center"/>
              <w:rPr>
                <w:rFonts w:eastAsia="Calibri"/>
                <w:sz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lang w:bidi="fa-IR"/>
                  </w:rPr>
                  <m:t>28∅25</m:t>
                </m:r>
              </m:oMath>
            </m:oMathPara>
          </w:p>
        </w:tc>
      </w:tr>
    </w:tbl>
    <w:p w14:paraId="1F7CC0E8" w14:textId="77777777" w:rsidR="000945C2" w:rsidRDefault="000945C2" w:rsidP="000945C2">
      <w:pPr>
        <w:jc w:val="center"/>
        <w:rPr>
          <w:rFonts w:eastAsiaTheme="minorEastAsia"/>
          <w:rtl/>
          <w:lang w:bidi="fa-IR"/>
        </w:rPr>
      </w:pPr>
    </w:p>
    <w:p w14:paraId="586D7F56" w14:textId="58DBFF6B" w:rsidR="00336F5D" w:rsidRDefault="00336F5D" w:rsidP="0006305A">
      <w:pPr>
        <w:pStyle w:val="a"/>
        <w:rPr>
          <w:rtl/>
        </w:rPr>
      </w:pPr>
      <w:bookmarkStart w:id="16" w:name="_Toc136429795"/>
      <w:r>
        <w:rPr>
          <w:rFonts w:hint="cs"/>
          <w:rtl/>
        </w:rPr>
        <w:t>3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336F5D">
        <w:rPr>
          <w:rtl/>
        </w:rPr>
        <w:t>معرف</w:t>
      </w:r>
      <w:r w:rsidRPr="00336F5D">
        <w:rPr>
          <w:rFonts w:hint="cs"/>
          <w:rtl/>
        </w:rPr>
        <w:t>ی</w:t>
      </w:r>
      <w:r w:rsidRPr="00336F5D">
        <w:rPr>
          <w:rtl/>
        </w:rPr>
        <w:t xml:space="preserve"> شتاب</w:t>
      </w:r>
      <w:r w:rsidRPr="00336F5D">
        <w:rPr>
          <w:rFonts w:hint="cs"/>
          <w:rtl/>
        </w:rPr>
        <w:t>نگاشت</w:t>
      </w:r>
      <w:r>
        <w:rPr>
          <w:rFonts w:ascii="Calibri" w:hAnsi="Calibri" w:cs="Calibri"/>
          <w:rtl/>
        </w:rPr>
        <w:softHyphen/>
      </w:r>
      <w:r w:rsidRPr="00336F5D">
        <w:rPr>
          <w:rFonts w:hint="cs"/>
          <w:rtl/>
        </w:rPr>
        <w:t>ه</w:t>
      </w:r>
      <w:r w:rsidRPr="00336F5D">
        <w:rPr>
          <w:rtl/>
        </w:rPr>
        <w:t>ا</w:t>
      </w:r>
      <w:bookmarkEnd w:id="16"/>
    </w:p>
    <w:p w14:paraId="6748F4E8" w14:textId="6A10DB10" w:rsidR="007F44D7" w:rsidRDefault="00061A2D" w:rsidP="00DC47C3">
      <w:pPr>
        <w:rPr>
          <w:rFonts w:eastAsiaTheme="minorEastAsia"/>
          <w:rtl/>
          <w:lang w:bidi="fa-IR"/>
        </w:rPr>
      </w:pPr>
      <w:r w:rsidRPr="00061A2D">
        <w:rPr>
          <w:rFonts w:eastAsiaTheme="minorEastAsia"/>
          <w:rtl/>
          <w:lang w:bidi="fa-IR"/>
        </w:rPr>
        <w:t xml:space="preserve">     در ا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ن</w:t>
      </w:r>
      <w:r w:rsidRPr="00061A2D">
        <w:rPr>
          <w:rFonts w:eastAsiaTheme="minorEastAsia"/>
          <w:rtl/>
          <w:lang w:bidi="fa-IR"/>
        </w:rPr>
        <w:t xml:space="preserve"> تحق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ق</w:t>
      </w:r>
      <w:r w:rsidRPr="00061A2D">
        <w:rPr>
          <w:rFonts w:eastAsiaTheme="minorEastAsia"/>
          <w:rtl/>
          <w:lang w:bidi="fa-IR"/>
        </w:rPr>
        <w:t xml:space="preserve"> به‌منظور انجام تحل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ل</w:t>
      </w:r>
      <w:r w:rsidRPr="00061A2D">
        <w:rPr>
          <w:rFonts w:eastAsiaTheme="minorEastAsia"/>
          <w:rtl/>
          <w:lang w:bidi="fa-IR"/>
        </w:rPr>
        <w:t xml:space="preserve"> تار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خچه</w:t>
      </w:r>
      <w:r w:rsidRPr="00061A2D">
        <w:rPr>
          <w:rFonts w:eastAsiaTheme="minorEastAsia"/>
          <w:rtl/>
          <w:lang w:bidi="fa-IR"/>
        </w:rPr>
        <w:t xml:space="preserve"> زمان</w:t>
      </w:r>
      <w:r w:rsidRPr="00061A2D">
        <w:rPr>
          <w:rFonts w:eastAsiaTheme="minorEastAsia" w:hint="cs"/>
          <w:rtl/>
          <w:lang w:bidi="fa-IR"/>
        </w:rPr>
        <w:t>ی</w:t>
      </w:r>
      <w:r>
        <w:rPr>
          <w:rFonts w:eastAsiaTheme="minorEastAsia" w:hint="cs"/>
          <w:rtl/>
          <w:lang w:bidi="fa-IR"/>
        </w:rPr>
        <w:t xml:space="preserve"> و ترسیم منحنی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های شکنندگی</w:t>
      </w:r>
      <w:r w:rsidRPr="00061A2D">
        <w:rPr>
          <w:rFonts w:eastAsiaTheme="minorEastAsia"/>
          <w:rtl/>
          <w:lang w:bidi="fa-IR"/>
        </w:rPr>
        <w:t xml:space="preserve"> از </w:t>
      </w:r>
      <w:r>
        <w:rPr>
          <w:rFonts w:eastAsiaTheme="minorEastAsia" w:hint="cs"/>
          <w:rtl/>
          <w:lang w:bidi="fa-IR"/>
        </w:rPr>
        <w:t>ده</w:t>
      </w:r>
      <w:r w:rsidRPr="00061A2D">
        <w:rPr>
          <w:rFonts w:eastAsiaTheme="minorEastAsia"/>
          <w:rtl/>
          <w:lang w:bidi="fa-IR"/>
        </w:rPr>
        <w:t xml:space="preserve"> شتاب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نگاشت</w:t>
      </w:r>
      <w:r w:rsidRPr="00061A2D">
        <w:rPr>
          <w:rFonts w:eastAsiaTheme="minorEastAsia"/>
          <w:rtl/>
          <w:lang w:bidi="fa-IR"/>
        </w:rPr>
        <w:t xml:space="preserve"> </w:t>
      </w:r>
      <w:r w:rsidRPr="00061A2D">
        <w:rPr>
          <w:rFonts w:eastAsiaTheme="minorEastAsia" w:hint="cs"/>
          <w:rtl/>
          <w:lang w:bidi="fa-IR"/>
        </w:rPr>
        <w:t>زلزله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های</w:t>
      </w:r>
      <w:r w:rsidRPr="00061A2D">
        <w:rPr>
          <w:rFonts w:eastAsiaTheme="minorEastAsia"/>
          <w:rtl/>
          <w:lang w:bidi="fa-IR"/>
        </w:rPr>
        <w:t xml:space="preserve"> نزد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ک</w:t>
      </w:r>
      <w:r w:rsidRPr="00061A2D">
        <w:rPr>
          <w:rFonts w:eastAsiaTheme="minorEastAsia"/>
          <w:rtl/>
          <w:lang w:bidi="fa-IR"/>
        </w:rPr>
        <w:t xml:space="preserve"> گسل</w:t>
      </w:r>
      <w:r>
        <w:rPr>
          <w:rFonts w:eastAsiaTheme="minorEastAsia" w:hint="cs"/>
          <w:rtl/>
          <w:lang w:bidi="fa-IR"/>
        </w:rPr>
        <w:t xml:space="preserve"> و ده شتاب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نگاشت زلزله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های دور گسل، مطابق آئین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نامه </w:t>
      </w:r>
      <w:r>
        <w:rPr>
          <w:rFonts w:eastAsiaTheme="minorEastAsia"/>
          <w:lang w:bidi="fa-IR"/>
        </w:rPr>
        <w:t>FEMA P-695</w:t>
      </w:r>
      <w:r>
        <w:rPr>
          <w:rFonts w:eastAsiaTheme="minorEastAsia" w:hint="cs"/>
          <w:rtl/>
          <w:lang w:bidi="fa-IR"/>
        </w:rPr>
        <w:t xml:space="preserve"> برای زلزله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های نزدیک گسل و دور گسل انتخاب شده</w:t>
      </w:r>
      <w:r w:rsidRPr="00061A2D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و</w:t>
      </w:r>
      <w:r w:rsidRPr="00061A2D">
        <w:rPr>
          <w:rFonts w:eastAsiaTheme="minorEastAsia"/>
          <w:rtl/>
          <w:lang w:bidi="fa-IR"/>
        </w:rPr>
        <w:t xml:space="preserve"> از سا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ت</w:t>
      </w:r>
      <w:r w:rsidRPr="00061A2D">
        <w:rPr>
          <w:rFonts w:eastAsiaTheme="minorEastAsia"/>
          <w:rtl/>
          <w:lang w:bidi="fa-IR"/>
        </w:rPr>
        <w:t xml:space="preserve"> </w:t>
      </w:r>
      <w:r w:rsidRPr="00061A2D">
        <w:rPr>
          <w:rFonts w:eastAsiaTheme="minorEastAsia"/>
          <w:lang w:bidi="fa-IR"/>
        </w:rPr>
        <w:t>PEER</w:t>
      </w:r>
      <w:r w:rsidRPr="00061A2D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برداشته شده است که</w:t>
      </w:r>
      <w:r w:rsidRPr="00061A2D">
        <w:rPr>
          <w:rFonts w:eastAsiaTheme="minorEastAsia"/>
          <w:rtl/>
          <w:lang w:bidi="fa-IR"/>
        </w:rPr>
        <w:t xml:space="preserve"> </w:t>
      </w:r>
      <w:r w:rsidRPr="00061A2D">
        <w:rPr>
          <w:rFonts w:eastAsiaTheme="minorEastAsia" w:hint="cs"/>
          <w:rtl/>
          <w:lang w:bidi="fa-IR"/>
        </w:rPr>
        <w:t>برای</w:t>
      </w:r>
      <w:r w:rsidRPr="00061A2D">
        <w:rPr>
          <w:rFonts w:eastAsiaTheme="minorEastAsia"/>
          <w:rtl/>
          <w:lang w:bidi="fa-IR"/>
        </w:rPr>
        <w:t xml:space="preserve"> ساخت زلزله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ها</w:t>
      </w:r>
      <w:r w:rsidRPr="00061A2D">
        <w:rPr>
          <w:rFonts w:eastAsiaTheme="minorEastAsia"/>
          <w:rtl/>
          <w:lang w:bidi="fa-IR"/>
        </w:rPr>
        <w:t xml:space="preserve"> </w:t>
      </w:r>
      <w:r w:rsidRPr="00061A2D">
        <w:rPr>
          <w:rFonts w:eastAsiaTheme="minorEastAsia" w:hint="cs"/>
          <w:rtl/>
          <w:lang w:bidi="fa-IR"/>
        </w:rPr>
        <w:t>استفاده‌شده</w:t>
      </w:r>
      <w:r w:rsidRPr="00061A2D">
        <w:rPr>
          <w:rFonts w:eastAsiaTheme="minorEastAsia"/>
          <w:rtl/>
          <w:lang w:bidi="fa-IR"/>
        </w:rPr>
        <w:t xml:space="preserve"> </w:t>
      </w:r>
      <w:r w:rsidRPr="00061A2D">
        <w:rPr>
          <w:rFonts w:eastAsiaTheme="minorEastAsia" w:hint="cs"/>
          <w:rtl/>
          <w:lang w:bidi="fa-IR"/>
        </w:rPr>
        <w:t>است</w:t>
      </w:r>
      <w:r w:rsidRPr="00061A2D">
        <w:rPr>
          <w:rFonts w:eastAsiaTheme="minorEastAsia"/>
          <w:rtl/>
          <w:lang w:bidi="fa-IR"/>
        </w:rPr>
        <w:t xml:space="preserve">. </w:t>
      </w:r>
      <w:r w:rsidRPr="00061A2D">
        <w:rPr>
          <w:rFonts w:eastAsiaTheme="minorEastAsia" w:hint="cs"/>
          <w:rtl/>
          <w:lang w:bidi="fa-IR"/>
        </w:rPr>
        <w:t>مشخصات</w:t>
      </w:r>
      <w:r w:rsidRPr="00061A2D">
        <w:rPr>
          <w:rFonts w:eastAsiaTheme="minorEastAsia"/>
          <w:rtl/>
          <w:lang w:bidi="fa-IR"/>
        </w:rPr>
        <w:t xml:space="preserve"> </w:t>
      </w:r>
      <w:r w:rsidRPr="00061A2D">
        <w:rPr>
          <w:rFonts w:eastAsiaTheme="minorEastAsia" w:hint="cs"/>
          <w:rtl/>
          <w:lang w:bidi="fa-IR"/>
        </w:rPr>
        <w:t>شتاب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نگاشت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ها</w:t>
      </w:r>
      <w:r w:rsidRPr="00061A2D">
        <w:rPr>
          <w:rFonts w:eastAsiaTheme="minorEastAsia"/>
          <w:rtl/>
          <w:lang w:bidi="fa-IR"/>
        </w:rPr>
        <w:t xml:space="preserve"> </w:t>
      </w:r>
      <w:r w:rsidRPr="00061A2D">
        <w:rPr>
          <w:rFonts w:eastAsiaTheme="minorEastAsia" w:hint="cs"/>
          <w:rtl/>
          <w:lang w:bidi="fa-IR"/>
        </w:rPr>
        <w:t>در</w:t>
      </w:r>
      <w:r w:rsidRPr="00061A2D">
        <w:rPr>
          <w:rFonts w:eastAsiaTheme="minorEastAsia"/>
          <w:rtl/>
          <w:lang w:bidi="fa-IR"/>
        </w:rPr>
        <w:t xml:space="preserve"> جدول (3-</w:t>
      </w:r>
      <w:r>
        <w:rPr>
          <w:rFonts w:eastAsiaTheme="minorEastAsia" w:hint="cs"/>
          <w:rtl/>
          <w:lang w:bidi="fa-IR"/>
        </w:rPr>
        <w:t>8</w:t>
      </w:r>
      <w:r w:rsidRPr="00061A2D">
        <w:rPr>
          <w:rFonts w:eastAsiaTheme="minorEastAsia"/>
          <w:rtl/>
          <w:lang w:bidi="fa-IR"/>
        </w:rPr>
        <w:t>)</w:t>
      </w:r>
      <w:r>
        <w:rPr>
          <w:rFonts w:eastAsiaTheme="minorEastAsia" w:hint="cs"/>
          <w:rtl/>
          <w:lang w:bidi="fa-IR"/>
        </w:rPr>
        <w:t xml:space="preserve"> برای زلزله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های نزدیک گسل و در </w:t>
      </w:r>
      <w:r w:rsidR="00C93F19">
        <w:rPr>
          <w:rFonts w:eastAsiaTheme="minorEastAsia" w:hint="cs"/>
          <w:rtl/>
          <w:lang w:bidi="fa-IR"/>
        </w:rPr>
        <w:t>جدول (3-9) برای زلزله</w:t>
      </w:r>
      <w:r w:rsidR="00C93F19">
        <w:rPr>
          <w:rFonts w:eastAsiaTheme="minorEastAsia"/>
          <w:rtl/>
          <w:lang w:bidi="fa-IR"/>
        </w:rPr>
        <w:softHyphen/>
      </w:r>
      <w:r w:rsidR="00C93F19">
        <w:rPr>
          <w:rFonts w:eastAsiaTheme="minorEastAsia" w:hint="cs"/>
          <w:rtl/>
          <w:lang w:bidi="fa-IR"/>
        </w:rPr>
        <w:t>های دور گسل</w:t>
      </w:r>
      <w:r w:rsidRPr="00061A2D">
        <w:rPr>
          <w:rFonts w:eastAsiaTheme="minorEastAsia"/>
          <w:rtl/>
          <w:lang w:bidi="fa-IR"/>
        </w:rPr>
        <w:t xml:space="preserve"> نشان داده شده است. زلزله</w:t>
      </w:r>
      <w:r w:rsidR="00C93F19"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های</w:t>
      </w:r>
      <w:r w:rsidRPr="00061A2D">
        <w:rPr>
          <w:rFonts w:eastAsiaTheme="minorEastAsia"/>
          <w:rtl/>
          <w:lang w:bidi="fa-IR"/>
        </w:rPr>
        <w:t xml:space="preserve"> انتخاب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/>
          <w:rtl/>
          <w:lang w:bidi="fa-IR"/>
        </w:rPr>
        <w:t xml:space="preserve"> برا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/>
          <w:rtl/>
          <w:lang w:bidi="fa-IR"/>
        </w:rPr>
        <w:t xml:space="preserve"> خاک نوع </w:t>
      </w:r>
      <w:r w:rsidRPr="00061A2D">
        <w:rPr>
          <w:rFonts w:eastAsiaTheme="minorEastAsia"/>
          <w:lang w:bidi="fa-IR"/>
        </w:rPr>
        <w:t>I</w:t>
      </w:r>
      <w:r w:rsidR="00C93F19">
        <w:rPr>
          <w:rFonts w:eastAsiaTheme="minorEastAsia"/>
          <w:lang w:bidi="fa-IR"/>
        </w:rPr>
        <w:t>I</w:t>
      </w:r>
      <w:r w:rsidRPr="00061A2D">
        <w:rPr>
          <w:rFonts w:eastAsiaTheme="minorEastAsia"/>
          <w:lang w:bidi="fa-IR"/>
        </w:rPr>
        <w:t>I</w:t>
      </w:r>
      <w:r w:rsidRPr="00061A2D">
        <w:rPr>
          <w:rFonts w:eastAsiaTheme="minorEastAsia"/>
          <w:rtl/>
          <w:lang w:bidi="fa-IR"/>
        </w:rPr>
        <w:t xml:space="preserve"> که سرعت </w:t>
      </w:r>
      <w:r w:rsidRPr="00061A2D">
        <w:rPr>
          <w:rFonts w:eastAsiaTheme="minorEastAsia" w:hint="eastAsia"/>
          <w:rtl/>
          <w:lang w:bidi="fa-IR"/>
        </w:rPr>
        <w:t>موج</w:t>
      </w:r>
      <w:r w:rsidRPr="00061A2D">
        <w:rPr>
          <w:rFonts w:eastAsiaTheme="minorEastAsia"/>
          <w:rtl/>
          <w:lang w:bidi="fa-IR"/>
        </w:rPr>
        <w:t xml:space="preserve"> برش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/>
          <w:rtl/>
          <w:lang w:bidi="fa-IR"/>
        </w:rPr>
        <w:t xml:space="preserve"> متوسط آن‌ها ب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ن</w:t>
      </w:r>
      <w:r w:rsidRPr="00061A2D">
        <w:rPr>
          <w:rFonts w:eastAsiaTheme="minorEastAsia"/>
          <w:rtl/>
          <w:lang w:bidi="fa-IR"/>
        </w:rPr>
        <w:t xml:space="preserve"> </w:t>
      </w:r>
      <w:r w:rsidR="00C93F19">
        <w:rPr>
          <w:rFonts w:eastAsiaTheme="minorEastAsia" w:hint="cs"/>
          <w:rtl/>
          <w:lang w:bidi="fa-IR"/>
        </w:rPr>
        <w:t>175</w:t>
      </w:r>
      <w:r w:rsidRPr="00061A2D">
        <w:rPr>
          <w:rFonts w:eastAsiaTheme="minorEastAsia"/>
          <w:rtl/>
          <w:lang w:bidi="fa-IR"/>
        </w:rPr>
        <w:t xml:space="preserve"> تا </w:t>
      </w:r>
      <w:r w:rsidR="00C93F19">
        <w:rPr>
          <w:rFonts w:eastAsiaTheme="minorEastAsia" w:hint="cs"/>
          <w:rtl/>
          <w:lang w:bidi="fa-IR"/>
        </w:rPr>
        <w:t>375</w:t>
      </w:r>
      <w:r w:rsidRPr="00061A2D">
        <w:rPr>
          <w:rFonts w:eastAsiaTheme="minorEastAsia"/>
          <w:rtl/>
          <w:lang w:bidi="fa-IR"/>
        </w:rPr>
        <w:t xml:space="preserve"> متر بر مجذور ثان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ه</w:t>
      </w:r>
      <w:r w:rsidRPr="00061A2D">
        <w:rPr>
          <w:rFonts w:eastAsiaTheme="minorEastAsia"/>
          <w:rtl/>
          <w:lang w:bidi="fa-IR"/>
        </w:rPr>
        <w:t xml:space="preserve"> م</w:t>
      </w:r>
      <w:r w:rsidRPr="00061A2D">
        <w:rPr>
          <w:rFonts w:eastAsiaTheme="minorEastAsia" w:hint="cs"/>
          <w:rtl/>
          <w:lang w:bidi="fa-IR"/>
        </w:rPr>
        <w:t>ی</w:t>
      </w:r>
      <w:r w:rsidR="00C93F19"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باشد</w:t>
      </w:r>
      <w:r w:rsidRPr="00061A2D">
        <w:rPr>
          <w:rFonts w:eastAsiaTheme="minorEastAsia"/>
          <w:rtl/>
          <w:lang w:bidi="fa-IR"/>
        </w:rPr>
        <w:t xml:space="preserve"> انتخاب شده است </w:t>
      </w:r>
      <w:r w:rsidR="00C93F19">
        <w:rPr>
          <w:rFonts w:eastAsiaTheme="minorEastAsia" w:hint="cs"/>
          <w:rtl/>
          <w:lang w:bidi="fa-IR"/>
        </w:rPr>
        <w:t xml:space="preserve">و </w:t>
      </w:r>
      <w:r w:rsidRPr="00061A2D">
        <w:rPr>
          <w:rFonts w:eastAsiaTheme="minorEastAsia"/>
          <w:rtl/>
          <w:lang w:bidi="fa-IR"/>
        </w:rPr>
        <w:t>سع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/>
          <w:rtl/>
          <w:lang w:bidi="fa-IR"/>
        </w:rPr>
        <w:t xml:space="preserve"> شده است که زلزله</w:t>
      </w:r>
      <w:r w:rsidR="00C93F19"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هایی</w:t>
      </w:r>
      <w:r w:rsidRPr="00061A2D">
        <w:rPr>
          <w:rFonts w:eastAsiaTheme="minorEastAsia"/>
          <w:rtl/>
          <w:lang w:bidi="fa-IR"/>
        </w:rPr>
        <w:t xml:space="preserve"> با شدت ب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شتر</w:t>
      </w:r>
      <w:r w:rsidRPr="00061A2D">
        <w:rPr>
          <w:rFonts w:eastAsiaTheme="minorEastAsia"/>
          <w:rtl/>
          <w:lang w:bidi="fa-IR"/>
        </w:rPr>
        <w:t xml:space="preserve"> انتخاب شوند تا اثرات خراب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/>
          <w:rtl/>
          <w:lang w:bidi="fa-IR"/>
        </w:rPr>
        <w:t xml:space="preserve"> ساز</w:t>
      </w:r>
      <w:r w:rsidRPr="00061A2D">
        <w:rPr>
          <w:rFonts w:eastAsiaTheme="minorEastAsia" w:hint="eastAsia"/>
          <w:rtl/>
          <w:lang w:bidi="fa-IR"/>
        </w:rPr>
        <w:t>ه</w:t>
      </w:r>
      <w:r w:rsidR="00C93F19">
        <w:rPr>
          <w:rFonts w:ascii="Calibri" w:eastAsiaTheme="minorEastAsia" w:hAnsi="Calibri" w:cs="Calibri"/>
          <w:rtl/>
          <w:lang w:bidi="fa-IR"/>
        </w:rPr>
        <w:softHyphen/>
      </w:r>
      <w:r w:rsidRPr="00061A2D">
        <w:rPr>
          <w:rFonts w:eastAsiaTheme="minorEastAsia" w:hint="cs"/>
          <w:rtl/>
          <w:lang w:bidi="fa-IR"/>
        </w:rPr>
        <w:t>ها</w:t>
      </w:r>
      <w:r w:rsidRPr="00061A2D">
        <w:rPr>
          <w:rFonts w:eastAsiaTheme="minorEastAsia"/>
          <w:rtl/>
          <w:lang w:bidi="fa-IR"/>
        </w:rPr>
        <w:t xml:space="preserve"> ب</w:t>
      </w:r>
      <w:r w:rsidRPr="00061A2D">
        <w:rPr>
          <w:rFonts w:eastAsiaTheme="minorEastAsia" w:hint="cs"/>
          <w:rtl/>
          <w:lang w:bidi="fa-IR"/>
        </w:rPr>
        <w:t>ی</w:t>
      </w:r>
      <w:r w:rsidRPr="00061A2D">
        <w:rPr>
          <w:rFonts w:eastAsiaTheme="minorEastAsia" w:hint="eastAsia"/>
          <w:rtl/>
          <w:lang w:bidi="fa-IR"/>
        </w:rPr>
        <w:t>شتر</w:t>
      </w:r>
      <w:r w:rsidRPr="00061A2D">
        <w:rPr>
          <w:rFonts w:eastAsiaTheme="minorEastAsia"/>
          <w:rtl/>
          <w:lang w:bidi="fa-IR"/>
        </w:rPr>
        <w:t xml:space="preserve"> مشهود باشد.</w:t>
      </w:r>
      <w:r w:rsidR="002D3BE4">
        <w:rPr>
          <w:rFonts w:eastAsiaTheme="minorEastAsia" w:hint="cs"/>
          <w:rtl/>
          <w:lang w:bidi="fa-IR"/>
        </w:rPr>
        <w:t xml:space="preserve"> در اشکال (</w:t>
      </w:r>
      <w:r w:rsidR="009C408E">
        <w:rPr>
          <w:rFonts w:eastAsiaTheme="minorEastAsia" w:hint="cs"/>
          <w:rtl/>
          <w:lang w:bidi="fa-IR"/>
        </w:rPr>
        <w:t xml:space="preserve">3-4) تا (3-23) نمودار شتاب </w:t>
      </w:r>
      <w:r w:rsidR="009C408E">
        <w:rPr>
          <w:rFonts w:ascii="Arial" w:eastAsiaTheme="minorEastAsia" w:hAnsi="Arial" w:cs="Arial" w:hint="cs"/>
          <w:rtl/>
          <w:lang w:bidi="fa-IR"/>
        </w:rPr>
        <w:t>–</w:t>
      </w:r>
      <w:r w:rsidR="009C408E">
        <w:rPr>
          <w:rFonts w:eastAsiaTheme="minorEastAsia" w:hint="cs"/>
          <w:rtl/>
          <w:lang w:bidi="fa-IR"/>
        </w:rPr>
        <w:t xml:space="preserve"> زمان رکوردهای زلزله نشان داده شده است.</w:t>
      </w:r>
    </w:p>
    <w:p w14:paraId="1ED85B41" w14:textId="6D318628" w:rsidR="00535A64" w:rsidRDefault="00535A64" w:rsidP="00DC47C3">
      <w:pPr>
        <w:rPr>
          <w:rFonts w:eastAsiaTheme="minorEastAsia"/>
          <w:rtl/>
          <w:lang w:bidi="fa-IR"/>
        </w:rPr>
      </w:pPr>
    </w:p>
    <w:p w14:paraId="2089E9ED" w14:textId="77777777" w:rsidR="00535A64" w:rsidRDefault="00535A64" w:rsidP="009C408E">
      <w:pPr>
        <w:ind w:firstLine="0"/>
        <w:rPr>
          <w:rFonts w:eastAsiaTheme="minorEastAsia"/>
          <w:rtl/>
          <w:lang w:bidi="fa-IR"/>
        </w:rPr>
      </w:pPr>
    </w:p>
    <w:p w14:paraId="63EB3ADB" w14:textId="532978A9" w:rsidR="00C93F19" w:rsidRDefault="000F56F2" w:rsidP="000F56F2">
      <w:pPr>
        <w:pStyle w:val="a1"/>
        <w:rPr>
          <w:rtl/>
        </w:rPr>
      </w:pPr>
      <w:bookmarkStart w:id="17" w:name="_Toc136430361"/>
      <w:r>
        <w:rPr>
          <w:rFonts w:hint="cs"/>
          <w:rtl/>
        </w:rPr>
        <w:t>جدول 3-8، مشخصات زلزله</w:t>
      </w:r>
      <w:r>
        <w:rPr>
          <w:rtl/>
        </w:rPr>
        <w:softHyphen/>
      </w:r>
      <w:r>
        <w:rPr>
          <w:rFonts w:hint="cs"/>
          <w:rtl/>
        </w:rPr>
        <w:t>های نزدیک گسل</w:t>
      </w:r>
      <w:bookmarkEnd w:id="17"/>
    </w:p>
    <w:tbl>
      <w:tblPr>
        <w:tblStyle w:val="TableGrid2"/>
        <w:bidiVisual/>
        <w:tblW w:w="5000" w:type="pct"/>
        <w:tblLook w:val="04A0" w:firstRow="1" w:lastRow="0" w:firstColumn="1" w:lastColumn="0" w:noHBand="0" w:noVBand="1"/>
      </w:tblPr>
      <w:tblGrid>
        <w:gridCol w:w="971"/>
        <w:gridCol w:w="1296"/>
        <w:gridCol w:w="3239"/>
        <w:gridCol w:w="2590"/>
        <w:gridCol w:w="966"/>
      </w:tblGrid>
      <w:tr w:rsidR="002D3BE4" w:rsidRPr="00535A64" w14:paraId="23921645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5E441153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sz w:val="24"/>
                <w:lang w:bidi="fa-IR"/>
              </w:rPr>
              <w:lastRenderedPageBreak/>
              <w:t>Mag</w:t>
            </w:r>
          </w:p>
        </w:tc>
        <w:tc>
          <w:tcPr>
            <w:tcW w:w="715" w:type="pct"/>
            <w:vAlign w:val="center"/>
          </w:tcPr>
          <w:p w14:paraId="74597FC2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lang w:val="en-GB" w:bidi="fa-IR"/>
              </w:rPr>
            </w:pPr>
            <w:r w:rsidRPr="00535A64">
              <w:rPr>
                <w:rFonts w:asciiTheme="majorBidi" w:hAnsiTheme="majorBidi" w:cstheme="majorBidi"/>
                <w:sz w:val="24"/>
                <w:lang w:val="en-GB" w:bidi="fa-IR"/>
              </w:rPr>
              <w:t>PGA (g)</w:t>
            </w:r>
          </w:p>
        </w:tc>
        <w:tc>
          <w:tcPr>
            <w:tcW w:w="1787" w:type="pct"/>
            <w:vAlign w:val="center"/>
          </w:tcPr>
          <w:p w14:paraId="288727D2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sz w:val="24"/>
                <w:rtl/>
                <w:lang w:bidi="fa-IR"/>
              </w:rPr>
              <w:t>ایستگاه</w:t>
            </w:r>
          </w:p>
        </w:tc>
        <w:tc>
          <w:tcPr>
            <w:tcW w:w="1429" w:type="pct"/>
            <w:vAlign w:val="center"/>
          </w:tcPr>
          <w:p w14:paraId="640F5DF5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sz w:val="24"/>
                <w:rtl/>
                <w:lang w:bidi="fa-IR"/>
              </w:rPr>
              <w:t>نام زلزله</w:t>
            </w:r>
          </w:p>
        </w:tc>
        <w:tc>
          <w:tcPr>
            <w:tcW w:w="533" w:type="pct"/>
            <w:vAlign w:val="center"/>
          </w:tcPr>
          <w:p w14:paraId="3C946276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sz w:val="24"/>
                <w:rtl/>
                <w:lang w:bidi="fa-IR"/>
              </w:rPr>
              <w:t>ردیف</w:t>
            </w:r>
          </w:p>
        </w:tc>
      </w:tr>
      <w:tr w:rsidR="002D3BE4" w:rsidRPr="00535A64" w14:paraId="08F8C006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1393C424" w14:textId="53A39E48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6.5</w:t>
            </w:r>
          </w:p>
        </w:tc>
        <w:tc>
          <w:tcPr>
            <w:tcW w:w="715" w:type="pct"/>
            <w:vAlign w:val="center"/>
          </w:tcPr>
          <w:p w14:paraId="26D84F7A" w14:textId="521A7F23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0.593</w:t>
            </w:r>
          </w:p>
        </w:tc>
        <w:tc>
          <w:tcPr>
            <w:tcW w:w="1787" w:type="pct"/>
            <w:vAlign w:val="center"/>
          </w:tcPr>
          <w:p w14:paraId="536DD037" w14:textId="6B817DF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El Centro Array #7</w:t>
            </w:r>
          </w:p>
        </w:tc>
        <w:tc>
          <w:tcPr>
            <w:tcW w:w="1429" w:type="pct"/>
            <w:vAlign w:val="center"/>
          </w:tcPr>
          <w:p w14:paraId="36D9A01A" w14:textId="2CF5C7AE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Imperial Valley-06</w:t>
            </w:r>
          </w:p>
        </w:tc>
        <w:tc>
          <w:tcPr>
            <w:tcW w:w="533" w:type="pct"/>
            <w:vAlign w:val="center"/>
          </w:tcPr>
          <w:p w14:paraId="55DFE248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1</w:t>
            </w:r>
          </w:p>
        </w:tc>
      </w:tr>
      <w:tr w:rsidR="000E414F" w:rsidRPr="00535A64" w14:paraId="1A20B140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63152822" w14:textId="2CEC6A63" w:rsidR="000E414F" w:rsidRPr="000E414F" w:rsidRDefault="000E414F" w:rsidP="000E414F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0E414F">
              <w:rPr>
                <w:rFonts w:ascii="Times New Roman" w:hAnsi="Times New Roman" w:cs="B Nazanin"/>
                <w:szCs w:val="22"/>
                <w:lang w:bidi="fa-IR"/>
              </w:rPr>
              <w:t>7.51</w:t>
            </w:r>
          </w:p>
        </w:tc>
        <w:tc>
          <w:tcPr>
            <w:tcW w:w="715" w:type="pct"/>
            <w:vAlign w:val="center"/>
          </w:tcPr>
          <w:p w14:paraId="3DB19F0E" w14:textId="7588A3D8" w:rsidR="000E414F" w:rsidRPr="000E414F" w:rsidRDefault="000E414F" w:rsidP="000E414F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0E414F">
              <w:rPr>
                <w:rFonts w:ascii="Times New Roman" w:hAnsi="Times New Roman" w:cs="B Nazanin"/>
                <w:szCs w:val="22"/>
                <w:lang w:bidi="fa-IR"/>
              </w:rPr>
              <w:t>0.281</w:t>
            </w:r>
          </w:p>
        </w:tc>
        <w:tc>
          <w:tcPr>
            <w:tcW w:w="1787" w:type="pct"/>
            <w:vAlign w:val="center"/>
          </w:tcPr>
          <w:p w14:paraId="622FBBD8" w14:textId="77E7CAAF" w:rsidR="000E414F" w:rsidRPr="000E414F" w:rsidRDefault="000E414F" w:rsidP="000E414F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0E414F">
              <w:rPr>
                <w:rFonts w:ascii="Times New Roman" w:hAnsi="Times New Roman" w:cs="B Nazanin"/>
                <w:szCs w:val="22"/>
                <w:lang w:bidi="fa-IR"/>
              </w:rPr>
              <w:t>Yermica</w:t>
            </w:r>
            <w:proofErr w:type="spellEnd"/>
          </w:p>
        </w:tc>
        <w:tc>
          <w:tcPr>
            <w:tcW w:w="1429" w:type="pct"/>
            <w:vAlign w:val="center"/>
          </w:tcPr>
          <w:p w14:paraId="5C462C8D" w14:textId="46C08A73" w:rsidR="000E414F" w:rsidRPr="000E414F" w:rsidRDefault="000E414F" w:rsidP="000E414F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0E414F">
              <w:rPr>
                <w:rFonts w:ascii="Times New Roman" w:hAnsi="Times New Roman" w:cs="B Nazanin"/>
                <w:szCs w:val="22"/>
                <w:lang w:bidi="fa-IR"/>
              </w:rPr>
              <w:t>Kocaeli, Turkey</w:t>
            </w:r>
          </w:p>
        </w:tc>
        <w:tc>
          <w:tcPr>
            <w:tcW w:w="533" w:type="pct"/>
            <w:vAlign w:val="center"/>
          </w:tcPr>
          <w:p w14:paraId="0B280A52" w14:textId="77777777" w:rsidR="000E414F" w:rsidRPr="00535A64" w:rsidRDefault="000E414F" w:rsidP="000E414F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2</w:t>
            </w:r>
          </w:p>
        </w:tc>
      </w:tr>
      <w:tr w:rsidR="002D3BE4" w:rsidRPr="00535A64" w14:paraId="7E627F19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78C61305" w14:textId="7DE27E71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6.5</w:t>
            </w:r>
          </w:p>
        </w:tc>
        <w:tc>
          <w:tcPr>
            <w:tcW w:w="715" w:type="pct"/>
            <w:vAlign w:val="center"/>
          </w:tcPr>
          <w:p w14:paraId="61D4A8AA" w14:textId="760EF326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0.489</w:t>
            </w:r>
          </w:p>
        </w:tc>
        <w:tc>
          <w:tcPr>
            <w:tcW w:w="1787" w:type="pct"/>
            <w:vAlign w:val="center"/>
          </w:tcPr>
          <w:p w14:paraId="365779B8" w14:textId="3D28AD5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Parachute Test Site</w:t>
            </w:r>
          </w:p>
        </w:tc>
        <w:tc>
          <w:tcPr>
            <w:tcW w:w="1429" w:type="pct"/>
            <w:vAlign w:val="center"/>
          </w:tcPr>
          <w:p w14:paraId="54E55A44" w14:textId="68E369F9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Superstition Hills-02</w:t>
            </w:r>
          </w:p>
        </w:tc>
        <w:tc>
          <w:tcPr>
            <w:tcW w:w="533" w:type="pct"/>
            <w:vAlign w:val="center"/>
          </w:tcPr>
          <w:p w14:paraId="7DC4B50C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3</w:t>
            </w:r>
          </w:p>
        </w:tc>
      </w:tr>
      <w:tr w:rsidR="002D3BE4" w:rsidRPr="00535A64" w14:paraId="21739F47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1F18EDDB" w14:textId="0A6285F1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6.9</w:t>
            </w:r>
          </w:p>
        </w:tc>
        <w:tc>
          <w:tcPr>
            <w:tcW w:w="715" w:type="pct"/>
            <w:vAlign w:val="center"/>
          </w:tcPr>
          <w:p w14:paraId="1A69BBEF" w14:textId="58AEBFF9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0.5</w:t>
            </w:r>
          </w:p>
        </w:tc>
        <w:tc>
          <w:tcPr>
            <w:tcW w:w="1787" w:type="pct"/>
            <w:vAlign w:val="center"/>
          </w:tcPr>
          <w:p w14:paraId="655B7D57" w14:textId="16429D0A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Saratoga - Aloha</w:t>
            </w:r>
          </w:p>
        </w:tc>
        <w:tc>
          <w:tcPr>
            <w:tcW w:w="1429" w:type="pct"/>
            <w:vAlign w:val="center"/>
          </w:tcPr>
          <w:p w14:paraId="01E45152" w14:textId="559D345E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Loma Prieta</w:t>
            </w:r>
          </w:p>
        </w:tc>
        <w:tc>
          <w:tcPr>
            <w:tcW w:w="533" w:type="pct"/>
            <w:vAlign w:val="center"/>
          </w:tcPr>
          <w:p w14:paraId="2F105AAE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4</w:t>
            </w:r>
          </w:p>
        </w:tc>
      </w:tr>
      <w:tr w:rsidR="002D3BE4" w:rsidRPr="00535A64" w14:paraId="63B38A07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3001BD0D" w14:textId="0B94510E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6.7</w:t>
            </w:r>
          </w:p>
        </w:tc>
        <w:tc>
          <w:tcPr>
            <w:tcW w:w="715" w:type="pct"/>
            <w:vAlign w:val="center"/>
          </w:tcPr>
          <w:p w14:paraId="4DBE6BF8" w14:textId="27280534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0.479</w:t>
            </w:r>
          </w:p>
        </w:tc>
        <w:tc>
          <w:tcPr>
            <w:tcW w:w="1787" w:type="pct"/>
            <w:vAlign w:val="center"/>
          </w:tcPr>
          <w:p w14:paraId="1D40F78A" w14:textId="04181B66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Erzincan</w:t>
            </w:r>
          </w:p>
        </w:tc>
        <w:tc>
          <w:tcPr>
            <w:tcW w:w="1429" w:type="pct"/>
            <w:vAlign w:val="center"/>
          </w:tcPr>
          <w:p w14:paraId="606538EE" w14:textId="42E659B5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Erzican</w:t>
            </w:r>
            <w:proofErr w:type="spellEnd"/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, Turkey</w:t>
            </w:r>
          </w:p>
        </w:tc>
        <w:tc>
          <w:tcPr>
            <w:tcW w:w="533" w:type="pct"/>
            <w:vAlign w:val="center"/>
          </w:tcPr>
          <w:p w14:paraId="2645ED76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5</w:t>
            </w:r>
          </w:p>
        </w:tc>
      </w:tr>
      <w:tr w:rsidR="002D3BE4" w:rsidRPr="00535A64" w14:paraId="2D5AAFEC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4C616F8A" w14:textId="670FF94B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7.0</w:t>
            </w:r>
          </w:p>
        </w:tc>
        <w:tc>
          <w:tcPr>
            <w:tcW w:w="715" w:type="pct"/>
            <w:vAlign w:val="center"/>
          </w:tcPr>
          <w:p w14:paraId="5100CC23" w14:textId="03E1D66F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0.597</w:t>
            </w:r>
          </w:p>
        </w:tc>
        <w:tc>
          <w:tcPr>
            <w:tcW w:w="1787" w:type="pct"/>
            <w:vAlign w:val="center"/>
          </w:tcPr>
          <w:p w14:paraId="26A42DBD" w14:textId="4280DCF8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Petrolia</w:t>
            </w:r>
          </w:p>
        </w:tc>
        <w:tc>
          <w:tcPr>
            <w:tcW w:w="1429" w:type="pct"/>
            <w:vAlign w:val="center"/>
          </w:tcPr>
          <w:p w14:paraId="037B6908" w14:textId="67B9A63C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Cape Mendocino</w:t>
            </w:r>
          </w:p>
        </w:tc>
        <w:tc>
          <w:tcPr>
            <w:tcW w:w="533" w:type="pct"/>
            <w:vAlign w:val="center"/>
          </w:tcPr>
          <w:p w14:paraId="30790251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6</w:t>
            </w:r>
          </w:p>
        </w:tc>
      </w:tr>
      <w:tr w:rsidR="002D3BE4" w:rsidRPr="00535A64" w14:paraId="5AEEFF85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44231BFB" w14:textId="0C1B9B33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7.3</w:t>
            </w:r>
          </w:p>
        </w:tc>
        <w:tc>
          <w:tcPr>
            <w:tcW w:w="715" w:type="pct"/>
            <w:vAlign w:val="center"/>
          </w:tcPr>
          <w:p w14:paraId="11F53C0F" w14:textId="7D777039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0.709</w:t>
            </w:r>
          </w:p>
        </w:tc>
        <w:tc>
          <w:tcPr>
            <w:tcW w:w="1787" w:type="pct"/>
            <w:vAlign w:val="center"/>
          </w:tcPr>
          <w:p w14:paraId="080DD70E" w14:textId="64A55203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Lucerne</w:t>
            </w:r>
          </w:p>
        </w:tc>
        <w:tc>
          <w:tcPr>
            <w:tcW w:w="1429" w:type="pct"/>
            <w:vAlign w:val="center"/>
          </w:tcPr>
          <w:p w14:paraId="15FFF221" w14:textId="2AAA0E5E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Landers</w:t>
            </w:r>
          </w:p>
        </w:tc>
        <w:tc>
          <w:tcPr>
            <w:tcW w:w="533" w:type="pct"/>
            <w:vAlign w:val="center"/>
          </w:tcPr>
          <w:p w14:paraId="16F89EC1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7</w:t>
            </w:r>
          </w:p>
        </w:tc>
      </w:tr>
      <w:tr w:rsidR="002D3BE4" w:rsidRPr="00535A64" w14:paraId="3E623F1D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6D01EA49" w14:textId="2713C77B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7.1</w:t>
            </w:r>
          </w:p>
        </w:tc>
        <w:tc>
          <w:tcPr>
            <w:tcW w:w="715" w:type="pct"/>
            <w:vAlign w:val="center"/>
          </w:tcPr>
          <w:p w14:paraId="7D85EF1F" w14:textId="5ABD3791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0.335</w:t>
            </w:r>
          </w:p>
        </w:tc>
        <w:tc>
          <w:tcPr>
            <w:tcW w:w="1787" w:type="pct"/>
            <w:vAlign w:val="center"/>
          </w:tcPr>
          <w:p w14:paraId="16337B2A" w14:textId="148E0D34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Duzce</w:t>
            </w:r>
            <w:proofErr w:type="spellEnd"/>
          </w:p>
        </w:tc>
        <w:tc>
          <w:tcPr>
            <w:tcW w:w="1429" w:type="pct"/>
            <w:vAlign w:val="center"/>
          </w:tcPr>
          <w:p w14:paraId="5008BA52" w14:textId="31B84A74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proofErr w:type="spellStart"/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Duzce</w:t>
            </w:r>
            <w:proofErr w:type="spellEnd"/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, Turkey</w:t>
            </w:r>
          </w:p>
        </w:tc>
        <w:tc>
          <w:tcPr>
            <w:tcW w:w="533" w:type="pct"/>
            <w:vAlign w:val="center"/>
          </w:tcPr>
          <w:p w14:paraId="79E0C13D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8</w:t>
            </w:r>
          </w:p>
        </w:tc>
      </w:tr>
      <w:tr w:rsidR="002D3BE4" w:rsidRPr="00535A64" w14:paraId="0CE9B980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0460FF0C" w14:textId="49931614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6.7</w:t>
            </w:r>
          </w:p>
        </w:tc>
        <w:tc>
          <w:tcPr>
            <w:tcW w:w="715" w:type="pct"/>
            <w:vAlign w:val="center"/>
          </w:tcPr>
          <w:p w14:paraId="18252E3A" w14:textId="11808470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0.622</w:t>
            </w:r>
          </w:p>
        </w:tc>
        <w:tc>
          <w:tcPr>
            <w:tcW w:w="1787" w:type="pct"/>
            <w:vAlign w:val="center"/>
          </w:tcPr>
          <w:p w14:paraId="656B29C1" w14:textId="727E168E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Sylmar - Olive View</w:t>
            </w:r>
          </w:p>
        </w:tc>
        <w:tc>
          <w:tcPr>
            <w:tcW w:w="1429" w:type="pct"/>
            <w:vAlign w:val="center"/>
          </w:tcPr>
          <w:p w14:paraId="5B2DC447" w14:textId="6EF96FA5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Northridge-01</w:t>
            </w:r>
          </w:p>
        </w:tc>
        <w:tc>
          <w:tcPr>
            <w:tcW w:w="533" w:type="pct"/>
            <w:vAlign w:val="center"/>
          </w:tcPr>
          <w:p w14:paraId="05CFB89B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9</w:t>
            </w:r>
          </w:p>
        </w:tc>
      </w:tr>
      <w:tr w:rsidR="002D3BE4" w:rsidRPr="00535A64" w14:paraId="133F5DBF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6941669F" w14:textId="2BD7AEA2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7.5</w:t>
            </w:r>
          </w:p>
        </w:tc>
        <w:tc>
          <w:tcPr>
            <w:tcW w:w="715" w:type="pct"/>
            <w:vAlign w:val="center"/>
          </w:tcPr>
          <w:p w14:paraId="0D0ABF5A" w14:textId="744894EF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0.224</w:t>
            </w:r>
          </w:p>
        </w:tc>
        <w:tc>
          <w:tcPr>
            <w:tcW w:w="1787" w:type="pct"/>
            <w:vAlign w:val="center"/>
          </w:tcPr>
          <w:p w14:paraId="705B8E26" w14:textId="09CDB6C2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Izmit</w:t>
            </w:r>
          </w:p>
        </w:tc>
        <w:tc>
          <w:tcPr>
            <w:tcW w:w="1429" w:type="pct"/>
            <w:vAlign w:val="center"/>
          </w:tcPr>
          <w:p w14:paraId="03693953" w14:textId="08F3B404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Cs w:val="22"/>
                <w:rtl/>
                <w:lang w:bidi="fa-IR"/>
              </w:rPr>
            </w:pPr>
            <w:r w:rsidRPr="002D3BE4">
              <w:rPr>
                <w:rFonts w:ascii="Times New Roman" w:hAnsi="Times New Roman" w:cs="B Nazanin"/>
                <w:szCs w:val="22"/>
                <w:lang w:bidi="fa-IR"/>
              </w:rPr>
              <w:t>Kocaeli, Turkey</w:t>
            </w:r>
          </w:p>
        </w:tc>
        <w:tc>
          <w:tcPr>
            <w:tcW w:w="533" w:type="pct"/>
            <w:vAlign w:val="center"/>
          </w:tcPr>
          <w:p w14:paraId="76C8DFD1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10</w:t>
            </w:r>
          </w:p>
        </w:tc>
      </w:tr>
    </w:tbl>
    <w:p w14:paraId="7906BAE4" w14:textId="427D779E" w:rsidR="000F56F2" w:rsidRDefault="000F56F2" w:rsidP="000F56F2">
      <w:pPr>
        <w:jc w:val="center"/>
        <w:rPr>
          <w:rFonts w:eastAsiaTheme="minorEastAsia"/>
          <w:rtl/>
          <w:lang w:bidi="fa-IR"/>
        </w:rPr>
      </w:pPr>
    </w:p>
    <w:p w14:paraId="7F35ED2F" w14:textId="2465FC42" w:rsidR="00535A64" w:rsidRDefault="00535A64" w:rsidP="00535A64">
      <w:pPr>
        <w:pStyle w:val="a1"/>
        <w:rPr>
          <w:rtl/>
        </w:rPr>
      </w:pPr>
      <w:bookmarkStart w:id="18" w:name="_Toc136430362"/>
      <w:r>
        <w:rPr>
          <w:rFonts w:hint="cs"/>
          <w:rtl/>
        </w:rPr>
        <w:t>جدول 3-9، مشخصات زلزله</w:t>
      </w:r>
      <w:r>
        <w:rPr>
          <w:rtl/>
        </w:rPr>
        <w:softHyphen/>
      </w:r>
      <w:r>
        <w:rPr>
          <w:rFonts w:hint="cs"/>
          <w:rtl/>
        </w:rPr>
        <w:t>های دور گسل</w:t>
      </w:r>
      <w:bookmarkEnd w:id="18"/>
    </w:p>
    <w:tbl>
      <w:tblPr>
        <w:tblStyle w:val="TableGrid2"/>
        <w:bidiVisual/>
        <w:tblW w:w="5000" w:type="pct"/>
        <w:tblLook w:val="04A0" w:firstRow="1" w:lastRow="0" w:firstColumn="1" w:lastColumn="0" w:noHBand="0" w:noVBand="1"/>
      </w:tblPr>
      <w:tblGrid>
        <w:gridCol w:w="971"/>
        <w:gridCol w:w="1296"/>
        <w:gridCol w:w="3239"/>
        <w:gridCol w:w="2590"/>
        <w:gridCol w:w="966"/>
      </w:tblGrid>
      <w:tr w:rsidR="002D3BE4" w:rsidRPr="00535A64" w14:paraId="67EAFCC3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042DC5BD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sz w:val="24"/>
                <w:lang w:bidi="fa-IR"/>
              </w:rPr>
              <w:t>Mag</w:t>
            </w:r>
          </w:p>
        </w:tc>
        <w:tc>
          <w:tcPr>
            <w:tcW w:w="715" w:type="pct"/>
            <w:vAlign w:val="center"/>
          </w:tcPr>
          <w:p w14:paraId="6B079ABB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lang w:val="en-GB" w:bidi="fa-IR"/>
              </w:rPr>
            </w:pPr>
            <w:r w:rsidRPr="00535A64">
              <w:rPr>
                <w:rFonts w:asciiTheme="majorBidi" w:hAnsiTheme="majorBidi" w:cstheme="majorBidi"/>
                <w:sz w:val="24"/>
                <w:lang w:val="en-GB" w:bidi="fa-IR"/>
              </w:rPr>
              <w:t>PGA (g)</w:t>
            </w:r>
          </w:p>
        </w:tc>
        <w:tc>
          <w:tcPr>
            <w:tcW w:w="1787" w:type="pct"/>
            <w:vAlign w:val="center"/>
          </w:tcPr>
          <w:p w14:paraId="1DC7E52E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sz w:val="24"/>
                <w:rtl/>
                <w:lang w:bidi="fa-IR"/>
              </w:rPr>
              <w:t>ایستگاه</w:t>
            </w:r>
          </w:p>
        </w:tc>
        <w:tc>
          <w:tcPr>
            <w:tcW w:w="1429" w:type="pct"/>
            <w:vAlign w:val="center"/>
          </w:tcPr>
          <w:p w14:paraId="18AFE942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sz w:val="24"/>
                <w:rtl/>
                <w:lang w:bidi="fa-IR"/>
              </w:rPr>
              <w:t>نام زلزله</w:t>
            </w:r>
          </w:p>
        </w:tc>
        <w:tc>
          <w:tcPr>
            <w:tcW w:w="533" w:type="pct"/>
            <w:vAlign w:val="center"/>
          </w:tcPr>
          <w:p w14:paraId="2F9450C2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sz w:val="24"/>
                <w:rtl/>
                <w:lang w:bidi="fa-IR"/>
              </w:rPr>
              <w:t>ردیف</w:t>
            </w:r>
          </w:p>
        </w:tc>
      </w:tr>
      <w:tr w:rsidR="002D3BE4" w:rsidRPr="00535A64" w14:paraId="47F1EC97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54B1F0D1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bookmarkStart w:id="19" w:name="_Hlk127783999"/>
            <w:r w:rsidRPr="00535A64">
              <w:rPr>
                <w:rFonts w:asciiTheme="majorBidi" w:hAnsiTheme="majorBidi" w:cstheme="majorBidi"/>
                <w:lang w:val="en-GB" w:bidi="fa-IR"/>
              </w:rPr>
              <w:t>6.7</w:t>
            </w:r>
          </w:p>
        </w:tc>
        <w:tc>
          <w:tcPr>
            <w:tcW w:w="715" w:type="pct"/>
            <w:vAlign w:val="center"/>
          </w:tcPr>
          <w:p w14:paraId="49705266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0.313</w:t>
            </w:r>
          </w:p>
        </w:tc>
        <w:tc>
          <w:tcPr>
            <w:tcW w:w="1787" w:type="pct"/>
            <w:vAlign w:val="center"/>
          </w:tcPr>
          <w:p w14:paraId="7515F00A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 xml:space="preserve">Beverly Hills - </w:t>
            </w:r>
            <w:proofErr w:type="spellStart"/>
            <w:r w:rsidRPr="00535A64">
              <w:rPr>
                <w:rFonts w:asciiTheme="majorBidi" w:hAnsiTheme="majorBidi" w:cstheme="majorBidi"/>
                <w:lang w:bidi="fa-IR"/>
              </w:rPr>
              <w:t>Mulhol</w:t>
            </w:r>
            <w:proofErr w:type="spellEnd"/>
          </w:p>
        </w:tc>
        <w:tc>
          <w:tcPr>
            <w:tcW w:w="1429" w:type="pct"/>
            <w:vAlign w:val="center"/>
          </w:tcPr>
          <w:p w14:paraId="65A6996E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Northridge</w:t>
            </w:r>
          </w:p>
        </w:tc>
        <w:tc>
          <w:tcPr>
            <w:tcW w:w="533" w:type="pct"/>
            <w:vAlign w:val="center"/>
          </w:tcPr>
          <w:p w14:paraId="4358FD15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1</w:t>
            </w:r>
          </w:p>
        </w:tc>
      </w:tr>
      <w:bookmarkEnd w:id="19"/>
      <w:tr w:rsidR="002D3BE4" w:rsidRPr="00535A64" w14:paraId="7BE36E04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660D6B14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6.7</w:t>
            </w:r>
          </w:p>
        </w:tc>
        <w:tc>
          <w:tcPr>
            <w:tcW w:w="715" w:type="pct"/>
            <w:vAlign w:val="center"/>
          </w:tcPr>
          <w:p w14:paraId="2BD1C119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0.41</w:t>
            </w:r>
          </w:p>
        </w:tc>
        <w:tc>
          <w:tcPr>
            <w:tcW w:w="1787" w:type="pct"/>
            <w:vAlign w:val="center"/>
          </w:tcPr>
          <w:p w14:paraId="28E9A5F7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Canyon Country-WLC</w:t>
            </w:r>
          </w:p>
        </w:tc>
        <w:tc>
          <w:tcPr>
            <w:tcW w:w="1429" w:type="pct"/>
            <w:vAlign w:val="center"/>
          </w:tcPr>
          <w:p w14:paraId="2690ABF4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Northridge</w:t>
            </w:r>
          </w:p>
        </w:tc>
        <w:tc>
          <w:tcPr>
            <w:tcW w:w="533" w:type="pct"/>
            <w:vAlign w:val="center"/>
          </w:tcPr>
          <w:p w14:paraId="17218476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2</w:t>
            </w:r>
          </w:p>
        </w:tc>
      </w:tr>
      <w:tr w:rsidR="002D3BE4" w:rsidRPr="00535A64" w14:paraId="27616437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34A50591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7.1</w:t>
            </w:r>
          </w:p>
        </w:tc>
        <w:tc>
          <w:tcPr>
            <w:tcW w:w="715" w:type="pct"/>
            <w:vAlign w:val="center"/>
          </w:tcPr>
          <w:p w14:paraId="39D36B23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0.714</w:t>
            </w:r>
          </w:p>
        </w:tc>
        <w:tc>
          <w:tcPr>
            <w:tcW w:w="1787" w:type="pct"/>
            <w:vAlign w:val="center"/>
          </w:tcPr>
          <w:p w14:paraId="7EC1E0EC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Bolu</w:t>
            </w:r>
          </w:p>
        </w:tc>
        <w:tc>
          <w:tcPr>
            <w:tcW w:w="1429" w:type="pct"/>
            <w:vAlign w:val="center"/>
          </w:tcPr>
          <w:p w14:paraId="6EDEBB50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proofErr w:type="spellStart"/>
            <w:r w:rsidRPr="00535A64">
              <w:rPr>
                <w:rFonts w:asciiTheme="majorBidi" w:hAnsiTheme="majorBidi" w:cstheme="majorBidi"/>
                <w:lang w:bidi="fa-IR"/>
              </w:rPr>
              <w:t>Duzce</w:t>
            </w:r>
            <w:proofErr w:type="spellEnd"/>
            <w:r w:rsidRPr="00535A64">
              <w:rPr>
                <w:rFonts w:asciiTheme="majorBidi" w:hAnsiTheme="majorBidi" w:cstheme="majorBidi"/>
                <w:lang w:bidi="fa-IR"/>
              </w:rPr>
              <w:t>, Turkey</w:t>
            </w:r>
          </w:p>
        </w:tc>
        <w:tc>
          <w:tcPr>
            <w:tcW w:w="533" w:type="pct"/>
            <w:vAlign w:val="center"/>
          </w:tcPr>
          <w:p w14:paraId="71C4D662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3</w:t>
            </w:r>
          </w:p>
        </w:tc>
      </w:tr>
      <w:tr w:rsidR="002D3BE4" w:rsidRPr="00535A64" w14:paraId="015B5B82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7EE4C77A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7.1</w:t>
            </w:r>
          </w:p>
        </w:tc>
        <w:tc>
          <w:tcPr>
            <w:tcW w:w="715" w:type="pct"/>
            <w:vAlign w:val="center"/>
          </w:tcPr>
          <w:p w14:paraId="29C5A090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0.263</w:t>
            </w:r>
          </w:p>
        </w:tc>
        <w:tc>
          <w:tcPr>
            <w:tcW w:w="1787" w:type="pct"/>
            <w:vAlign w:val="center"/>
          </w:tcPr>
          <w:p w14:paraId="1DAD76ED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Hector</w:t>
            </w:r>
          </w:p>
        </w:tc>
        <w:tc>
          <w:tcPr>
            <w:tcW w:w="1429" w:type="pct"/>
            <w:vAlign w:val="center"/>
          </w:tcPr>
          <w:p w14:paraId="22B827EF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Hector Mine</w:t>
            </w:r>
          </w:p>
        </w:tc>
        <w:tc>
          <w:tcPr>
            <w:tcW w:w="533" w:type="pct"/>
            <w:vAlign w:val="center"/>
          </w:tcPr>
          <w:p w14:paraId="0DE0BA65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4</w:t>
            </w:r>
          </w:p>
        </w:tc>
      </w:tr>
      <w:tr w:rsidR="002D3BE4" w:rsidRPr="00535A64" w14:paraId="47502E04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251A2E1E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6.5</w:t>
            </w:r>
          </w:p>
        </w:tc>
        <w:tc>
          <w:tcPr>
            <w:tcW w:w="715" w:type="pct"/>
            <w:vAlign w:val="center"/>
          </w:tcPr>
          <w:p w14:paraId="7867F5AC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0.239</w:t>
            </w:r>
          </w:p>
        </w:tc>
        <w:tc>
          <w:tcPr>
            <w:tcW w:w="1787" w:type="pct"/>
            <w:vAlign w:val="center"/>
          </w:tcPr>
          <w:p w14:paraId="4748B597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Delta</w:t>
            </w:r>
          </w:p>
        </w:tc>
        <w:tc>
          <w:tcPr>
            <w:tcW w:w="1429" w:type="pct"/>
            <w:vAlign w:val="center"/>
          </w:tcPr>
          <w:p w14:paraId="4B6B4BE1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Imperial Valley</w:t>
            </w:r>
          </w:p>
        </w:tc>
        <w:tc>
          <w:tcPr>
            <w:tcW w:w="533" w:type="pct"/>
            <w:vAlign w:val="center"/>
          </w:tcPr>
          <w:p w14:paraId="6E4AD166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5</w:t>
            </w:r>
          </w:p>
        </w:tc>
      </w:tr>
      <w:tr w:rsidR="002D3BE4" w:rsidRPr="00535A64" w14:paraId="64E7C1A2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6EDD4097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6.5</w:t>
            </w:r>
          </w:p>
        </w:tc>
        <w:tc>
          <w:tcPr>
            <w:tcW w:w="715" w:type="pct"/>
            <w:vAlign w:val="center"/>
          </w:tcPr>
          <w:p w14:paraId="3903CE7A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0.132</w:t>
            </w:r>
          </w:p>
        </w:tc>
        <w:tc>
          <w:tcPr>
            <w:tcW w:w="1787" w:type="pct"/>
            <w:vAlign w:val="center"/>
          </w:tcPr>
          <w:p w14:paraId="6214EE44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El Centro Array #11</w:t>
            </w:r>
          </w:p>
        </w:tc>
        <w:tc>
          <w:tcPr>
            <w:tcW w:w="1429" w:type="pct"/>
            <w:vAlign w:val="center"/>
          </w:tcPr>
          <w:p w14:paraId="58059FA3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Imperial Valley</w:t>
            </w:r>
          </w:p>
        </w:tc>
        <w:tc>
          <w:tcPr>
            <w:tcW w:w="533" w:type="pct"/>
            <w:vAlign w:val="center"/>
          </w:tcPr>
          <w:p w14:paraId="6ACA107F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6</w:t>
            </w:r>
          </w:p>
        </w:tc>
      </w:tr>
      <w:tr w:rsidR="002D3BE4" w:rsidRPr="00535A64" w14:paraId="6FAA19FD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51274F50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bookmarkStart w:id="20" w:name="_Hlk127784270"/>
            <w:r w:rsidRPr="00535A64">
              <w:rPr>
                <w:rFonts w:asciiTheme="majorBidi" w:hAnsiTheme="majorBidi" w:cstheme="majorBidi"/>
                <w:lang w:bidi="fa-IR"/>
              </w:rPr>
              <w:t>6.9</w:t>
            </w:r>
          </w:p>
        </w:tc>
        <w:tc>
          <w:tcPr>
            <w:tcW w:w="715" w:type="pct"/>
            <w:vAlign w:val="center"/>
          </w:tcPr>
          <w:p w14:paraId="6C1A7FDC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0.509</w:t>
            </w:r>
          </w:p>
        </w:tc>
        <w:tc>
          <w:tcPr>
            <w:tcW w:w="1787" w:type="pct"/>
            <w:vAlign w:val="center"/>
          </w:tcPr>
          <w:p w14:paraId="4FA805EB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Nishi-Akashi</w:t>
            </w:r>
          </w:p>
        </w:tc>
        <w:tc>
          <w:tcPr>
            <w:tcW w:w="1429" w:type="pct"/>
            <w:vAlign w:val="center"/>
          </w:tcPr>
          <w:p w14:paraId="7BF7F0E5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Kobe, Japan</w:t>
            </w:r>
          </w:p>
        </w:tc>
        <w:tc>
          <w:tcPr>
            <w:tcW w:w="533" w:type="pct"/>
            <w:vAlign w:val="center"/>
          </w:tcPr>
          <w:p w14:paraId="71E169F0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7</w:t>
            </w:r>
          </w:p>
        </w:tc>
      </w:tr>
      <w:bookmarkEnd w:id="20"/>
      <w:tr w:rsidR="002D3BE4" w:rsidRPr="00535A64" w14:paraId="231FAA72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732C4ED5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6.9</w:t>
            </w:r>
          </w:p>
        </w:tc>
        <w:tc>
          <w:tcPr>
            <w:tcW w:w="715" w:type="pct"/>
            <w:vAlign w:val="center"/>
          </w:tcPr>
          <w:p w14:paraId="05D92CE8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0.238</w:t>
            </w:r>
          </w:p>
        </w:tc>
        <w:tc>
          <w:tcPr>
            <w:tcW w:w="1787" w:type="pct"/>
            <w:vAlign w:val="center"/>
          </w:tcPr>
          <w:p w14:paraId="779C6691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Shin-Osaka</w:t>
            </w:r>
          </w:p>
        </w:tc>
        <w:tc>
          <w:tcPr>
            <w:tcW w:w="1429" w:type="pct"/>
            <w:vAlign w:val="center"/>
          </w:tcPr>
          <w:p w14:paraId="4617C1E9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Kobe, Japan</w:t>
            </w:r>
          </w:p>
        </w:tc>
        <w:tc>
          <w:tcPr>
            <w:tcW w:w="533" w:type="pct"/>
            <w:vAlign w:val="center"/>
          </w:tcPr>
          <w:p w14:paraId="1876DD97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8</w:t>
            </w:r>
          </w:p>
        </w:tc>
      </w:tr>
      <w:tr w:rsidR="002D3BE4" w:rsidRPr="00535A64" w14:paraId="144C85ED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2E5C387B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7.5</w:t>
            </w:r>
          </w:p>
        </w:tc>
        <w:tc>
          <w:tcPr>
            <w:tcW w:w="715" w:type="pct"/>
            <w:vAlign w:val="center"/>
          </w:tcPr>
          <w:p w14:paraId="22EF89BF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0.325</w:t>
            </w:r>
          </w:p>
        </w:tc>
        <w:tc>
          <w:tcPr>
            <w:tcW w:w="1787" w:type="pct"/>
            <w:vAlign w:val="center"/>
          </w:tcPr>
          <w:p w14:paraId="5A842DAA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proofErr w:type="spellStart"/>
            <w:r w:rsidRPr="00535A64">
              <w:rPr>
                <w:rFonts w:asciiTheme="majorBidi" w:hAnsiTheme="majorBidi" w:cstheme="majorBidi"/>
                <w:lang w:bidi="fa-IR"/>
              </w:rPr>
              <w:t>Duzce</w:t>
            </w:r>
            <w:proofErr w:type="spellEnd"/>
          </w:p>
        </w:tc>
        <w:tc>
          <w:tcPr>
            <w:tcW w:w="1429" w:type="pct"/>
            <w:vAlign w:val="center"/>
          </w:tcPr>
          <w:p w14:paraId="1BD8C553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Kocaeli, Turkey</w:t>
            </w:r>
          </w:p>
        </w:tc>
        <w:tc>
          <w:tcPr>
            <w:tcW w:w="533" w:type="pct"/>
            <w:vAlign w:val="center"/>
          </w:tcPr>
          <w:p w14:paraId="6616D093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9</w:t>
            </w:r>
          </w:p>
        </w:tc>
      </w:tr>
      <w:tr w:rsidR="002D3BE4" w:rsidRPr="00535A64" w14:paraId="150E0845" w14:textId="77777777" w:rsidTr="002D3BE4">
        <w:trPr>
          <w:trHeight w:val="340"/>
        </w:trPr>
        <w:tc>
          <w:tcPr>
            <w:tcW w:w="536" w:type="pct"/>
            <w:vAlign w:val="center"/>
          </w:tcPr>
          <w:p w14:paraId="4CA06660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7.5</w:t>
            </w:r>
          </w:p>
        </w:tc>
        <w:tc>
          <w:tcPr>
            <w:tcW w:w="715" w:type="pct"/>
            <w:vAlign w:val="center"/>
          </w:tcPr>
          <w:p w14:paraId="408459C6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0.218</w:t>
            </w:r>
          </w:p>
        </w:tc>
        <w:tc>
          <w:tcPr>
            <w:tcW w:w="1787" w:type="pct"/>
            <w:vAlign w:val="center"/>
          </w:tcPr>
          <w:p w14:paraId="3074E629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proofErr w:type="spellStart"/>
            <w:r w:rsidRPr="00535A64">
              <w:rPr>
                <w:rFonts w:asciiTheme="majorBidi" w:hAnsiTheme="majorBidi" w:cstheme="majorBidi"/>
                <w:lang w:bidi="fa-IR"/>
              </w:rPr>
              <w:t>Arcelik</w:t>
            </w:r>
            <w:proofErr w:type="spellEnd"/>
          </w:p>
        </w:tc>
        <w:tc>
          <w:tcPr>
            <w:tcW w:w="1429" w:type="pct"/>
            <w:vAlign w:val="center"/>
          </w:tcPr>
          <w:p w14:paraId="0FAE7596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asciiTheme="majorBidi" w:hAnsiTheme="majorBidi" w:cstheme="majorBidi"/>
                <w:sz w:val="24"/>
                <w:rtl/>
                <w:lang w:bidi="fa-IR"/>
              </w:rPr>
            </w:pPr>
            <w:r w:rsidRPr="00535A64">
              <w:rPr>
                <w:rFonts w:asciiTheme="majorBidi" w:hAnsiTheme="majorBidi" w:cstheme="majorBidi"/>
                <w:lang w:bidi="fa-IR"/>
              </w:rPr>
              <w:t>Kocaeli, Turkey</w:t>
            </w:r>
          </w:p>
        </w:tc>
        <w:tc>
          <w:tcPr>
            <w:tcW w:w="533" w:type="pct"/>
            <w:vAlign w:val="center"/>
          </w:tcPr>
          <w:p w14:paraId="32E1A1EE" w14:textId="77777777" w:rsidR="002D3BE4" w:rsidRPr="00535A64" w:rsidRDefault="002D3BE4" w:rsidP="002D3BE4">
            <w:pPr>
              <w:bidi/>
              <w:spacing w:line="360" w:lineRule="auto"/>
              <w:jc w:val="center"/>
              <w:rPr>
                <w:rFonts w:cs="B Nazanin"/>
                <w:sz w:val="24"/>
                <w:rtl/>
                <w:lang w:bidi="fa-IR"/>
              </w:rPr>
            </w:pPr>
            <w:r w:rsidRPr="00535A64">
              <w:rPr>
                <w:rFonts w:cs="B Nazanin" w:hint="cs"/>
                <w:rtl/>
                <w:lang w:bidi="fa-IR"/>
              </w:rPr>
              <w:t>10</w:t>
            </w:r>
          </w:p>
        </w:tc>
      </w:tr>
    </w:tbl>
    <w:p w14:paraId="6262B13A" w14:textId="02353256" w:rsidR="00535A64" w:rsidRDefault="008C3988" w:rsidP="00425D9B">
      <w:pPr>
        <w:jc w:val="center"/>
        <w:rPr>
          <w:rFonts w:eastAsiaTheme="minorEastAsia"/>
          <w:rtl/>
          <w:lang w:bidi="fa-IR"/>
        </w:rPr>
      </w:pPr>
      <w:r w:rsidRPr="008C3988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4DD8CC42" wp14:editId="0A6ABCCA">
            <wp:extent cx="5145678" cy="82187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70997" cy="825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34BCF" w14:textId="607DCBD3" w:rsidR="00425D9B" w:rsidRDefault="00425D9B" w:rsidP="006F2153">
      <w:pPr>
        <w:pStyle w:val="a0"/>
        <w:rPr>
          <w:rtl/>
        </w:rPr>
      </w:pPr>
      <w:bookmarkStart w:id="21" w:name="_Toc136429960"/>
      <w:r>
        <w:rPr>
          <w:rFonts w:hint="cs"/>
          <w:rtl/>
        </w:rPr>
        <w:t xml:space="preserve">شکل 3-4،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</w:t>
      </w:r>
      <w:r w:rsidR="008C3988">
        <w:rPr>
          <w:rFonts w:hint="cs"/>
          <w:rtl/>
        </w:rPr>
        <w:t>(</w:t>
      </w:r>
      <w:r w:rsidR="008C3988" w:rsidRPr="008C3988">
        <w:t>Imperial Valley-06</w:t>
      </w:r>
      <w:r w:rsidR="008C3988">
        <w:rPr>
          <w:rFonts w:hint="cs"/>
          <w:rtl/>
        </w:rPr>
        <w:t>)</w:t>
      </w:r>
      <w:bookmarkEnd w:id="21"/>
    </w:p>
    <w:p w14:paraId="55014ABF" w14:textId="34F20843" w:rsidR="008C3988" w:rsidRDefault="000E414F" w:rsidP="00425D9B">
      <w:pPr>
        <w:jc w:val="center"/>
        <w:rPr>
          <w:rFonts w:eastAsiaTheme="minorEastAsia"/>
          <w:lang w:bidi="fa-IR"/>
        </w:rPr>
      </w:pPr>
      <w:r w:rsidRPr="000E414F">
        <w:rPr>
          <w:rFonts w:eastAsiaTheme="minorEastAsia"/>
          <w:noProof/>
          <w:rtl/>
          <w:lang w:bidi="fa-IR"/>
        </w:rPr>
        <w:drawing>
          <wp:inline distT="0" distB="0" distL="0" distR="0" wp14:anchorId="4433BE18" wp14:editId="18AE14E5">
            <wp:extent cx="5187042" cy="8250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3574" cy="83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78A34" w14:textId="6705B695" w:rsidR="008C3988" w:rsidRDefault="008C3988" w:rsidP="006F2153">
      <w:pPr>
        <w:pStyle w:val="a0"/>
        <w:rPr>
          <w:rtl/>
        </w:rPr>
      </w:pPr>
      <w:bookmarkStart w:id="22" w:name="_Toc136429961"/>
      <w:r>
        <w:rPr>
          <w:rFonts w:hint="cs"/>
          <w:rtl/>
        </w:rPr>
        <w:t xml:space="preserve">شکل 3-5،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r w:rsidR="000E414F" w:rsidRPr="000E414F">
        <w:t>Kocaeli, Turkey</w:t>
      </w:r>
      <w:r>
        <w:rPr>
          <w:rFonts w:hint="cs"/>
          <w:rtl/>
        </w:rPr>
        <w:t>)</w:t>
      </w:r>
      <w:bookmarkEnd w:id="22"/>
    </w:p>
    <w:p w14:paraId="0B7372B5" w14:textId="1F51E60C" w:rsidR="008C3988" w:rsidRDefault="00E90612" w:rsidP="00425D9B">
      <w:pPr>
        <w:jc w:val="center"/>
        <w:rPr>
          <w:rFonts w:eastAsiaTheme="minorEastAsia"/>
          <w:lang w:bidi="fa-IR"/>
        </w:rPr>
      </w:pPr>
      <w:r w:rsidRPr="00E90612">
        <w:rPr>
          <w:rFonts w:eastAsiaTheme="minorEastAsia"/>
          <w:noProof/>
          <w:rtl/>
          <w:lang w:bidi="fa-IR"/>
        </w:rPr>
        <w:drawing>
          <wp:inline distT="0" distB="0" distL="0" distR="0" wp14:anchorId="23F30A51" wp14:editId="287E1B86">
            <wp:extent cx="5245737" cy="84364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85761" cy="8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5462E" w14:textId="09CA60AA" w:rsidR="000E414F" w:rsidRDefault="000E414F" w:rsidP="006F2153">
      <w:pPr>
        <w:pStyle w:val="a0"/>
        <w:rPr>
          <w:rtl/>
        </w:rPr>
      </w:pPr>
      <w:bookmarkStart w:id="23" w:name="_Toc136429962"/>
      <w:r>
        <w:rPr>
          <w:rFonts w:hint="cs"/>
          <w:rtl/>
        </w:rPr>
        <w:t xml:space="preserve">شکل 3-6،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r w:rsidRPr="000E414F">
        <w:t>Superstition Hills-02</w:t>
      </w:r>
      <w:r>
        <w:rPr>
          <w:rFonts w:hint="cs"/>
          <w:rtl/>
        </w:rPr>
        <w:t>)</w:t>
      </w:r>
      <w:bookmarkEnd w:id="23"/>
    </w:p>
    <w:p w14:paraId="1807D229" w14:textId="55CB164F" w:rsidR="000E414F" w:rsidRDefault="00C02EAC" w:rsidP="00425D9B">
      <w:pPr>
        <w:jc w:val="center"/>
        <w:rPr>
          <w:rFonts w:eastAsiaTheme="minorEastAsia"/>
          <w:rtl/>
          <w:lang w:bidi="fa-IR"/>
        </w:rPr>
      </w:pPr>
      <w:r w:rsidRPr="00C02EAC">
        <w:rPr>
          <w:rFonts w:eastAsiaTheme="minorEastAsia"/>
          <w:noProof/>
          <w:rtl/>
          <w:lang w:bidi="fa-IR"/>
        </w:rPr>
        <w:drawing>
          <wp:inline distT="0" distB="0" distL="0" distR="0" wp14:anchorId="6B23B222" wp14:editId="5494D8B5">
            <wp:extent cx="5200106" cy="848915"/>
            <wp:effectExtent l="0" t="0" r="635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8229" cy="85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1FBCF" w14:textId="384C1844" w:rsidR="000E414F" w:rsidRDefault="000E414F" w:rsidP="006F2153">
      <w:pPr>
        <w:pStyle w:val="a0"/>
        <w:rPr>
          <w:rtl/>
        </w:rPr>
      </w:pPr>
      <w:bookmarkStart w:id="24" w:name="_Toc136429963"/>
      <w:r>
        <w:rPr>
          <w:rFonts w:hint="cs"/>
          <w:rtl/>
        </w:rPr>
        <w:t xml:space="preserve">شکل 3-7،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r w:rsidRPr="000E414F">
        <w:t>Loma Prieta</w:t>
      </w:r>
      <w:r>
        <w:rPr>
          <w:rFonts w:hint="cs"/>
          <w:rtl/>
        </w:rPr>
        <w:t>)</w:t>
      </w:r>
      <w:bookmarkEnd w:id="24"/>
    </w:p>
    <w:p w14:paraId="4F586808" w14:textId="51A8D603" w:rsidR="000E414F" w:rsidRDefault="00C02EAC" w:rsidP="00425D9B">
      <w:pPr>
        <w:jc w:val="center"/>
        <w:rPr>
          <w:rFonts w:eastAsiaTheme="minorEastAsia"/>
          <w:rtl/>
          <w:lang w:bidi="fa-IR"/>
        </w:rPr>
      </w:pPr>
      <w:r w:rsidRPr="00C02EAC">
        <w:rPr>
          <w:rFonts w:eastAsiaTheme="minorEastAsia"/>
          <w:noProof/>
          <w:rtl/>
          <w:lang w:bidi="fa-IR"/>
        </w:rPr>
        <w:drawing>
          <wp:inline distT="0" distB="0" distL="0" distR="0" wp14:anchorId="552720A8" wp14:editId="20AC96E1">
            <wp:extent cx="5138150" cy="881742"/>
            <wp:effectExtent l="0" t="0" r="571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76084" cy="888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884A4" w14:textId="550D96DD" w:rsidR="000E414F" w:rsidRDefault="000E414F" w:rsidP="006F2153">
      <w:pPr>
        <w:pStyle w:val="a0"/>
      </w:pPr>
      <w:bookmarkStart w:id="25" w:name="_Toc136429964"/>
      <w:r>
        <w:rPr>
          <w:rFonts w:hint="cs"/>
          <w:rtl/>
        </w:rPr>
        <w:t xml:space="preserve">شکل 3-8،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proofErr w:type="spellStart"/>
      <w:r w:rsidRPr="000E414F">
        <w:t>Erzican</w:t>
      </w:r>
      <w:proofErr w:type="spellEnd"/>
      <w:r w:rsidRPr="000E414F">
        <w:t>, Turkey</w:t>
      </w:r>
      <w:r>
        <w:rPr>
          <w:rFonts w:hint="cs"/>
          <w:rtl/>
        </w:rPr>
        <w:t>)</w:t>
      </w:r>
      <w:bookmarkEnd w:id="25"/>
    </w:p>
    <w:p w14:paraId="0561766E" w14:textId="77777777" w:rsidR="009779D0" w:rsidRDefault="009779D0" w:rsidP="006F2153">
      <w:pPr>
        <w:pStyle w:val="a0"/>
        <w:rPr>
          <w:rtl/>
        </w:rPr>
      </w:pPr>
    </w:p>
    <w:p w14:paraId="2E03F7A6" w14:textId="727D8EBD" w:rsidR="000E414F" w:rsidRDefault="009779D0" w:rsidP="00425D9B">
      <w:pPr>
        <w:jc w:val="center"/>
        <w:rPr>
          <w:rFonts w:eastAsiaTheme="minorEastAsia"/>
          <w:rtl/>
          <w:lang w:bidi="fa-IR"/>
        </w:rPr>
      </w:pPr>
      <w:r w:rsidRPr="009779D0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55D9DE5F" wp14:editId="3FAC6E3B">
            <wp:extent cx="5091249" cy="814308"/>
            <wp:effectExtent l="0" t="0" r="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25590" cy="81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E7447" w14:textId="503D001F" w:rsidR="000E414F" w:rsidRDefault="000E414F" w:rsidP="006F2153">
      <w:pPr>
        <w:pStyle w:val="a0"/>
        <w:rPr>
          <w:rtl/>
        </w:rPr>
      </w:pPr>
      <w:bookmarkStart w:id="26" w:name="_Toc136429965"/>
      <w:r>
        <w:rPr>
          <w:rFonts w:hint="cs"/>
          <w:rtl/>
        </w:rPr>
        <w:t xml:space="preserve">شکل 3-9،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r w:rsidRPr="000E414F">
        <w:t>Cape Mendocino</w:t>
      </w:r>
      <w:r>
        <w:rPr>
          <w:rFonts w:hint="cs"/>
          <w:rtl/>
        </w:rPr>
        <w:t>)</w:t>
      </w:r>
      <w:bookmarkEnd w:id="26"/>
    </w:p>
    <w:p w14:paraId="63E45746" w14:textId="70827BB2" w:rsidR="000E414F" w:rsidRDefault="004521FF" w:rsidP="00425D9B">
      <w:pPr>
        <w:jc w:val="center"/>
        <w:rPr>
          <w:rFonts w:eastAsiaTheme="minorEastAsia"/>
          <w:rtl/>
          <w:lang w:bidi="fa-IR"/>
        </w:rPr>
      </w:pPr>
      <w:r w:rsidRPr="004521FF">
        <w:rPr>
          <w:rFonts w:eastAsiaTheme="minorEastAsia"/>
          <w:noProof/>
          <w:rtl/>
          <w:lang w:bidi="fa-IR"/>
        </w:rPr>
        <w:drawing>
          <wp:inline distT="0" distB="0" distL="0" distR="0" wp14:anchorId="58D05040" wp14:editId="29E5EC44">
            <wp:extent cx="5165271" cy="817037"/>
            <wp:effectExtent l="0" t="0" r="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95461" cy="82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DB3D7" w14:textId="5FD4E738" w:rsidR="000E414F" w:rsidRDefault="000E414F" w:rsidP="006F2153">
      <w:pPr>
        <w:pStyle w:val="a0"/>
        <w:rPr>
          <w:rtl/>
        </w:rPr>
      </w:pPr>
      <w:bookmarkStart w:id="27" w:name="_Toc136429966"/>
      <w:r>
        <w:rPr>
          <w:rFonts w:hint="cs"/>
          <w:rtl/>
        </w:rPr>
        <w:t xml:space="preserve">شکل 3-10،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r w:rsidRPr="000E414F">
        <w:t>Landers</w:t>
      </w:r>
      <w:r>
        <w:rPr>
          <w:rFonts w:hint="cs"/>
          <w:rtl/>
        </w:rPr>
        <w:t>)</w:t>
      </w:r>
      <w:bookmarkEnd w:id="27"/>
    </w:p>
    <w:p w14:paraId="18D40A9B" w14:textId="6FB1B09E" w:rsidR="000E414F" w:rsidRDefault="004521FF" w:rsidP="00425D9B">
      <w:pPr>
        <w:jc w:val="center"/>
        <w:rPr>
          <w:rFonts w:eastAsiaTheme="minorEastAsia"/>
          <w:rtl/>
          <w:lang w:bidi="fa-IR"/>
        </w:rPr>
      </w:pPr>
      <w:r w:rsidRPr="004521FF">
        <w:rPr>
          <w:rFonts w:eastAsiaTheme="minorEastAsia"/>
          <w:noProof/>
          <w:rtl/>
          <w:lang w:bidi="fa-IR"/>
        </w:rPr>
        <w:drawing>
          <wp:inline distT="0" distB="0" distL="0" distR="0" wp14:anchorId="0ED1992F" wp14:editId="3F7F1BA1">
            <wp:extent cx="5159828" cy="828689"/>
            <wp:effectExtent l="0" t="0" r="317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00515" cy="83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BCE46" w14:textId="39A64C39" w:rsidR="000E414F" w:rsidRDefault="000E414F" w:rsidP="006F2153">
      <w:pPr>
        <w:pStyle w:val="a0"/>
        <w:rPr>
          <w:rtl/>
        </w:rPr>
      </w:pPr>
      <w:bookmarkStart w:id="28" w:name="_Toc136429967"/>
      <w:r>
        <w:rPr>
          <w:rFonts w:hint="cs"/>
          <w:rtl/>
        </w:rPr>
        <w:t xml:space="preserve">شکل 3-11،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proofErr w:type="spellStart"/>
      <w:r w:rsidRPr="000E414F">
        <w:t>Duzce</w:t>
      </w:r>
      <w:proofErr w:type="spellEnd"/>
      <w:r w:rsidRPr="000E414F">
        <w:t>, Turkey</w:t>
      </w:r>
      <w:r>
        <w:rPr>
          <w:rFonts w:hint="cs"/>
          <w:rtl/>
        </w:rPr>
        <w:t>)</w:t>
      </w:r>
      <w:bookmarkEnd w:id="28"/>
    </w:p>
    <w:p w14:paraId="57B0F3B3" w14:textId="1E110C7E" w:rsidR="000E414F" w:rsidRDefault="004521FF" w:rsidP="00425D9B">
      <w:pPr>
        <w:jc w:val="center"/>
        <w:rPr>
          <w:rFonts w:eastAsiaTheme="minorEastAsia"/>
          <w:rtl/>
          <w:lang w:bidi="fa-IR"/>
        </w:rPr>
      </w:pPr>
      <w:r w:rsidRPr="004521FF">
        <w:rPr>
          <w:rFonts w:eastAsiaTheme="minorEastAsia"/>
          <w:noProof/>
          <w:rtl/>
          <w:lang w:bidi="fa-IR"/>
        </w:rPr>
        <w:drawing>
          <wp:inline distT="0" distB="0" distL="0" distR="0" wp14:anchorId="0F190CD3" wp14:editId="08DE405D">
            <wp:extent cx="5148942" cy="824103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1631" cy="838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B6CEA" w14:textId="2FC15C50" w:rsidR="000E414F" w:rsidRDefault="000E414F" w:rsidP="006F2153">
      <w:pPr>
        <w:pStyle w:val="a0"/>
        <w:rPr>
          <w:rtl/>
        </w:rPr>
      </w:pPr>
      <w:bookmarkStart w:id="29" w:name="_Toc136429968"/>
      <w:r>
        <w:rPr>
          <w:rFonts w:hint="cs"/>
          <w:rtl/>
        </w:rPr>
        <w:t xml:space="preserve">شکل 3-12،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r w:rsidRPr="000E414F">
        <w:t>Northridge-01</w:t>
      </w:r>
      <w:r>
        <w:rPr>
          <w:rFonts w:hint="cs"/>
          <w:rtl/>
        </w:rPr>
        <w:t>)</w:t>
      </w:r>
      <w:bookmarkEnd w:id="29"/>
    </w:p>
    <w:p w14:paraId="5102718F" w14:textId="2F8312DE" w:rsidR="000E414F" w:rsidRDefault="00525330" w:rsidP="00425D9B">
      <w:pPr>
        <w:jc w:val="center"/>
        <w:rPr>
          <w:rFonts w:eastAsiaTheme="minorEastAsia"/>
          <w:rtl/>
          <w:lang w:bidi="fa-IR"/>
        </w:rPr>
      </w:pPr>
      <w:r w:rsidRPr="00525330">
        <w:rPr>
          <w:rFonts w:eastAsiaTheme="minorEastAsia"/>
          <w:noProof/>
          <w:rtl/>
          <w:lang w:bidi="fa-IR"/>
        </w:rPr>
        <w:drawing>
          <wp:inline distT="0" distB="0" distL="0" distR="0" wp14:anchorId="52779F0C" wp14:editId="64EC21C1">
            <wp:extent cx="5281749" cy="85933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29110" cy="86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B8769" w14:textId="5A842617" w:rsidR="000E414F" w:rsidRDefault="000E414F" w:rsidP="006F2153">
      <w:pPr>
        <w:pStyle w:val="a0"/>
      </w:pPr>
      <w:bookmarkStart w:id="30" w:name="_Toc136429969"/>
      <w:r>
        <w:rPr>
          <w:rFonts w:hint="cs"/>
          <w:rtl/>
        </w:rPr>
        <w:t xml:space="preserve">شکل 3-13،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نزدیک گسل (</w:t>
      </w:r>
      <w:r w:rsidR="009017D1" w:rsidRPr="009017D1">
        <w:t>Imperial Valley</w:t>
      </w:r>
      <w:r>
        <w:rPr>
          <w:rFonts w:hint="cs"/>
          <w:rtl/>
        </w:rPr>
        <w:t>)</w:t>
      </w:r>
      <w:bookmarkEnd w:id="30"/>
    </w:p>
    <w:p w14:paraId="2D29C83A" w14:textId="77777777" w:rsidR="009017D1" w:rsidRDefault="009017D1" w:rsidP="006F2153">
      <w:pPr>
        <w:pStyle w:val="a0"/>
        <w:rPr>
          <w:rtl/>
        </w:rPr>
      </w:pPr>
    </w:p>
    <w:p w14:paraId="7F5A42A4" w14:textId="2BA9E1F3" w:rsidR="000E414F" w:rsidRDefault="009017D1" w:rsidP="00425D9B">
      <w:pPr>
        <w:jc w:val="center"/>
        <w:rPr>
          <w:rFonts w:eastAsiaTheme="minorEastAsia"/>
          <w:rtl/>
          <w:lang w:bidi="fa-IR"/>
        </w:rPr>
      </w:pPr>
      <w:r w:rsidRPr="009017D1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2F4DDF8D" wp14:editId="454E84DD">
            <wp:extent cx="5144934" cy="810985"/>
            <wp:effectExtent l="0" t="0" r="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81924" cy="816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EDD03" w14:textId="083868FB" w:rsidR="009017D1" w:rsidRDefault="009017D1" w:rsidP="006F2153">
      <w:pPr>
        <w:pStyle w:val="a0"/>
        <w:rPr>
          <w:rtl/>
        </w:rPr>
      </w:pPr>
      <w:bookmarkStart w:id="31" w:name="_Toc136429970"/>
      <w:r>
        <w:rPr>
          <w:rFonts w:hint="cs"/>
          <w:rtl/>
        </w:rPr>
        <w:t xml:space="preserve">شکل 3-14،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proofErr w:type="spellStart"/>
      <w:r>
        <w:t>Northridge,</w:t>
      </w:r>
      <w:r w:rsidRPr="009017D1">
        <w:t>Beverly</w:t>
      </w:r>
      <w:proofErr w:type="spellEnd"/>
      <w:r w:rsidRPr="009017D1">
        <w:t xml:space="preserve"> Hills </w:t>
      </w:r>
      <w:r>
        <w:t>–</w:t>
      </w:r>
      <w:r w:rsidRPr="009017D1">
        <w:t xml:space="preserve"> </w:t>
      </w:r>
      <w:proofErr w:type="spellStart"/>
      <w:r w:rsidRPr="009017D1">
        <w:t>Mulhol</w:t>
      </w:r>
      <w:proofErr w:type="spellEnd"/>
      <w:r>
        <w:rPr>
          <w:rFonts w:hint="cs"/>
          <w:rtl/>
        </w:rPr>
        <w:t>)</w:t>
      </w:r>
      <w:bookmarkEnd w:id="31"/>
    </w:p>
    <w:p w14:paraId="6930D975" w14:textId="3F8711FE" w:rsidR="000E414F" w:rsidRDefault="004022C3" w:rsidP="00425D9B">
      <w:pPr>
        <w:jc w:val="center"/>
        <w:rPr>
          <w:rFonts w:eastAsiaTheme="minorEastAsia"/>
          <w:lang w:bidi="fa-IR"/>
        </w:rPr>
      </w:pPr>
      <w:r w:rsidRPr="004022C3">
        <w:rPr>
          <w:rFonts w:eastAsiaTheme="minorEastAsia"/>
          <w:noProof/>
          <w:rtl/>
          <w:lang w:bidi="fa-IR"/>
        </w:rPr>
        <w:drawing>
          <wp:inline distT="0" distB="0" distL="0" distR="0" wp14:anchorId="3BCA1F6E" wp14:editId="5C347794">
            <wp:extent cx="5145678" cy="836059"/>
            <wp:effectExtent l="0" t="0" r="0" b="254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87525" cy="842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BDA80" w14:textId="1A40DF41" w:rsidR="009017D1" w:rsidRDefault="009017D1" w:rsidP="006F2153">
      <w:pPr>
        <w:pStyle w:val="a0"/>
        <w:rPr>
          <w:rtl/>
        </w:rPr>
      </w:pPr>
      <w:bookmarkStart w:id="32" w:name="_Toc136429971"/>
      <w:r>
        <w:rPr>
          <w:rFonts w:hint="cs"/>
          <w:rtl/>
        </w:rPr>
        <w:t xml:space="preserve">شکل 3-15،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r>
        <w:t>Northridge,</w:t>
      </w:r>
      <w:r w:rsidRPr="009017D1">
        <w:t xml:space="preserve"> Canyon Country-WLC</w:t>
      </w:r>
      <w:r>
        <w:rPr>
          <w:rFonts w:hint="cs"/>
          <w:rtl/>
        </w:rPr>
        <w:t>)</w:t>
      </w:r>
      <w:bookmarkEnd w:id="32"/>
    </w:p>
    <w:p w14:paraId="0E202EB0" w14:textId="2C8823FB" w:rsidR="009017D1" w:rsidRDefault="004022C3" w:rsidP="00425D9B">
      <w:pPr>
        <w:jc w:val="center"/>
        <w:rPr>
          <w:rFonts w:eastAsiaTheme="minorEastAsia"/>
          <w:rtl/>
          <w:lang w:bidi="fa-IR"/>
        </w:rPr>
      </w:pPr>
      <w:r w:rsidRPr="004022C3">
        <w:rPr>
          <w:rFonts w:eastAsiaTheme="minorEastAsia"/>
          <w:noProof/>
          <w:rtl/>
          <w:lang w:bidi="fa-IR"/>
        </w:rPr>
        <w:drawing>
          <wp:inline distT="0" distB="0" distL="0" distR="0" wp14:anchorId="7DD92AF2" wp14:editId="6FAF7683">
            <wp:extent cx="5145678" cy="817341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89362" cy="82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241C0" w14:textId="1D35DE8B" w:rsidR="009017D1" w:rsidRDefault="009017D1" w:rsidP="006F2153">
      <w:pPr>
        <w:pStyle w:val="a0"/>
        <w:rPr>
          <w:rtl/>
        </w:rPr>
      </w:pPr>
      <w:bookmarkStart w:id="33" w:name="_Toc136429972"/>
      <w:r>
        <w:rPr>
          <w:rFonts w:hint="cs"/>
          <w:rtl/>
        </w:rPr>
        <w:t xml:space="preserve">شکل 3-16،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proofErr w:type="spellStart"/>
      <w:r w:rsidRPr="009017D1">
        <w:t>Duzce</w:t>
      </w:r>
      <w:proofErr w:type="spellEnd"/>
      <w:r w:rsidRPr="009017D1">
        <w:t>, Turkey</w:t>
      </w:r>
      <w:r>
        <w:rPr>
          <w:rFonts w:hint="cs"/>
          <w:rtl/>
        </w:rPr>
        <w:t>)</w:t>
      </w:r>
      <w:bookmarkEnd w:id="33"/>
    </w:p>
    <w:p w14:paraId="744936CA" w14:textId="389D82FF" w:rsidR="009017D1" w:rsidRDefault="004022C3" w:rsidP="00425D9B">
      <w:pPr>
        <w:jc w:val="center"/>
        <w:rPr>
          <w:rFonts w:eastAsiaTheme="minorEastAsia"/>
          <w:rtl/>
          <w:lang w:bidi="fa-IR"/>
        </w:rPr>
      </w:pPr>
      <w:r w:rsidRPr="004022C3">
        <w:rPr>
          <w:rFonts w:eastAsiaTheme="minorEastAsia"/>
          <w:noProof/>
          <w:rtl/>
          <w:lang w:bidi="fa-IR"/>
        </w:rPr>
        <w:drawing>
          <wp:inline distT="0" distB="0" distL="0" distR="0" wp14:anchorId="0DB754AB" wp14:editId="30973D1E">
            <wp:extent cx="5254535" cy="837528"/>
            <wp:effectExtent l="0" t="0" r="381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8908" cy="841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5284E" w14:textId="6D3F6553" w:rsidR="009017D1" w:rsidRDefault="009017D1" w:rsidP="006F2153">
      <w:pPr>
        <w:pStyle w:val="a0"/>
        <w:rPr>
          <w:rtl/>
        </w:rPr>
      </w:pPr>
      <w:bookmarkStart w:id="34" w:name="_Toc136429973"/>
      <w:r>
        <w:rPr>
          <w:rFonts w:hint="cs"/>
          <w:rtl/>
        </w:rPr>
        <w:t xml:space="preserve">شکل 3-17،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r w:rsidRPr="009017D1">
        <w:t>Hector Mine</w:t>
      </w:r>
      <w:r>
        <w:rPr>
          <w:rFonts w:hint="cs"/>
          <w:rtl/>
        </w:rPr>
        <w:t>)</w:t>
      </w:r>
      <w:bookmarkEnd w:id="34"/>
    </w:p>
    <w:p w14:paraId="68D83411" w14:textId="41FB8754" w:rsidR="009017D1" w:rsidRDefault="00406209" w:rsidP="00425D9B">
      <w:pPr>
        <w:jc w:val="center"/>
        <w:rPr>
          <w:rFonts w:eastAsiaTheme="minorEastAsia"/>
          <w:rtl/>
          <w:lang w:bidi="fa-IR"/>
        </w:rPr>
      </w:pPr>
      <w:r w:rsidRPr="00406209">
        <w:rPr>
          <w:rFonts w:eastAsiaTheme="minorEastAsia"/>
          <w:noProof/>
          <w:rtl/>
          <w:lang w:bidi="fa-IR"/>
        </w:rPr>
        <w:drawing>
          <wp:inline distT="0" distB="0" distL="0" distR="0" wp14:anchorId="69838997" wp14:editId="7B09213B">
            <wp:extent cx="5254535" cy="845058"/>
            <wp:effectExtent l="0" t="0" r="381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8115" cy="84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CE668" w14:textId="75A3B715" w:rsidR="009017D1" w:rsidRDefault="009017D1" w:rsidP="006F2153">
      <w:pPr>
        <w:pStyle w:val="a0"/>
      </w:pPr>
      <w:bookmarkStart w:id="35" w:name="_Toc136429974"/>
      <w:r>
        <w:rPr>
          <w:rFonts w:hint="cs"/>
          <w:rtl/>
        </w:rPr>
        <w:t xml:space="preserve">شکل 3-18،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r w:rsidRPr="009017D1">
        <w:t>Imperial Valley</w:t>
      </w:r>
      <w:r>
        <w:t>, Delta</w:t>
      </w:r>
      <w:r>
        <w:rPr>
          <w:rFonts w:hint="cs"/>
          <w:rtl/>
        </w:rPr>
        <w:t>)</w:t>
      </w:r>
      <w:bookmarkEnd w:id="35"/>
    </w:p>
    <w:p w14:paraId="24B38556" w14:textId="77777777" w:rsidR="00406209" w:rsidRDefault="00406209" w:rsidP="006F2153">
      <w:pPr>
        <w:pStyle w:val="a0"/>
        <w:rPr>
          <w:rtl/>
        </w:rPr>
      </w:pPr>
    </w:p>
    <w:p w14:paraId="0D6616B2" w14:textId="41609577" w:rsidR="009017D1" w:rsidRDefault="00406209" w:rsidP="00425D9B">
      <w:pPr>
        <w:jc w:val="center"/>
        <w:rPr>
          <w:rFonts w:eastAsiaTheme="minorEastAsia"/>
          <w:rtl/>
          <w:lang w:bidi="fa-IR"/>
        </w:rPr>
      </w:pPr>
      <w:r w:rsidRPr="00406209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3152BD6A" wp14:editId="607B4F72">
            <wp:extent cx="5227320" cy="834343"/>
            <wp:effectExtent l="0" t="0" r="0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15" cy="841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90339" w14:textId="72E9891E" w:rsidR="009017D1" w:rsidRDefault="009017D1" w:rsidP="006F2153">
      <w:pPr>
        <w:pStyle w:val="a0"/>
        <w:rPr>
          <w:rtl/>
        </w:rPr>
      </w:pPr>
      <w:bookmarkStart w:id="36" w:name="_Toc136429975"/>
      <w:r>
        <w:rPr>
          <w:rFonts w:hint="cs"/>
          <w:rtl/>
        </w:rPr>
        <w:t xml:space="preserve">شکل 3-19،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r w:rsidRPr="009017D1">
        <w:t>Imperial Valley</w:t>
      </w:r>
      <w:r>
        <w:t xml:space="preserve">, </w:t>
      </w:r>
      <w:r w:rsidRPr="009017D1">
        <w:t>El Centro Array #11</w:t>
      </w:r>
      <w:r>
        <w:rPr>
          <w:rFonts w:hint="cs"/>
          <w:rtl/>
        </w:rPr>
        <w:t>)</w:t>
      </w:r>
      <w:bookmarkEnd w:id="36"/>
    </w:p>
    <w:p w14:paraId="1C05B3C6" w14:textId="4F1F3234" w:rsidR="009017D1" w:rsidRDefault="00406209" w:rsidP="00425D9B">
      <w:pPr>
        <w:jc w:val="center"/>
        <w:rPr>
          <w:rFonts w:eastAsiaTheme="minorEastAsia"/>
          <w:lang w:bidi="fa-IR"/>
        </w:rPr>
      </w:pPr>
      <w:r w:rsidRPr="00406209">
        <w:rPr>
          <w:rFonts w:eastAsiaTheme="minorEastAsia"/>
          <w:noProof/>
          <w:rtl/>
          <w:lang w:bidi="fa-IR"/>
        </w:rPr>
        <w:drawing>
          <wp:inline distT="0" distB="0" distL="0" distR="0" wp14:anchorId="7AD5D7F1" wp14:editId="2606A0A1">
            <wp:extent cx="5183778" cy="831964"/>
            <wp:effectExtent l="0" t="0" r="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23249" cy="838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B5A86" w14:textId="035D33DD" w:rsidR="009017D1" w:rsidRDefault="009017D1" w:rsidP="006F2153">
      <w:pPr>
        <w:pStyle w:val="a0"/>
        <w:rPr>
          <w:rtl/>
        </w:rPr>
      </w:pPr>
      <w:bookmarkStart w:id="37" w:name="_Toc136429976"/>
      <w:r>
        <w:rPr>
          <w:rFonts w:hint="cs"/>
          <w:rtl/>
        </w:rPr>
        <w:t xml:space="preserve">شکل 3-20،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r w:rsidRPr="009017D1">
        <w:t>Kobe</w:t>
      </w:r>
      <w:r>
        <w:t>-</w:t>
      </w:r>
      <w:r w:rsidRPr="009017D1">
        <w:t xml:space="preserve"> Japan</w:t>
      </w:r>
      <w:r>
        <w:t>,</w:t>
      </w:r>
      <w:r w:rsidRPr="009017D1">
        <w:t xml:space="preserve"> Nishi-Akashi</w:t>
      </w:r>
      <w:r>
        <w:rPr>
          <w:rFonts w:hint="cs"/>
          <w:rtl/>
        </w:rPr>
        <w:t>)</w:t>
      </w:r>
      <w:bookmarkEnd w:id="37"/>
    </w:p>
    <w:p w14:paraId="190FA71A" w14:textId="104DEBD0" w:rsidR="009017D1" w:rsidRDefault="00406209" w:rsidP="00425D9B">
      <w:pPr>
        <w:jc w:val="center"/>
        <w:rPr>
          <w:rFonts w:eastAsiaTheme="minorEastAsia"/>
          <w:rtl/>
          <w:lang w:bidi="fa-IR"/>
        </w:rPr>
      </w:pPr>
      <w:r w:rsidRPr="00406209">
        <w:rPr>
          <w:rFonts w:eastAsiaTheme="minorEastAsia"/>
          <w:noProof/>
          <w:rtl/>
          <w:lang w:bidi="fa-IR"/>
        </w:rPr>
        <w:drawing>
          <wp:inline distT="0" distB="0" distL="0" distR="0" wp14:anchorId="185C4DC7" wp14:editId="5700B46E">
            <wp:extent cx="5298078" cy="832205"/>
            <wp:effectExtent l="0" t="0" r="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27777" cy="83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307CD" w14:textId="24F21B70" w:rsidR="009017D1" w:rsidRDefault="009017D1" w:rsidP="006F2153">
      <w:pPr>
        <w:pStyle w:val="a0"/>
        <w:rPr>
          <w:rtl/>
        </w:rPr>
      </w:pPr>
      <w:bookmarkStart w:id="38" w:name="_Toc136429977"/>
      <w:r>
        <w:rPr>
          <w:rFonts w:hint="cs"/>
          <w:rtl/>
        </w:rPr>
        <w:t xml:space="preserve">شکل 3-21،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r w:rsidRPr="009017D1">
        <w:t>Kobe</w:t>
      </w:r>
      <w:r>
        <w:t>-</w:t>
      </w:r>
      <w:r w:rsidRPr="009017D1">
        <w:t xml:space="preserve"> Japan</w:t>
      </w:r>
      <w:r>
        <w:t>,</w:t>
      </w:r>
      <w:r w:rsidRPr="009017D1">
        <w:t xml:space="preserve"> Shin-Osaka</w:t>
      </w:r>
      <w:r>
        <w:rPr>
          <w:rFonts w:hint="cs"/>
          <w:rtl/>
        </w:rPr>
        <w:t>)</w:t>
      </w:r>
      <w:bookmarkEnd w:id="38"/>
    </w:p>
    <w:p w14:paraId="06DC6E37" w14:textId="4055B289" w:rsidR="009017D1" w:rsidRDefault="00406209" w:rsidP="00425D9B">
      <w:pPr>
        <w:jc w:val="center"/>
        <w:rPr>
          <w:rFonts w:eastAsiaTheme="minorEastAsia"/>
          <w:lang w:bidi="fa-IR"/>
        </w:rPr>
      </w:pPr>
      <w:r w:rsidRPr="00406209">
        <w:rPr>
          <w:rFonts w:eastAsiaTheme="minorEastAsia"/>
          <w:noProof/>
          <w:rtl/>
          <w:lang w:bidi="fa-IR"/>
        </w:rPr>
        <w:drawing>
          <wp:inline distT="0" distB="0" distL="0" distR="0" wp14:anchorId="32AF09BD" wp14:editId="1FA96137">
            <wp:extent cx="5336178" cy="855247"/>
            <wp:effectExtent l="0" t="0" r="0" b="25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57748" cy="858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1B165" w14:textId="2A7D180A" w:rsidR="009017D1" w:rsidRDefault="009017D1" w:rsidP="006F2153">
      <w:pPr>
        <w:pStyle w:val="a0"/>
        <w:rPr>
          <w:rtl/>
        </w:rPr>
      </w:pPr>
      <w:bookmarkStart w:id="39" w:name="_Toc136429978"/>
      <w:r>
        <w:rPr>
          <w:rFonts w:hint="cs"/>
          <w:rtl/>
        </w:rPr>
        <w:t xml:space="preserve">شکل 3-22،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r w:rsidRPr="009017D1">
        <w:t>Kocaeli</w:t>
      </w:r>
      <w:r>
        <w:t>-</w:t>
      </w:r>
      <w:r w:rsidRPr="009017D1">
        <w:t xml:space="preserve"> Turkey</w:t>
      </w:r>
      <w:r>
        <w:t xml:space="preserve">, </w:t>
      </w:r>
      <w:proofErr w:type="spellStart"/>
      <w:r>
        <w:t>Duzce</w:t>
      </w:r>
      <w:proofErr w:type="spellEnd"/>
      <w:r>
        <w:rPr>
          <w:rFonts w:hint="cs"/>
          <w:rtl/>
        </w:rPr>
        <w:t>)</w:t>
      </w:r>
      <w:bookmarkEnd w:id="39"/>
    </w:p>
    <w:p w14:paraId="2F84E213" w14:textId="6D845771" w:rsidR="009017D1" w:rsidRDefault="00406209" w:rsidP="00425D9B">
      <w:pPr>
        <w:jc w:val="center"/>
        <w:rPr>
          <w:rFonts w:eastAsiaTheme="minorEastAsia"/>
          <w:lang w:bidi="fa-IR"/>
        </w:rPr>
      </w:pPr>
      <w:r w:rsidRPr="00406209">
        <w:rPr>
          <w:rFonts w:eastAsiaTheme="minorEastAsia"/>
          <w:noProof/>
          <w:rtl/>
          <w:lang w:bidi="fa-IR"/>
        </w:rPr>
        <w:drawing>
          <wp:inline distT="0" distB="0" distL="0" distR="0" wp14:anchorId="091B8B15" wp14:editId="089A069E">
            <wp:extent cx="5341620" cy="839044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94104" cy="847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B49E4" w14:textId="1CCB88EB" w:rsidR="009017D1" w:rsidRDefault="009017D1" w:rsidP="006F2153">
      <w:pPr>
        <w:pStyle w:val="a0"/>
        <w:rPr>
          <w:rtl/>
        </w:rPr>
      </w:pPr>
      <w:bookmarkStart w:id="40" w:name="_Toc136429979"/>
      <w:r>
        <w:rPr>
          <w:rFonts w:hint="cs"/>
          <w:rtl/>
        </w:rPr>
        <w:t xml:space="preserve">شکل 3-23، نمودار شتاب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زمان زلزله دور گسل (</w:t>
      </w:r>
      <w:r w:rsidRPr="009017D1">
        <w:t>Kocaeli</w:t>
      </w:r>
      <w:r>
        <w:t>-</w:t>
      </w:r>
      <w:r w:rsidRPr="009017D1">
        <w:t xml:space="preserve"> Turkey</w:t>
      </w:r>
      <w:r>
        <w:t xml:space="preserve">, </w:t>
      </w:r>
      <w:proofErr w:type="spellStart"/>
      <w:r w:rsidRPr="009017D1">
        <w:t>Arcelik</w:t>
      </w:r>
      <w:proofErr w:type="spellEnd"/>
      <w:r>
        <w:rPr>
          <w:rFonts w:hint="cs"/>
          <w:rtl/>
        </w:rPr>
        <w:t>)</w:t>
      </w:r>
      <w:bookmarkEnd w:id="40"/>
    </w:p>
    <w:p w14:paraId="4750613C" w14:textId="71AF07AC" w:rsidR="0006305A" w:rsidRDefault="0006305A" w:rsidP="006F2153">
      <w:pPr>
        <w:pStyle w:val="a0"/>
        <w:rPr>
          <w:rtl/>
        </w:rPr>
      </w:pPr>
    </w:p>
    <w:p w14:paraId="62C63942" w14:textId="77777777" w:rsidR="0006305A" w:rsidRDefault="0006305A" w:rsidP="006F2153">
      <w:pPr>
        <w:pStyle w:val="a0"/>
        <w:rPr>
          <w:rtl/>
        </w:rPr>
      </w:pPr>
    </w:p>
    <w:p w14:paraId="6F4F4623" w14:textId="2D396C40" w:rsidR="0006305A" w:rsidRDefault="0006305A" w:rsidP="0006305A">
      <w:pPr>
        <w:pStyle w:val="a"/>
        <w:rPr>
          <w:rtl/>
        </w:rPr>
      </w:pPr>
      <w:bookmarkStart w:id="41" w:name="_Toc136429796"/>
      <w:r>
        <w:rPr>
          <w:rFonts w:hint="cs"/>
          <w:rtl/>
        </w:rPr>
        <w:lastRenderedPageBreak/>
        <w:t>4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06305A">
        <w:rPr>
          <w:rtl/>
        </w:rPr>
        <w:t>مق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اس</w:t>
      </w:r>
      <w:r w:rsidRPr="0006305A">
        <w:rPr>
          <w:rtl/>
        </w:rPr>
        <w:t xml:space="preserve"> کردن رکوردها برا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 w:rsidRPr="0006305A">
        <w:rPr>
          <w:rtl/>
        </w:rPr>
        <w:t xml:space="preserve"> (</w:t>
      </w:r>
      <w:r w:rsidRPr="0006305A">
        <w:t>IDA</w:t>
      </w:r>
      <w:r w:rsidRPr="0006305A">
        <w:rPr>
          <w:rtl/>
        </w:rPr>
        <w:t>)</w:t>
      </w:r>
      <w:bookmarkEnd w:id="41"/>
      <w:r w:rsidRPr="0006305A">
        <w:rPr>
          <w:rtl/>
        </w:rPr>
        <w:t xml:space="preserve">  </w:t>
      </w:r>
    </w:p>
    <w:p w14:paraId="06DBB0ED" w14:textId="1EA0E818" w:rsidR="0006305A" w:rsidRPr="0006305A" w:rsidRDefault="0006305A" w:rsidP="00B63865">
      <w:r w:rsidRPr="0006305A">
        <w:rPr>
          <w:rtl/>
        </w:rPr>
        <w:t>در تحليل ديناميكي غيرخطي افزاينده، هنگامي</w:t>
      </w:r>
      <w:r>
        <w:rPr>
          <w:rFonts w:hint="cs"/>
          <w:rtl/>
        </w:rPr>
        <w:t xml:space="preserve"> </w:t>
      </w:r>
      <w:r w:rsidRPr="0006305A">
        <w:rPr>
          <w:rtl/>
        </w:rPr>
        <w:t>كه مقدار حداكثر شتاب زمين و متناسب با آن كليه</w:t>
      </w:r>
      <w:r w:rsidRPr="0006305A">
        <w:rPr>
          <w:rFonts w:hint="cs"/>
          <w:rtl/>
        </w:rPr>
        <w:t xml:space="preserve"> </w:t>
      </w:r>
      <w:r w:rsidRPr="0006305A">
        <w:rPr>
          <w:rtl/>
        </w:rPr>
        <w:t>شتاب</w:t>
      </w:r>
      <w:r w:rsidRPr="0006305A">
        <w:rPr>
          <w:rtl/>
        </w:rPr>
        <w:softHyphen/>
        <w:t>هاي يك شتاب‌نگاشت مرتباً افزايش داده مي</w:t>
      </w:r>
      <w:r w:rsidRPr="0006305A">
        <w:rPr>
          <w:rtl/>
        </w:rPr>
        <w:softHyphen/>
        <w:t>شوند، طيف پاسخ ارتجاعي حاصل از آن شتاب‌نگاشت</w:t>
      </w:r>
      <w:r w:rsidRPr="0006305A">
        <w:rPr>
          <w:rFonts w:hint="cs"/>
          <w:rtl/>
        </w:rPr>
        <w:t xml:space="preserve"> </w:t>
      </w:r>
      <w:r w:rsidRPr="0006305A">
        <w:rPr>
          <w:rtl/>
        </w:rPr>
        <w:t>نيز متناسباً افزايش مي</w:t>
      </w:r>
      <w:r w:rsidRPr="0006305A">
        <w:rPr>
          <w:rtl/>
        </w:rPr>
        <w:softHyphen/>
        <w:t>يابد. با افزايش تدريجي طيف حاصل از شتاب‌نگاشت، اين طيف تمام بخش</w:t>
      </w:r>
      <w:r w:rsidRPr="0006305A">
        <w:rPr>
          <w:rtl/>
        </w:rPr>
        <w:softHyphen/>
        <w:t>هاي طيف</w:t>
      </w:r>
      <w:r w:rsidRPr="0006305A">
        <w:rPr>
          <w:rFonts w:hint="cs"/>
          <w:rtl/>
        </w:rPr>
        <w:t xml:space="preserve"> </w:t>
      </w:r>
      <w:r w:rsidRPr="0006305A">
        <w:rPr>
          <w:rtl/>
        </w:rPr>
        <w:t>طراحي را كه در محدوده زمان تناوب ارتعاش مدهاي مختلف ارتعاشي سازه واقع شده</w:t>
      </w:r>
      <w:r w:rsidRPr="0006305A">
        <w:rPr>
          <w:rtl/>
        </w:rPr>
        <w:softHyphen/>
        <w:t>اند را پوشش مي</w:t>
      </w:r>
      <w:r w:rsidRPr="0006305A">
        <w:rPr>
          <w:rtl/>
        </w:rPr>
        <w:softHyphen/>
        <w:t>دهد.</w:t>
      </w:r>
      <w:r w:rsidRPr="0006305A">
        <w:rPr>
          <w:rFonts w:hint="cs"/>
          <w:rtl/>
        </w:rPr>
        <w:t xml:space="preserve"> </w:t>
      </w:r>
    </w:p>
    <w:p w14:paraId="351F2840" w14:textId="77777777" w:rsidR="0006305A" w:rsidRDefault="0006305A" w:rsidP="00B63865">
      <w:pPr>
        <w:rPr>
          <w:rtl/>
        </w:rPr>
      </w:pPr>
      <w:r>
        <w:rPr>
          <w:rtl/>
        </w:rPr>
        <w:t>بنابراين مي</w:t>
      </w:r>
      <w:r>
        <w:softHyphen/>
      </w:r>
      <w:r>
        <w:rPr>
          <w:rtl/>
        </w:rPr>
        <w:t>توان گفت كه تمام مدهاي ارتعاشي سازه، تحريك</w:t>
      </w:r>
      <w:r>
        <w:softHyphen/>
      </w:r>
      <w:r>
        <w:rPr>
          <w:rtl/>
        </w:rPr>
        <w:t>شده و اثر همه مدها در مجموعه پا سخ وجود</w:t>
      </w:r>
      <w:r>
        <w:t xml:space="preserve"> </w:t>
      </w:r>
      <w:r>
        <w:rPr>
          <w:rtl/>
        </w:rPr>
        <w:t>خواهد داشت. لذا براي تعيين حركت زمين در سطوح مختلف شدت از ملايم تا قوي بايد شتابنگاشت</w:t>
      </w:r>
      <w:r>
        <w:rPr>
          <w:rtl/>
        </w:rPr>
        <w:softHyphen/>
        <w:t>هاي</w:t>
      </w:r>
      <w:r>
        <w:rPr>
          <w:rFonts w:hint="cs"/>
          <w:rtl/>
        </w:rPr>
        <w:t xml:space="preserve"> </w:t>
      </w:r>
      <w:r>
        <w:rPr>
          <w:rtl/>
        </w:rPr>
        <w:t>انتخاب</w:t>
      </w:r>
      <w:r>
        <w:rPr>
          <w:rtl/>
        </w:rPr>
        <w:softHyphen/>
        <w:t>شده را مقياس نمود. بدين منظور از يك تبديل ساده و يكنواخت با استفاده از ضريب مقياس استفاده</w:t>
      </w:r>
      <w:r>
        <w:rPr>
          <w:rFonts w:hint="cs"/>
          <w:rtl/>
        </w:rPr>
        <w:t xml:space="preserve"> </w:t>
      </w:r>
      <w:r>
        <w:rPr>
          <w:rtl/>
        </w:rPr>
        <w:t>مي</w:t>
      </w:r>
      <w:r>
        <w:rPr>
          <w:rtl/>
        </w:rPr>
        <w:softHyphen/>
        <w:t>شود.</w:t>
      </w:r>
      <w:r>
        <w:rPr>
          <w:rFonts w:hint="cs"/>
          <w:rtl/>
        </w:rPr>
        <w:t xml:space="preserve"> </w:t>
      </w:r>
    </w:p>
    <w:p w14:paraId="0757E2EA" w14:textId="77777777" w:rsidR="0006305A" w:rsidRDefault="0006305A" w:rsidP="00B63865">
      <w:pPr>
        <w:rPr>
          <w:rFonts w:eastAsiaTheme="minorEastAsia"/>
          <w:rtl/>
        </w:rPr>
      </w:pPr>
      <w:r>
        <w:rPr>
          <w:rFonts w:hint="cs"/>
          <w:rtl/>
        </w:rPr>
        <w:t>به منظور به‌دست‌آوردن شتاب‌نگاشت زمین لرزه</w:t>
      </w:r>
      <w:r>
        <w:rPr>
          <w:rtl/>
        </w:rPr>
        <w:softHyphen/>
      </w:r>
      <w:r>
        <w:rPr>
          <w:rFonts w:hint="cs"/>
          <w:rtl/>
        </w:rPr>
        <w:t xml:space="preserve">هایی با سطوح شدت ضعیف تا خیلی قوی، بردار شتاب‌نگاشت مقیاس نشده با اعضای </w:t>
      </w:r>
      <w:r>
        <w:t>a</w:t>
      </w:r>
      <w:r>
        <w:rPr>
          <w:vertAlign w:val="subscript"/>
        </w:rPr>
        <w:t>1</w:t>
      </w:r>
      <w:r>
        <w:t>(</w:t>
      </w:r>
      <w:proofErr w:type="spellStart"/>
      <w:r>
        <w:t>t</w:t>
      </w:r>
      <w:r>
        <w:rPr>
          <w:vertAlign w:val="subscript"/>
        </w:rPr>
        <w:t>i</w:t>
      </w:r>
      <w:proofErr w:type="spellEnd"/>
      <w:r>
        <w:t>)</w:t>
      </w:r>
      <w:r>
        <w:rPr>
          <w:rFonts w:hint="cs"/>
          <w:rtl/>
        </w:rPr>
        <w:t xml:space="preserve">، در ضریب مقیاس </w:t>
      </w:r>
      <m:oMath>
        <m:r>
          <m:rPr>
            <m:sty m:val="p"/>
          </m:rPr>
          <w:rPr>
            <w:rFonts w:ascii="Cambria Math" w:hAnsi="Cambria Math" w:cs="Cambria" w:hint="cs"/>
            <w:rtl/>
          </w:rPr>
          <m:t>λ</m:t>
        </m:r>
      </m:oMath>
      <w:r>
        <w:rPr>
          <w:rFonts w:eastAsiaTheme="minorEastAsia" w:hint="cs"/>
          <w:rtl/>
        </w:rPr>
        <w:t xml:space="preserve">، به‌صورت </w:t>
      </w:r>
      <m:oMath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w:rPr>
                <w:rFonts w:ascii="Cambria Math" w:eastAsiaTheme="minorEastAsia" w:hAnsi="Cambria Math"/>
              </w:rPr>
              <m:t>α</m:t>
            </m:r>
          </m:e>
          <m:sub>
            <m:r>
              <w:rPr>
                <w:rFonts w:ascii="Cambria Math" w:eastAsiaTheme="minorEastAsia" w:hAnsi="Cambria Math"/>
              </w:rPr>
              <m:t>λ</m:t>
            </m:r>
          </m:sub>
        </m:sSub>
        <m:r>
          <w:rPr>
            <w:rFonts w:ascii="Cambria Math" w:eastAsiaTheme="minorEastAsia" w:hAnsi="Cambria Math"/>
          </w:rPr>
          <m:t>=λ</m:t>
        </m:r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a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</m:sSub>
      </m:oMath>
      <w:r>
        <w:rPr>
          <w:rFonts w:eastAsiaTheme="minorEastAsia" w:hint="cs"/>
          <w:rtl/>
        </w:rPr>
        <w:t>، ضرب می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 xml:space="preserve">گردد. ضریب مقیاس، </w:t>
      </w:r>
      <m:oMath>
        <m:r>
          <m:rPr>
            <m:sty m:val="p"/>
          </m:rPr>
          <w:rPr>
            <w:rFonts w:ascii="Cambria Math" w:hAnsi="Cambria Math" w:cs="Cambria" w:hint="cs"/>
            <w:rtl/>
          </w:rPr>
          <m:t>λ</m:t>
        </m:r>
      </m:oMath>
      <w:r>
        <w:rPr>
          <w:rFonts w:eastAsiaTheme="minorEastAsia" w:hint="cs"/>
          <w:rtl/>
        </w:rPr>
        <w:t xml:space="preserve"> یک مقدار اسکالر مثبت است. اگر بردار شتاب‌نگاشت مقیاس نشده را </w:t>
      </w:r>
      <w:r>
        <w:t>a</w:t>
      </w:r>
      <w:r>
        <w:rPr>
          <w:vertAlign w:val="subscript"/>
        </w:rPr>
        <w:t>1</w:t>
      </w:r>
      <w:r>
        <w:rPr>
          <w:rFonts w:hint="cs"/>
          <w:vertAlign w:val="subscript"/>
          <w:rtl/>
        </w:rPr>
        <w:t xml:space="preserve"> </w:t>
      </w:r>
      <w:r>
        <w:rPr>
          <w:rFonts w:hint="cs"/>
          <w:rtl/>
        </w:rPr>
        <w:t xml:space="preserve">و بردار شتاب‌نگاشت مقیاس شده را </w:t>
      </w:r>
      <m:oMath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w:rPr>
                <w:rFonts w:ascii="Cambria Math" w:eastAsiaTheme="minorEastAsia" w:hAnsi="Cambria Math"/>
              </w:rPr>
              <m:t>α</m:t>
            </m:r>
          </m:e>
          <m:sub>
            <m:r>
              <w:rPr>
                <w:rFonts w:ascii="Cambria Math" w:eastAsiaTheme="minorEastAsia" w:hAnsi="Cambria Math"/>
              </w:rPr>
              <m:t>λ</m:t>
            </m:r>
          </m:sub>
        </m:sSub>
      </m:oMath>
      <w:r>
        <w:rPr>
          <w:rFonts w:eastAsiaTheme="minorEastAsia" w:hint="cs"/>
          <w:rtl/>
        </w:rPr>
        <w:t xml:space="preserve"> بنامیم، با درنظرگرفتن </w:t>
      </w:r>
      <m:oMath>
        <m:r>
          <m:rPr>
            <m:sty m:val="p"/>
          </m:rPr>
          <w:rPr>
            <w:rFonts w:ascii="Cambria Math" w:hAnsi="Cambria Math" w:cs="Cambria" w:hint="cs"/>
            <w:rtl/>
          </w:rPr>
          <m:t>λ</m:t>
        </m:r>
        <m:r>
          <m:rPr>
            <m:sty m:val="p"/>
          </m:rPr>
          <w:rPr>
            <w:rFonts w:ascii="Cambria Math" w:hAnsi="Cambria Math" w:cs="Cambria"/>
          </w:rPr>
          <m:t>=1</m:t>
        </m:r>
      </m:oMath>
      <w:r>
        <w:rPr>
          <w:rFonts w:eastAsiaTheme="minorEastAsia" w:hint="cs"/>
          <w:rtl/>
        </w:rPr>
        <w:t xml:space="preserve">، شتاب‌نگاشت اولیه، </w:t>
      </w:r>
      <m:oMath>
        <m:r>
          <m:rPr>
            <m:sty m:val="p"/>
          </m:rPr>
          <w:rPr>
            <w:rFonts w:ascii="Cambria Math" w:hAnsi="Cambria Math" w:cs="Cambria" w:hint="cs"/>
            <w:rtl/>
          </w:rPr>
          <m:t>λ</m:t>
        </m:r>
        <m:r>
          <m:rPr>
            <m:sty m:val="p"/>
          </m:rPr>
          <w:rPr>
            <w:rFonts w:ascii="Cambria Math" w:hAnsi="Cambria Math" w:cs="Cambria"/>
          </w:rPr>
          <m:t>&lt;1</m:t>
        </m:r>
      </m:oMath>
      <w:r>
        <w:rPr>
          <w:rFonts w:eastAsiaTheme="minorEastAsia" w:hint="cs"/>
          <w:rtl/>
        </w:rPr>
        <w:t xml:space="preserve"> یک شتاب‌نگاشت ضعیف شده و با </w:t>
      </w:r>
      <m:oMath>
        <m:r>
          <m:rPr>
            <m:sty m:val="p"/>
          </m:rPr>
          <w:rPr>
            <w:rFonts w:ascii="Cambria Math" w:hAnsi="Cambria Math" w:cs="Cambria" w:hint="cs"/>
            <w:rtl/>
          </w:rPr>
          <m:t>λ</m:t>
        </m:r>
        <m:r>
          <m:rPr>
            <m:sty m:val="p"/>
          </m:rPr>
          <w:rPr>
            <w:rFonts w:ascii="Cambria Math" w:hAnsi="Cambria Math" w:cs="Cambria"/>
          </w:rPr>
          <m:t>&gt;1</m:t>
        </m:r>
      </m:oMath>
      <w:r>
        <w:rPr>
          <w:rFonts w:eastAsiaTheme="minorEastAsia" w:hint="cs"/>
          <w:rtl/>
        </w:rPr>
        <w:t xml:space="preserve"> یک شتاب‌نگاشت تقویت شده حاصل می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 xml:space="preserve">شود. </w:t>
      </w:r>
    </w:p>
    <w:p w14:paraId="51A8DF4F" w14:textId="63710678" w:rsidR="0006305A" w:rsidRDefault="0006305A" w:rsidP="00B63865">
      <w:pPr>
        <w:rPr>
          <w:rtl/>
        </w:rPr>
      </w:pPr>
      <w:r>
        <w:rPr>
          <w:rFonts w:hint="cs"/>
          <w:rtl/>
        </w:rPr>
        <w:t>این ضریب باید به</w:t>
      </w:r>
      <w:r>
        <w:rPr>
          <w:rtl/>
        </w:rPr>
        <w:softHyphen/>
      </w:r>
      <w:r>
        <w:rPr>
          <w:rFonts w:hint="cs"/>
          <w:rtl/>
        </w:rPr>
        <w:t>گونه</w:t>
      </w:r>
      <w:r>
        <w:rPr>
          <w:rtl/>
        </w:rPr>
        <w:softHyphen/>
      </w:r>
      <w:r>
        <w:rPr>
          <w:rFonts w:hint="cs"/>
          <w:rtl/>
        </w:rPr>
        <w:t xml:space="preserve">ای انتخاب شود که بتواند محدوده </w:t>
      </w:r>
      <w:r w:rsidRPr="00246E6A">
        <w:rPr>
          <w:rtl/>
        </w:rPr>
        <w:t>رفتار خطي، غيرخطي و درنهايت فروريزش سازه را تحت پوشش قرار دهد.</w:t>
      </w:r>
      <w:r>
        <w:rPr>
          <w:rFonts w:hint="cs"/>
          <w:rtl/>
        </w:rPr>
        <w:t xml:space="preserve"> یک </w:t>
      </w:r>
      <w:r>
        <w:t>IDA</w:t>
      </w:r>
      <w:r>
        <w:rPr>
          <w:rFonts w:hint="cs"/>
          <w:rtl/>
        </w:rPr>
        <w:t xml:space="preserve"> </w:t>
      </w:r>
      <w:r w:rsidRPr="00246E6A">
        <w:rPr>
          <w:rtl/>
        </w:rPr>
        <w:t>تك ركوردي نمي</w:t>
      </w:r>
      <w:r>
        <w:rPr>
          <w:rtl/>
        </w:rPr>
        <w:softHyphen/>
      </w:r>
      <w:r w:rsidRPr="00246E6A">
        <w:rPr>
          <w:rtl/>
        </w:rPr>
        <w:t>تواند به طور كامل رفتار سازه را بيان نمايد</w:t>
      </w:r>
      <w:r>
        <w:rPr>
          <w:rFonts w:hint="cs"/>
          <w:rtl/>
        </w:rPr>
        <w:t xml:space="preserve">. </w:t>
      </w:r>
      <w:r>
        <w:t>IDA</w:t>
      </w:r>
      <w:r>
        <w:rPr>
          <w:rFonts w:hint="cs"/>
          <w:rtl/>
        </w:rPr>
        <w:t xml:space="preserve"> </w:t>
      </w:r>
      <w:r w:rsidRPr="005F1701">
        <w:rPr>
          <w:rtl/>
        </w:rPr>
        <w:t>مي</w:t>
      </w:r>
      <w:r>
        <w:rPr>
          <w:rtl/>
        </w:rPr>
        <w:softHyphen/>
      </w:r>
      <w:r w:rsidRPr="005F1701">
        <w:rPr>
          <w:rtl/>
        </w:rPr>
        <w:t>تواند وابستگي زيادي</w:t>
      </w:r>
      <w:r>
        <w:rPr>
          <w:rFonts w:hint="cs"/>
          <w:rtl/>
        </w:rPr>
        <w:t xml:space="preserve"> </w:t>
      </w:r>
      <w:r w:rsidRPr="005F1701">
        <w:rPr>
          <w:rtl/>
        </w:rPr>
        <w:t>به ركورد انتخابي داشته باشد، از</w:t>
      </w:r>
      <w:r>
        <w:rPr>
          <w:rFonts w:hint="cs"/>
          <w:rtl/>
        </w:rPr>
        <w:t xml:space="preserve"> </w:t>
      </w:r>
      <w:r w:rsidRPr="005F1701">
        <w:rPr>
          <w:rtl/>
        </w:rPr>
        <w:t>اين</w:t>
      </w:r>
      <w:r>
        <w:rPr>
          <w:rFonts w:hint="cs"/>
          <w:rtl/>
        </w:rPr>
        <w:t xml:space="preserve"> </w:t>
      </w:r>
      <w:r w:rsidRPr="005F1701">
        <w:rPr>
          <w:rtl/>
        </w:rPr>
        <w:t>رو تعداد كافي ركوردها براي پوشش كامل پاسخ مورد</w:t>
      </w:r>
      <w:r>
        <w:rPr>
          <w:rFonts w:hint="cs"/>
          <w:rtl/>
        </w:rPr>
        <w:t xml:space="preserve"> </w:t>
      </w:r>
      <w:r w:rsidRPr="005F1701">
        <w:rPr>
          <w:rtl/>
        </w:rPr>
        <w:t xml:space="preserve">نياز است. </w:t>
      </w:r>
      <w:r>
        <w:rPr>
          <w:rFonts w:hint="cs"/>
          <w:rtl/>
        </w:rPr>
        <w:t xml:space="preserve">پس از اعمال </w:t>
      </w:r>
      <w:r w:rsidRPr="00DB1657">
        <w:rPr>
          <w:rtl/>
        </w:rPr>
        <w:t>ضرايب ثابت بر مقادير شتابنگاشت</w:t>
      </w:r>
      <w:r>
        <w:rPr>
          <w:rtl/>
        </w:rPr>
        <w:softHyphen/>
      </w:r>
      <w:r w:rsidRPr="00DB1657">
        <w:rPr>
          <w:rtl/>
        </w:rPr>
        <w:t>ها با استفاده از نرم</w:t>
      </w:r>
      <w:r>
        <w:rPr>
          <w:rtl/>
        </w:rPr>
        <w:softHyphen/>
      </w:r>
      <w:r w:rsidRPr="00DB1657">
        <w:rPr>
          <w:rtl/>
        </w:rPr>
        <w:t>افزار سايزموسيگنال، فاصله خالي ركوردهاي</w:t>
      </w:r>
      <w:r>
        <w:rPr>
          <w:rFonts w:hint="cs"/>
          <w:rtl/>
        </w:rPr>
        <w:t xml:space="preserve"> </w:t>
      </w:r>
      <w:r w:rsidRPr="004848E9">
        <w:rPr>
          <w:rtl/>
        </w:rPr>
        <w:t>با شدت غايب را پر مي</w:t>
      </w:r>
      <w:r>
        <w:rPr>
          <w:rtl/>
        </w:rPr>
        <w:softHyphen/>
      </w:r>
      <w:r w:rsidRPr="004848E9">
        <w:rPr>
          <w:rtl/>
        </w:rPr>
        <w:t>كنيم.</w:t>
      </w:r>
      <w:r>
        <w:rPr>
          <w:rFonts w:hint="cs"/>
          <w:rtl/>
        </w:rPr>
        <w:t xml:space="preserve"> در این تحقیق از گام افزایشی 0.1 برای هر یک از 10 زلزله حوزه دور و 10 زلزله حوزه نزدیک استفاده گردیده است که تا عدد یک ادامه پیدا می</w:t>
      </w:r>
      <w:r>
        <w:rPr>
          <w:rtl/>
        </w:rPr>
        <w:softHyphen/>
      </w:r>
      <w:r>
        <w:rPr>
          <w:rFonts w:hint="cs"/>
          <w:rtl/>
        </w:rPr>
        <w:t>کند. بنابراین در انتهای کار ما 200 زلزله خواهیم داشت.</w:t>
      </w:r>
    </w:p>
    <w:p w14:paraId="1F3BFB4F" w14:textId="401A30AF" w:rsidR="0006305A" w:rsidRDefault="0006305A" w:rsidP="0006305A">
      <w:pPr>
        <w:pStyle w:val="a"/>
        <w:rPr>
          <w:rtl/>
        </w:rPr>
      </w:pPr>
      <w:bookmarkStart w:id="42" w:name="_Toc136429797"/>
      <w:r>
        <w:rPr>
          <w:rFonts w:hint="cs"/>
          <w:rtl/>
        </w:rPr>
        <w:t>5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06305A">
        <w:rPr>
          <w:rtl/>
        </w:rPr>
        <w:t>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 w:rsidRPr="0006305A">
        <w:rPr>
          <w:rtl/>
        </w:rPr>
        <w:t xml:space="preserve"> د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نام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ک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تار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خچه</w:t>
      </w:r>
      <w:r w:rsidRPr="0006305A">
        <w:rPr>
          <w:rtl/>
        </w:rPr>
        <w:t xml:space="preserve"> زمان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غ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رخط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فزا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نده</w:t>
      </w:r>
      <w:bookmarkEnd w:id="42"/>
    </w:p>
    <w:p w14:paraId="28DF1B6F" w14:textId="3672FD0E" w:rsidR="0006305A" w:rsidRPr="0006305A" w:rsidRDefault="0006305A" w:rsidP="00B63865">
      <w:pPr>
        <w:rPr>
          <w:rtl/>
        </w:rPr>
      </w:pPr>
      <w:r w:rsidRPr="0006305A">
        <w:rPr>
          <w:rtl/>
        </w:rPr>
        <w:t>برا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تع</w:t>
      </w:r>
      <w:r w:rsidRPr="0006305A">
        <w:rPr>
          <w:rFonts w:hint="cs"/>
          <w:rtl/>
        </w:rPr>
        <w:t>یی</w:t>
      </w:r>
      <w:r w:rsidRPr="0006305A">
        <w:rPr>
          <w:rFonts w:hint="eastAsia"/>
          <w:rtl/>
        </w:rPr>
        <w:t>ن</w:t>
      </w:r>
      <w:r w:rsidRPr="0006305A">
        <w:rPr>
          <w:rtl/>
        </w:rPr>
        <w:t xml:space="preserve"> ظرف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ت</w:t>
      </w:r>
      <w:r w:rsidRPr="0006305A">
        <w:rPr>
          <w:rtl/>
        </w:rPr>
        <w:t xml:space="preserve"> و ن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از</w:t>
      </w:r>
      <w:r w:rsidRPr="0006305A">
        <w:rPr>
          <w:rtl/>
        </w:rPr>
        <w:t xml:space="preserve"> لرزه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ای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ک</w:t>
      </w:r>
      <w:r w:rsidRPr="0006305A">
        <w:rPr>
          <w:rtl/>
        </w:rPr>
        <w:t xml:space="preserve"> سازه، لازم است از روش 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استفاده شود که در آن بتوان رفتار سازه و اجزا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آن و ن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ز</w:t>
      </w:r>
      <w:r w:rsidRPr="0006305A">
        <w:rPr>
          <w:rtl/>
        </w:rPr>
        <w:t xml:space="preserve"> حرکات ناش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از زم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لرزه</w:t>
      </w:r>
      <w:r w:rsidRPr="0006305A">
        <w:rPr>
          <w:rtl/>
        </w:rPr>
        <w:t xml:space="preserve"> را در شدت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های</w:t>
      </w:r>
      <w:r w:rsidRPr="0006305A">
        <w:rPr>
          <w:rtl/>
        </w:rPr>
        <w:t xml:space="preserve"> مختلف با دقت مناسب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مدل کرد. برا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</w:t>
      </w:r>
      <w:r w:rsidRPr="0006305A">
        <w:rPr>
          <w:rtl/>
        </w:rPr>
        <w:t xml:space="preserve"> منظور م</w:t>
      </w:r>
      <w:r w:rsidRPr="0006305A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توان</w:t>
      </w:r>
      <w:r w:rsidRPr="0006305A">
        <w:rPr>
          <w:rtl/>
        </w:rPr>
        <w:t xml:space="preserve"> از 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 w:rsidRPr="0006305A">
        <w:rPr>
          <w:rtl/>
        </w:rPr>
        <w:t xml:space="preserve"> د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نام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ک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غ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رخط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فزا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نده</w:t>
      </w:r>
      <w:r w:rsidRPr="0006305A">
        <w:rPr>
          <w:rtl/>
        </w:rPr>
        <w:t xml:space="preserve"> که مبنا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آن ان</w:t>
      </w:r>
      <w:r w:rsidRPr="0006305A">
        <w:rPr>
          <w:rFonts w:hint="eastAsia"/>
          <w:rtl/>
        </w:rPr>
        <w:t>جام</w:t>
      </w:r>
      <w:r w:rsidRPr="0006305A">
        <w:rPr>
          <w:rtl/>
        </w:rPr>
        <w:t xml:space="preserve"> 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های</w:t>
      </w:r>
      <w:r w:rsidRPr="0006305A">
        <w:rPr>
          <w:rtl/>
        </w:rPr>
        <w:t xml:space="preserve"> د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نام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ک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غ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رخط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با استفاده از مجموعه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ای</w:t>
      </w:r>
      <w:r w:rsidRPr="0006305A">
        <w:rPr>
          <w:rtl/>
        </w:rPr>
        <w:t xml:space="preserve"> از رکوردها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زلزله مق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اس</w:t>
      </w:r>
      <w:r w:rsidRPr="0006305A">
        <w:rPr>
          <w:rtl/>
        </w:rPr>
        <w:t xml:space="preserve"> شده </w:t>
      </w:r>
      <w:r w:rsidRPr="0006305A">
        <w:rPr>
          <w:rtl/>
        </w:rPr>
        <w:lastRenderedPageBreak/>
        <w:t>م</w:t>
      </w:r>
      <w:r w:rsidRPr="0006305A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باشد،</w:t>
      </w:r>
      <w:r w:rsidRPr="0006305A">
        <w:rPr>
          <w:rtl/>
        </w:rPr>
        <w:t xml:space="preserve"> بهره برد. در 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</w:t>
      </w:r>
      <w:r w:rsidRPr="0006305A">
        <w:rPr>
          <w:rtl/>
        </w:rPr>
        <w:t xml:space="preserve"> پا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ان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نامه</w:t>
      </w:r>
      <w:r w:rsidRPr="0006305A">
        <w:rPr>
          <w:rtl/>
        </w:rPr>
        <w:t xml:space="preserve"> جهت بررس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رفتار </w:t>
      </w:r>
      <w:r>
        <w:rPr>
          <w:rFonts w:hint="cs"/>
          <w:rtl/>
        </w:rPr>
        <w:t>قاب خمشی بتنی</w:t>
      </w:r>
      <w:r w:rsidRPr="0006305A">
        <w:rPr>
          <w:rtl/>
        </w:rPr>
        <w:t xml:space="preserve"> در هر مرحله پس از انجام 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 w:rsidRPr="0006305A">
        <w:rPr>
          <w:rtl/>
        </w:rPr>
        <w:t xml:space="preserve"> تار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خچه</w:t>
      </w:r>
      <w:r w:rsidRPr="0006305A">
        <w:rPr>
          <w:rtl/>
        </w:rPr>
        <w:t xml:space="preserve"> زمان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(که شرح 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</w:t>
      </w:r>
      <w:r w:rsidRPr="0006305A">
        <w:rPr>
          <w:rtl/>
        </w:rPr>
        <w:t xml:space="preserve"> نوع 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 w:rsidRPr="0006305A">
        <w:rPr>
          <w:rtl/>
        </w:rPr>
        <w:t xml:space="preserve"> در آ</w:t>
      </w:r>
      <w:r w:rsidRPr="0006305A">
        <w:rPr>
          <w:rFonts w:hint="cs"/>
          <w:rtl/>
        </w:rPr>
        <w:t>یی</w:t>
      </w:r>
      <w:r w:rsidRPr="0006305A">
        <w:rPr>
          <w:rFonts w:hint="eastAsia"/>
          <w:rtl/>
        </w:rPr>
        <w:t>ن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نامه</w:t>
      </w:r>
      <w:r w:rsidRPr="0006305A">
        <w:rPr>
          <w:rtl/>
        </w:rPr>
        <w:t xml:space="preserve"> طراح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سا</w:t>
      </w:r>
      <w:r w:rsidRPr="0006305A">
        <w:rPr>
          <w:rFonts w:hint="eastAsia"/>
          <w:rtl/>
        </w:rPr>
        <w:t>ختمان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</w:t>
      </w:r>
      <w:r w:rsidRPr="0006305A">
        <w:rPr>
          <w:rtl/>
        </w:rPr>
        <w:t xml:space="preserve"> در برابر زلزله 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</w:t>
      </w:r>
      <w:r w:rsidRPr="0006305A">
        <w:rPr>
          <w:rtl/>
        </w:rPr>
        <w:t xml:space="preserve"> استاندارد 2800 ب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ان</w:t>
      </w:r>
      <w:r w:rsidRPr="0006305A">
        <w:rPr>
          <w:rtl/>
        </w:rPr>
        <w:t xml:space="preserve"> شده است). </w:t>
      </w:r>
    </w:p>
    <w:p w14:paraId="02121F03" w14:textId="1B2F7ECC" w:rsidR="0006305A" w:rsidRDefault="0006305A" w:rsidP="00B63865">
      <w:pPr>
        <w:rPr>
          <w:rtl/>
        </w:rPr>
      </w:pPr>
      <w:r w:rsidRPr="0006305A">
        <w:rPr>
          <w:rtl/>
        </w:rPr>
        <w:t xml:space="preserve">  به منظور ترس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م</w:t>
      </w:r>
      <w:r w:rsidRPr="0006305A">
        <w:rPr>
          <w:rtl/>
        </w:rPr>
        <w:t xml:space="preserve"> منحن</w:t>
      </w:r>
      <w:r w:rsidRPr="0006305A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هاي</w:t>
      </w:r>
      <w:r w:rsidRPr="0006305A">
        <w:rPr>
          <w:rtl/>
        </w:rPr>
        <w:t xml:space="preserve"> شکنندگ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لازم است براي همه </w:t>
      </w:r>
      <w:r w:rsidRPr="0006305A">
        <w:rPr>
          <w:rFonts w:hint="cs"/>
          <w:rtl/>
        </w:rPr>
        <w:t>شتابنگاشت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هاي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در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نظر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گرفته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شده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و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در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شدت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هاي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مختلف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آنها</w:t>
      </w:r>
      <w:r w:rsidRPr="0006305A">
        <w:rPr>
          <w:rtl/>
        </w:rPr>
        <w:t xml:space="preserve"> </w:t>
      </w:r>
      <w:r w:rsidRPr="0006305A">
        <w:rPr>
          <w:rFonts w:hint="cs"/>
          <w:rtl/>
        </w:rPr>
        <w:t>تحلی</w:t>
      </w:r>
      <w:r w:rsidRPr="0006305A">
        <w:rPr>
          <w:rFonts w:hint="eastAsia"/>
          <w:rtl/>
        </w:rPr>
        <w:t>ل</w:t>
      </w:r>
      <w:r w:rsidRPr="0006305A">
        <w:rPr>
          <w:rtl/>
        </w:rPr>
        <w:t xml:space="preserve"> تار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خچ</w:t>
      </w:r>
      <w:r>
        <w:rPr>
          <w:rFonts w:hint="cs"/>
          <w:rtl/>
        </w:rPr>
        <w:t>ه</w:t>
      </w:r>
      <w:r w:rsidRPr="0006305A">
        <w:rPr>
          <w:rtl/>
        </w:rPr>
        <w:t xml:space="preserve"> زمان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غ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رخط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صورت پذ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رد</w:t>
      </w:r>
      <w:r w:rsidRPr="0006305A">
        <w:rPr>
          <w:rtl/>
        </w:rPr>
        <w:t>. دشواري و وقت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گی</w:t>
      </w:r>
      <w:r w:rsidRPr="0006305A">
        <w:rPr>
          <w:rFonts w:hint="eastAsia"/>
          <w:rtl/>
        </w:rPr>
        <w:t>ر</w:t>
      </w:r>
      <w:r w:rsidRPr="0006305A">
        <w:rPr>
          <w:rtl/>
        </w:rPr>
        <w:t xml:space="preserve"> بودن انجام 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</w:t>
      </w:r>
      <w:r w:rsidRPr="0006305A">
        <w:rPr>
          <w:rtl/>
        </w:rPr>
        <w:t xml:space="preserve"> 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</w:t>
      </w:r>
      <w:r w:rsidRPr="0006305A">
        <w:rPr>
          <w:rtl/>
        </w:rPr>
        <w:t xml:space="preserve"> و ارز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اب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نتا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ج</w:t>
      </w:r>
      <w:r w:rsidRPr="0006305A">
        <w:rPr>
          <w:rtl/>
        </w:rPr>
        <w:t xml:space="preserve"> آنها باعث شده است که تول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د</w:t>
      </w:r>
      <w:r w:rsidRPr="0006305A">
        <w:rPr>
          <w:rtl/>
        </w:rPr>
        <w:t xml:space="preserve"> و استفاده از منحن</w:t>
      </w:r>
      <w:r w:rsidRPr="0006305A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هاي</w:t>
      </w:r>
      <w:r w:rsidRPr="0006305A">
        <w:rPr>
          <w:rtl/>
        </w:rPr>
        <w:t xml:space="preserve"> شکنندگ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در حال حاضر فراگ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ر</w:t>
      </w:r>
      <w:r w:rsidRPr="0006305A">
        <w:rPr>
          <w:rtl/>
        </w:rPr>
        <w:t xml:space="preserve"> و کاربردي نشده باشد. در 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</w:t>
      </w:r>
      <w:r w:rsidRPr="0006305A">
        <w:rPr>
          <w:rtl/>
        </w:rPr>
        <w:t xml:space="preserve"> پژوهش هر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ک</w:t>
      </w:r>
      <w:r w:rsidRPr="0006305A">
        <w:rPr>
          <w:rtl/>
        </w:rPr>
        <w:t xml:space="preserve"> از زلزله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های</w:t>
      </w:r>
      <w:r w:rsidRPr="0006305A">
        <w:rPr>
          <w:rtl/>
        </w:rPr>
        <w:t xml:space="preserve"> در نظر گرفته شده به ده سطح مختلف </w:t>
      </w:r>
      <w:r w:rsidRPr="0006305A">
        <w:rPr>
          <w:iCs/>
        </w:rPr>
        <w:t>PGA</w:t>
      </w:r>
      <w:r w:rsidRPr="0006305A">
        <w:rPr>
          <w:rtl/>
        </w:rPr>
        <w:t xml:space="preserve"> مق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اس</w:t>
      </w:r>
      <w:r w:rsidRPr="0006305A">
        <w:rPr>
          <w:rtl/>
        </w:rPr>
        <w:t xml:space="preserve"> شدند. به ا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</w:t>
      </w:r>
      <w:r w:rsidRPr="0006305A">
        <w:rPr>
          <w:rtl/>
        </w:rPr>
        <w:t xml:space="preserve"> ترت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ب</w:t>
      </w:r>
      <w:r w:rsidRPr="0006305A">
        <w:rPr>
          <w:rtl/>
        </w:rPr>
        <w:t xml:space="preserve"> همه نمونه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های</w:t>
      </w:r>
      <w:r w:rsidRPr="0006305A">
        <w:rPr>
          <w:rtl/>
        </w:rPr>
        <w:t xml:space="preserve"> در نظر گرفته شده در مق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اس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های</w:t>
      </w:r>
      <w:r w:rsidRPr="0006305A">
        <w:rPr>
          <w:rtl/>
        </w:rPr>
        <w:t xml:space="preserve"> مختلف زم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ن</w:t>
      </w:r>
      <w:r w:rsidRPr="0006305A">
        <w:rPr>
          <w:rtl/>
        </w:rPr>
        <w:t xml:space="preserve"> لرزه تحت تحل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ل</w:t>
      </w:r>
      <w:r>
        <w:rPr>
          <w:rFonts w:ascii="Calibri" w:hAnsi="Calibri" w:cs="Calibri"/>
          <w:rtl/>
        </w:rPr>
        <w:softHyphen/>
      </w:r>
      <w:r w:rsidRPr="0006305A">
        <w:rPr>
          <w:rFonts w:hint="cs"/>
          <w:rtl/>
        </w:rPr>
        <w:t>های</w:t>
      </w:r>
      <w:r w:rsidRPr="0006305A">
        <w:rPr>
          <w:rtl/>
        </w:rPr>
        <w:t xml:space="preserve"> تار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خچه</w:t>
      </w:r>
      <w:r w:rsidRPr="0006305A">
        <w:rPr>
          <w:rtl/>
        </w:rPr>
        <w:t xml:space="preserve"> زمان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غ</w:t>
      </w:r>
      <w:r w:rsidRPr="0006305A">
        <w:rPr>
          <w:rFonts w:hint="cs"/>
          <w:rtl/>
        </w:rPr>
        <w:t>ی</w:t>
      </w:r>
      <w:r w:rsidRPr="0006305A">
        <w:rPr>
          <w:rFonts w:hint="eastAsia"/>
          <w:rtl/>
        </w:rPr>
        <w:t>رخط</w:t>
      </w:r>
      <w:r w:rsidRPr="0006305A">
        <w:rPr>
          <w:rFonts w:hint="cs"/>
          <w:rtl/>
        </w:rPr>
        <w:t>ی</w:t>
      </w:r>
      <w:r w:rsidRPr="0006305A">
        <w:rPr>
          <w:rtl/>
        </w:rPr>
        <w:t xml:space="preserve"> قرار گرفتند.</w:t>
      </w:r>
    </w:p>
    <w:p w14:paraId="7B1FB611" w14:textId="40F1F63B" w:rsidR="007921A2" w:rsidRDefault="007921A2" w:rsidP="007921A2">
      <w:pPr>
        <w:pStyle w:val="a"/>
        <w:rPr>
          <w:rtl/>
        </w:rPr>
      </w:pPr>
      <w:bookmarkStart w:id="43" w:name="_Toc136429798"/>
      <w:r>
        <w:rPr>
          <w:rFonts w:hint="cs"/>
          <w:rtl/>
        </w:rPr>
        <w:t>6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7921A2">
        <w:rPr>
          <w:rtl/>
        </w:rPr>
        <w:t>مشخصات م</w:t>
      </w:r>
      <w:r w:rsidRPr="007921A2">
        <w:rPr>
          <w:rFonts w:hint="cs"/>
          <w:rtl/>
        </w:rPr>
        <w:t>ی</w:t>
      </w:r>
      <w:r w:rsidRPr="007921A2">
        <w:rPr>
          <w:rFonts w:hint="eastAsia"/>
          <w:rtl/>
        </w:rPr>
        <w:t>راگر</w:t>
      </w:r>
      <w:r w:rsidRPr="007921A2">
        <w:rPr>
          <w:rtl/>
        </w:rPr>
        <w:t xml:space="preserve"> و</w:t>
      </w:r>
      <w:r w:rsidRPr="007921A2">
        <w:rPr>
          <w:rFonts w:hint="cs"/>
          <w:rtl/>
        </w:rPr>
        <w:t>ی</w:t>
      </w:r>
      <w:r w:rsidRPr="007921A2">
        <w:rPr>
          <w:rFonts w:hint="eastAsia"/>
          <w:rtl/>
        </w:rPr>
        <w:t>سکوز</w:t>
      </w:r>
      <w:bookmarkEnd w:id="43"/>
    </w:p>
    <w:p w14:paraId="082012C8" w14:textId="682C6DA5" w:rsidR="0006305A" w:rsidRDefault="00B63865" w:rsidP="00B63865">
      <w:pPr>
        <w:rPr>
          <w:rtl/>
        </w:rPr>
      </w:pPr>
      <w:r w:rsidRPr="00B63865">
        <w:rPr>
          <w:rtl/>
        </w:rPr>
        <w:t>به</w:t>
      </w:r>
      <w:r>
        <w:rPr>
          <w:rFonts w:hint="cs"/>
          <w:rtl/>
        </w:rPr>
        <w:t xml:space="preserve"> </w:t>
      </w:r>
      <w:r w:rsidRPr="00B63865">
        <w:rPr>
          <w:rtl/>
        </w:rPr>
        <w:t>‌منظور مدل‌ساز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راگرهاي</w:t>
      </w:r>
      <w:r w:rsidRPr="00B63865">
        <w:rPr>
          <w:rtl/>
        </w:rPr>
        <w:t xml:space="preserve"> و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سکوز</w:t>
      </w:r>
      <w:r w:rsidRPr="00B63865">
        <w:rPr>
          <w:rtl/>
        </w:rPr>
        <w:t xml:space="preserve"> از المان </w:t>
      </w:r>
      <w:r w:rsidRPr="00B63865">
        <w:rPr>
          <w:iCs/>
        </w:rPr>
        <w:t>Link/Support</w:t>
      </w:r>
      <w:r w:rsidRPr="00B63865">
        <w:rPr>
          <w:rtl/>
        </w:rPr>
        <w:t xml:space="preserve"> ارائه شده در نرم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افزار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استفاده‌</w:t>
      </w:r>
      <w:r>
        <w:rPr>
          <w:rFonts w:hint="cs"/>
          <w:rtl/>
        </w:rPr>
        <w:t xml:space="preserve"> </w:t>
      </w:r>
      <w:r w:rsidRPr="00B63865">
        <w:rPr>
          <w:rFonts w:hint="cs"/>
          <w:rtl/>
        </w:rPr>
        <w:t>شده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است</w:t>
      </w:r>
      <w:r w:rsidRPr="00B63865">
        <w:rPr>
          <w:rtl/>
        </w:rPr>
        <w:t xml:space="preserve">. </w:t>
      </w:r>
      <w:r w:rsidRPr="00B63865">
        <w:rPr>
          <w:rFonts w:hint="cs"/>
          <w:rtl/>
        </w:rPr>
        <w:t>پس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از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تعیی</w:t>
      </w:r>
      <w:r w:rsidRPr="00B63865">
        <w:rPr>
          <w:rFonts w:hint="eastAsia"/>
          <w:rtl/>
        </w:rPr>
        <w:t>ن</w:t>
      </w:r>
      <w:r w:rsidRPr="00B63865">
        <w:rPr>
          <w:rtl/>
        </w:rPr>
        <w:t xml:space="preserve"> رفتار </w:t>
      </w:r>
      <w:r w:rsidRPr="00B63865">
        <w:rPr>
          <w:iCs/>
        </w:rPr>
        <w:t>damper</w:t>
      </w:r>
      <w:r w:rsidRPr="00B63865">
        <w:rPr>
          <w:rtl/>
        </w:rPr>
        <w:t xml:space="preserve"> براي المان </w:t>
      </w:r>
      <w:r w:rsidRPr="00B63865">
        <w:rPr>
          <w:iCs/>
        </w:rPr>
        <w:t>Link</w:t>
      </w:r>
      <w:r w:rsidRPr="00B63865">
        <w:rPr>
          <w:rtl/>
        </w:rPr>
        <w:t xml:space="preserve"> انتخاب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،</w:t>
      </w:r>
      <w:r w:rsidRPr="00B63865">
        <w:rPr>
          <w:rtl/>
        </w:rPr>
        <w:t xml:space="preserve"> با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د</w:t>
      </w:r>
      <w:r w:rsidRPr="00B63865">
        <w:rPr>
          <w:rtl/>
        </w:rPr>
        <w:t xml:space="preserve"> دو نوع رفتار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و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براي هر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</w:t>
      </w:r>
      <w:r w:rsidRPr="00B63865">
        <w:rPr>
          <w:rtl/>
        </w:rPr>
        <w:t xml:space="preserve"> تعر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ف</w:t>
      </w:r>
      <w:r w:rsidRPr="00B63865">
        <w:rPr>
          <w:rtl/>
        </w:rPr>
        <w:t xml:space="preserve"> نمود. براي تع</w:t>
      </w:r>
      <w:r w:rsidRPr="00B63865">
        <w:rPr>
          <w:rFonts w:hint="cs"/>
          <w:rtl/>
        </w:rPr>
        <w:t>یی</w:t>
      </w:r>
      <w:r w:rsidRPr="00B63865">
        <w:rPr>
          <w:rFonts w:hint="eastAsia"/>
          <w:rtl/>
        </w:rPr>
        <w:t>ن</w:t>
      </w:r>
      <w:r w:rsidRPr="00B63865">
        <w:rPr>
          <w:rtl/>
        </w:rPr>
        <w:t xml:space="preserve"> رفتار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و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،</w:t>
      </w:r>
      <w:r w:rsidRPr="00B63865">
        <w:rPr>
          <w:rtl/>
        </w:rPr>
        <w:t xml:space="preserve"> دو مدل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کلو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ن</w:t>
      </w:r>
      <w:r w:rsidRPr="00B63865">
        <w:rPr>
          <w:rtl/>
        </w:rPr>
        <w:t xml:space="preserve"> و م</w:t>
      </w:r>
      <w:r w:rsidRPr="00B63865">
        <w:rPr>
          <w:rFonts w:hint="eastAsia"/>
          <w:rtl/>
        </w:rPr>
        <w:t>دل</w:t>
      </w:r>
      <w:r w:rsidRPr="00B63865">
        <w:rPr>
          <w:rtl/>
        </w:rPr>
        <w:t xml:space="preserve">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ماکسول ارائه شده است که به ترت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ب</w:t>
      </w:r>
      <w:r w:rsidRPr="00B63865">
        <w:rPr>
          <w:rtl/>
        </w:rPr>
        <w:t xml:space="preserve"> در آن‌ها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</w:t>
      </w:r>
      <w:r w:rsidRPr="00B63865">
        <w:rPr>
          <w:rtl/>
        </w:rPr>
        <w:t xml:space="preserve"> و فنر به‌صورت موازي و سري عمل م</w:t>
      </w:r>
      <w:r w:rsidRPr="00B6386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نمای</w:t>
      </w:r>
      <w:r w:rsidRPr="00B63865">
        <w:rPr>
          <w:rFonts w:hint="eastAsia"/>
          <w:rtl/>
        </w:rPr>
        <w:t>ند</w:t>
      </w:r>
      <w:r w:rsidRPr="00B63865">
        <w:rPr>
          <w:rtl/>
        </w:rPr>
        <w:t>. در شکل (3-</w:t>
      </w:r>
      <w:r>
        <w:rPr>
          <w:rFonts w:hint="cs"/>
          <w:rtl/>
        </w:rPr>
        <w:t>24</w:t>
      </w:r>
      <w:r w:rsidRPr="00B63865">
        <w:rPr>
          <w:rtl/>
        </w:rPr>
        <w:t>) مدل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</w:t>
      </w:r>
      <w:r w:rsidRPr="00B63865">
        <w:rPr>
          <w:rtl/>
        </w:rPr>
        <w:t xml:space="preserve">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و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ارائه شده در نرم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افزار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ارائه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شد</w:t>
      </w:r>
      <w:r w:rsidRPr="00B63865">
        <w:rPr>
          <w:rtl/>
        </w:rPr>
        <w:t>ه است.</w:t>
      </w:r>
    </w:p>
    <w:p w14:paraId="0B773E2B" w14:textId="7FCC1361" w:rsidR="00B63865" w:rsidRDefault="00B63865" w:rsidP="00B63865">
      <w:pPr>
        <w:jc w:val="center"/>
        <w:rPr>
          <w:rtl/>
        </w:rPr>
      </w:pPr>
      <w:r w:rsidRPr="00CB7161">
        <w:rPr>
          <w:noProof/>
          <w:rtl/>
        </w:rPr>
        <w:drawing>
          <wp:inline distT="0" distB="0" distL="0" distR="0" wp14:anchorId="5B390F17" wp14:editId="3704C437">
            <wp:extent cx="2774960" cy="1547446"/>
            <wp:effectExtent l="0" t="0" r="635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165" cy="1558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06C78" w14:textId="409DC211" w:rsidR="00B63865" w:rsidRDefault="00B63865" w:rsidP="006F2153">
      <w:pPr>
        <w:pStyle w:val="a0"/>
        <w:rPr>
          <w:rtl/>
        </w:rPr>
      </w:pPr>
      <w:bookmarkStart w:id="44" w:name="_Toc136429980"/>
      <w:r>
        <w:rPr>
          <w:rFonts w:hint="cs"/>
          <w:rtl/>
        </w:rPr>
        <w:t xml:space="preserve">شکل 3-24، </w:t>
      </w:r>
      <w:r w:rsidRPr="00B63865">
        <w:rPr>
          <w:rtl/>
        </w:rPr>
        <w:t>مدل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</w:t>
      </w:r>
      <w:r w:rsidRPr="00B63865">
        <w:rPr>
          <w:rtl/>
        </w:rPr>
        <w:t xml:space="preserve">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و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bookmarkEnd w:id="44"/>
    </w:p>
    <w:p w14:paraId="137E548B" w14:textId="557BE46D" w:rsidR="00B63865" w:rsidRDefault="00B63865" w:rsidP="00B63865">
      <w:pPr>
        <w:rPr>
          <w:rtl/>
        </w:rPr>
      </w:pPr>
      <w:r w:rsidRPr="00B63865">
        <w:rPr>
          <w:rtl/>
        </w:rPr>
        <w:t>در مدل‌ساز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راگرهاي</w:t>
      </w:r>
      <w:r w:rsidRPr="00B63865">
        <w:rPr>
          <w:rtl/>
        </w:rPr>
        <w:t xml:space="preserve"> و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سکوز</w:t>
      </w:r>
      <w:r w:rsidRPr="00B63865">
        <w:rPr>
          <w:rtl/>
        </w:rPr>
        <w:t xml:space="preserve"> به کار رفته در ساختمان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ها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اگر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رفتار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کامل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می</w:t>
      </w:r>
      <w:r w:rsidRPr="00B63865">
        <w:rPr>
          <w:rFonts w:hint="eastAsia"/>
          <w:rtl/>
        </w:rPr>
        <w:t>راگر</w:t>
      </w:r>
      <w:r w:rsidRPr="00B63865">
        <w:rPr>
          <w:rtl/>
        </w:rPr>
        <w:t xml:space="preserve"> در نظر گرفته شود، در حالت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با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د</w:t>
      </w:r>
      <w:r w:rsidRPr="00B63865">
        <w:rPr>
          <w:rtl/>
        </w:rPr>
        <w:t xml:space="preserve"> سخت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فنر برابر صفر و در حالت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با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د</w:t>
      </w:r>
      <w:r w:rsidRPr="00B63865">
        <w:rPr>
          <w:rtl/>
        </w:rPr>
        <w:t xml:space="preserve"> سخت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فنر با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د</w:t>
      </w:r>
      <w:r w:rsidRPr="00B63865">
        <w:rPr>
          <w:rtl/>
        </w:rPr>
        <w:t xml:space="preserve"> به‌اندازه کاف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بزرگ فرض شود. طبق پ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شنهاد</w:t>
      </w:r>
      <w:r w:rsidRPr="00B63865">
        <w:rPr>
          <w:rtl/>
        </w:rPr>
        <w:t xml:space="preserve"> </w:t>
      </w:r>
      <w:r w:rsidRPr="00B63865">
        <w:t>Constantinou</w:t>
      </w:r>
      <w:r w:rsidRPr="00B63865">
        <w:rPr>
          <w:rtl/>
        </w:rPr>
        <w:t xml:space="preserve"> (1999) براي به دست آوردن سخت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فنر د</w:t>
      </w:r>
      <w:r w:rsidRPr="00B63865">
        <w:rPr>
          <w:rFonts w:hint="eastAsia"/>
          <w:rtl/>
        </w:rPr>
        <w:t>ر</w:t>
      </w:r>
      <w:r w:rsidRPr="00B63865">
        <w:rPr>
          <w:rtl/>
        </w:rPr>
        <w:t xml:space="preserve"> حالت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با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د</w:t>
      </w:r>
      <w:r w:rsidRPr="00B63865">
        <w:rPr>
          <w:rtl/>
        </w:rPr>
        <w:t xml:space="preserve"> مشخصه زمان مجموعه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</w:t>
      </w:r>
      <w:r w:rsidRPr="00B63865">
        <w:rPr>
          <w:rtl/>
        </w:rPr>
        <w:t xml:space="preserve">- فنر از درجه 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ک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ا</w:t>
      </w:r>
      <w:r w:rsidRPr="00B63865">
        <w:rPr>
          <w:rtl/>
        </w:rPr>
        <w:t xml:space="preserve"> در بازه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هاي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زمانی</w:t>
      </w:r>
      <w:r w:rsidRPr="00B63865">
        <w:rPr>
          <w:rtl/>
        </w:rPr>
        <w:t xml:space="preserve"> بارگذاري باشند. با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د</w:t>
      </w:r>
      <w:r w:rsidRPr="00B63865">
        <w:rPr>
          <w:rtl/>
        </w:rPr>
        <w:t xml:space="preserve"> به 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ن</w:t>
      </w:r>
      <w:r w:rsidRPr="00B63865">
        <w:rPr>
          <w:rtl/>
        </w:rPr>
        <w:t xml:space="preserve"> نکته توجه نمود که در معادله رفتاري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راگرها</w:t>
      </w:r>
      <w:r w:rsidRPr="00B63865">
        <w:rPr>
          <w:rtl/>
        </w:rPr>
        <w:t xml:space="preserve"> اگر ضر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ب</w:t>
      </w:r>
      <w:r w:rsidRPr="00B63865">
        <w:rPr>
          <w:rtl/>
        </w:rPr>
        <w:t xml:space="preserve"> </w:t>
      </w:r>
      <w:r w:rsidRPr="00B63865">
        <w:t>α</w:t>
      </w:r>
      <w:r w:rsidRPr="00B63865">
        <w:rPr>
          <w:rtl/>
        </w:rPr>
        <w:t xml:space="preserve"> برابر 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ک</w:t>
      </w:r>
      <w:r w:rsidRPr="00B63865">
        <w:rPr>
          <w:rtl/>
        </w:rPr>
        <w:t xml:space="preserve"> باشد، ن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روي</w:t>
      </w:r>
      <w:r w:rsidRPr="00B63865">
        <w:rPr>
          <w:rtl/>
        </w:rPr>
        <w:t xml:space="preserve">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</w:t>
      </w:r>
      <w:r w:rsidRPr="00B63865">
        <w:rPr>
          <w:rFonts w:hint="cs"/>
          <w:rtl/>
        </w:rPr>
        <w:t>یی</w:t>
      </w:r>
      <w:r w:rsidRPr="00B63865">
        <w:rPr>
          <w:rtl/>
        </w:rPr>
        <w:t xml:space="preserve"> داراي تابع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و در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</w:t>
      </w:r>
      <w:r w:rsidRPr="00B63865">
        <w:rPr>
          <w:rtl/>
        </w:rPr>
        <w:t xml:space="preserve"> 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ن</w:t>
      </w:r>
      <w:r w:rsidRPr="00B63865">
        <w:rPr>
          <w:rtl/>
        </w:rPr>
        <w:t xml:space="preserve"> صورت داراي تابع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م</w:t>
      </w:r>
      <w:r w:rsidRPr="00B6386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باشد</w:t>
      </w:r>
      <w:r w:rsidRPr="00B63865">
        <w:rPr>
          <w:rtl/>
        </w:rPr>
        <w:t xml:space="preserve"> و به اصطلاح 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ن</w:t>
      </w:r>
      <w:r w:rsidRPr="00B63865">
        <w:rPr>
          <w:rtl/>
        </w:rPr>
        <w:t xml:space="preserve"> دو حالت را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</w:t>
      </w:r>
      <w:r w:rsidRPr="00B63865">
        <w:rPr>
          <w:rFonts w:hint="cs"/>
          <w:rtl/>
        </w:rPr>
        <w:t>یی</w:t>
      </w:r>
      <w:r w:rsidRPr="00B63865">
        <w:rPr>
          <w:rtl/>
        </w:rPr>
        <w:t xml:space="preserve">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و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</w:t>
      </w:r>
      <w:r w:rsidRPr="00B63865">
        <w:rPr>
          <w:rFonts w:hint="cs"/>
          <w:rtl/>
        </w:rPr>
        <w:t>یی</w:t>
      </w:r>
      <w:r w:rsidRPr="00B63865">
        <w:rPr>
          <w:rtl/>
        </w:rPr>
        <w:t xml:space="preserve"> </w:t>
      </w:r>
      <w:r w:rsidRPr="00B63865">
        <w:rPr>
          <w:rtl/>
        </w:rPr>
        <w:lastRenderedPageBreak/>
        <w:t>غ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م</w:t>
      </w:r>
      <w:r w:rsidRPr="00B6386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نامند</w:t>
      </w:r>
      <w:r w:rsidRPr="00B63865">
        <w:rPr>
          <w:rtl/>
        </w:rPr>
        <w:t>. مقدار انتخاب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</w:t>
      </w:r>
      <w:r w:rsidRPr="00B63865">
        <w:t>α</w:t>
      </w:r>
      <w:r w:rsidRPr="00B63865">
        <w:rPr>
          <w:rtl/>
        </w:rPr>
        <w:t xml:space="preserve"> وابسته به کاربرد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</w:t>
      </w:r>
      <w:r w:rsidRPr="00B63865">
        <w:rPr>
          <w:rtl/>
        </w:rPr>
        <w:t xml:space="preserve"> م</w:t>
      </w:r>
      <w:r w:rsidRPr="00B6386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باشد</w:t>
      </w:r>
      <w:r w:rsidRPr="00B63865">
        <w:rPr>
          <w:rtl/>
        </w:rPr>
        <w:t xml:space="preserve"> که به‌عنوان مثال در کاربرد لرزه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اي،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استفاده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از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عددي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کمتر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از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ک</w:t>
      </w:r>
      <w:r w:rsidRPr="00B63865">
        <w:rPr>
          <w:rtl/>
        </w:rPr>
        <w:t xml:space="preserve"> مناسب م</w:t>
      </w:r>
      <w:r w:rsidRPr="00B6386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باشد</w:t>
      </w:r>
      <w:r w:rsidRPr="00B63865">
        <w:rPr>
          <w:rtl/>
        </w:rPr>
        <w:t>. مز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ت</w:t>
      </w:r>
      <w:r w:rsidRPr="00B63865">
        <w:rPr>
          <w:rtl/>
        </w:rPr>
        <w:t xml:space="preserve"> اصل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استفاده از توان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هاي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پایی</w:t>
      </w:r>
      <w:r w:rsidRPr="00B63865">
        <w:rPr>
          <w:rFonts w:hint="eastAsia"/>
          <w:rtl/>
        </w:rPr>
        <w:t>ن</w:t>
      </w:r>
      <w:r w:rsidRPr="00B63865">
        <w:rPr>
          <w:rtl/>
        </w:rPr>
        <w:t xml:space="preserve"> سرعت در تابع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</w:t>
      </w:r>
      <w:r w:rsidRPr="00B63865">
        <w:rPr>
          <w:rFonts w:hint="cs"/>
          <w:rtl/>
        </w:rPr>
        <w:t>یی</w:t>
      </w:r>
      <w:r w:rsidRPr="00B63865">
        <w:rPr>
          <w:rtl/>
        </w:rPr>
        <w:t xml:space="preserve"> آن است که منجر به محدود شدن پ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ک</w:t>
      </w:r>
      <w:r w:rsidRPr="00B63865">
        <w:rPr>
          <w:rtl/>
        </w:rPr>
        <w:t xml:space="preserve"> ن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روهاي</w:t>
      </w:r>
      <w:r w:rsidRPr="00B63865">
        <w:rPr>
          <w:rtl/>
        </w:rPr>
        <w:t xml:space="preserve">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</w:t>
      </w:r>
      <w:r w:rsidRPr="00B63865">
        <w:rPr>
          <w:rFonts w:hint="cs"/>
          <w:rtl/>
        </w:rPr>
        <w:t>یی</w:t>
      </w:r>
      <w:r w:rsidRPr="00B63865">
        <w:rPr>
          <w:rtl/>
        </w:rPr>
        <w:t xml:space="preserve"> در مقاد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</w:t>
      </w:r>
      <w:r w:rsidRPr="00B63865">
        <w:rPr>
          <w:rtl/>
        </w:rPr>
        <w:t xml:space="preserve"> پا</w:t>
      </w:r>
      <w:r w:rsidRPr="00B63865">
        <w:rPr>
          <w:rFonts w:hint="cs"/>
          <w:rtl/>
        </w:rPr>
        <w:t>یی</w:t>
      </w:r>
      <w:r w:rsidRPr="00B63865">
        <w:rPr>
          <w:rFonts w:hint="eastAsia"/>
          <w:rtl/>
        </w:rPr>
        <w:t>ن</w:t>
      </w:r>
      <w:r w:rsidRPr="00B63865">
        <w:rPr>
          <w:rtl/>
        </w:rPr>
        <w:t xml:space="preserve"> و درنت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جه</w:t>
      </w:r>
      <w:r w:rsidRPr="00B63865">
        <w:rPr>
          <w:rtl/>
        </w:rPr>
        <w:t xml:space="preserve"> کاهش مقاد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</w:t>
      </w:r>
      <w:r w:rsidRPr="00B63865">
        <w:rPr>
          <w:rtl/>
        </w:rPr>
        <w:t xml:space="preserve"> برش پا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ه</w:t>
      </w:r>
      <w:r w:rsidRPr="00B63865">
        <w:rPr>
          <w:rtl/>
        </w:rPr>
        <w:t xml:space="preserve"> سازه م</w:t>
      </w:r>
      <w:r w:rsidRPr="00B6386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شود</w:t>
      </w:r>
      <w:r w:rsidRPr="00B63865">
        <w:rPr>
          <w:rtl/>
        </w:rPr>
        <w:t>. در مقابل، استفاده از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راگر</w:t>
      </w:r>
      <w:r w:rsidRPr="00B63865">
        <w:rPr>
          <w:rtl/>
        </w:rPr>
        <w:t xml:space="preserve"> با تابع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</w:t>
      </w:r>
      <w:r w:rsidRPr="00B63865">
        <w:rPr>
          <w:rFonts w:hint="cs"/>
          <w:rtl/>
        </w:rPr>
        <w:t>یی</w:t>
      </w:r>
      <w:r w:rsidRPr="00B63865">
        <w:rPr>
          <w:rtl/>
        </w:rPr>
        <w:t xml:space="preserve"> خط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در مقام مقا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سه</w:t>
      </w:r>
      <w:r w:rsidRPr="00B63865">
        <w:rPr>
          <w:rtl/>
        </w:rPr>
        <w:t xml:space="preserve"> تا حدودي باعث کاهش اثر م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را</w:t>
      </w:r>
      <w:r w:rsidRPr="00B63865">
        <w:rPr>
          <w:rFonts w:hint="cs"/>
          <w:rtl/>
        </w:rPr>
        <w:t>یی</w:t>
      </w:r>
      <w:r w:rsidRPr="00B63865">
        <w:rPr>
          <w:rtl/>
        </w:rPr>
        <w:t xml:space="preserve"> و افزا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ش</w:t>
      </w:r>
      <w:r w:rsidRPr="00B63865">
        <w:rPr>
          <w:rtl/>
        </w:rPr>
        <w:t xml:space="preserve"> ن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روها</w:t>
      </w:r>
      <w:r w:rsidRPr="00B63865">
        <w:rPr>
          <w:rtl/>
        </w:rPr>
        <w:t xml:space="preserve"> م</w:t>
      </w:r>
      <w:r w:rsidRPr="00B6386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B63865">
        <w:rPr>
          <w:rFonts w:hint="cs"/>
          <w:rtl/>
        </w:rPr>
        <w:t>شود</w:t>
      </w:r>
      <w:r w:rsidRPr="00B63865">
        <w:rPr>
          <w:rtl/>
        </w:rPr>
        <w:t>. اثر تغ</w:t>
      </w:r>
      <w:r w:rsidRPr="00B63865">
        <w:rPr>
          <w:rFonts w:hint="cs"/>
          <w:rtl/>
        </w:rPr>
        <w:t>یی</w:t>
      </w:r>
      <w:r w:rsidRPr="00B63865">
        <w:rPr>
          <w:rFonts w:hint="eastAsia"/>
          <w:rtl/>
        </w:rPr>
        <w:t>ر</w:t>
      </w:r>
      <w:r w:rsidRPr="00B63865">
        <w:rPr>
          <w:rtl/>
        </w:rPr>
        <w:t xml:space="preserve"> توان سرعت بر منحن</w:t>
      </w:r>
      <w:r w:rsidRPr="00B63865">
        <w:rPr>
          <w:rFonts w:hint="cs"/>
          <w:rtl/>
        </w:rPr>
        <w:t>ی</w:t>
      </w:r>
      <w:r w:rsidRPr="00B63865">
        <w:rPr>
          <w:rtl/>
        </w:rPr>
        <w:t xml:space="preserve"> ن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رو</w:t>
      </w:r>
      <w:r w:rsidRPr="00B63865">
        <w:rPr>
          <w:rFonts w:ascii="Arial" w:hAnsi="Arial" w:cs="Arial" w:hint="cs"/>
          <w:rtl/>
        </w:rPr>
        <w:t>–</w:t>
      </w:r>
      <w:r w:rsidRPr="00B63865">
        <w:rPr>
          <w:rtl/>
        </w:rPr>
        <w:t xml:space="preserve"> جابجا</w:t>
      </w:r>
      <w:r w:rsidRPr="00B63865">
        <w:rPr>
          <w:rFonts w:hint="cs"/>
          <w:rtl/>
        </w:rPr>
        <w:t>یی</w:t>
      </w:r>
      <w:r w:rsidRPr="00B63865">
        <w:rPr>
          <w:rtl/>
        </w:rPr>
        <w:t xml:space="preserve"> در ش</w:t>
      </w:r>
      <w:r w:rsidRPr="00B63865">
        <w:rPr>
          <w:rFonts w:hint="eastAsia"/>
          <w:rtl/>
        </w:rPr>
        <w:t>کل</w:t>
      </w:r>
      <w:r w:rsidRPr="00B63865">
        <w:rPr>
          <w:rtl/>
        </w:rPr>
        <w:t xml:space="preserve"> (</w:t>
      </w:r>
      <w:r>
        <w:rPr>
          <w:rFonts w:hint="cs"/>
          <w:rtl/>
        </w:rPr>
        <w:t>3</w:t>
      </w:r>
      <w:r w:rsidRPr="00B63865">
        <w:rPr>
          <w:rtl/>
        </w:rPr>
        <w:t>-</w:t>
      </w:r>
      <w:r>
        <w:rPr>
          <w:rFonts w:hint="cs"/>
          <w:rtl/>
        </w:rPr>
        <w:t>25</w:t>
      </w:r>
      <w:r w:rsidRPr="00B63865">
        <w:rPr>
          <w:rtl/>
        </w:rPr>
        <w:t>) نشان داده شده است.</w:t>
      </w:r>
    </w:p>
    <w:p w14:paraId="0CF711E7" w14:textId="0603A133" w:rsidR="00B63865" w:rsidRDefault="00B63865" w:rsidP="00B63865">
      <w:pPr>
        <w:jc w:val="center"/>
        <w:rPr>
          <w:rtl/>
        </w:rPr>
      </w:pPr>
      <w:r w:rsidRPr="0090201A">
        <w:rPr>
          <w:noProof/>
          <w:rtl/>
        </w:rPr>
        <w:drawing>
          <wp:inline distT="0" distB="0" distL="0" distR="0" wp14:anchorId="5A488D0A" wp14:editId="2C579B64">
            <wp:extent cx="2663121" cy="1799492"/>
            <wp:effectExtent l="0" t="0" r="4445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364" cy="1804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BD680" w14:textId="666DE3E0" w:rsidR="00B63865" w:rsidRDefault="00B63865" w:rsidP="006F2153">
      <w:pPr>
        <w:pStyle w:val="a0"/>
        <w:rPr>
          <w:rtl/>
        </w:rPr>
      </w:pPr>
      <w:bookmarkStart w:id="45" w:name="_Toc136429981"/>
      <w:r>
        <w:rPr>
          <w:rFonts w:hint="cs"/>
          <w:rtl/>
        </w:rPr>
        <w:t xml:space="preserve">شکل 3-25، </w:t>
      </w:r>
      <w:r w:rsidRPr="00B63865">
        <w:rPr>
          <w:rtl/>
        </w:rPr>
        <w:t>اثر ضر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ب</w:t>
      </w:r>
      <w:r w:rsidRPr="00B63865">
        <w:rPr>
          <w:rtl/>
        </w:rPr>
        <w:t xml:space="preserve"> </w:t>
      </w:r>
      <w:r w:rsidRPr="00B63865">
        <w:t>α</w:t>
      </w:r>
      <w:r w:rsidRPr="00B63865">
        <w:rPr>
          <w:rtl/>
        </w:rPr>
        <w:t xml:space="preserve"> بر رفتار ن</w:t>
      </w:r>
      <w:r w:rsidRPr="00B63865">
        <w:rPr>
          <w:rFonts w:hint="cs"/>
          <w:rtl/>
        </w:rPr>
        <w:t>ی</w:t>
      </w:r>
      <w:r w:rsidRPr="00B63865">
        <w:rPr>
          <w:rFonts w:hint="eastAsia"/>
          <w:rtl/>
        </w:rPr>
        <w:t>رو</w:t>
      </w:r>
      <w:r w:rsidRPr="00B63865">
        <w:rPr>
          <w:rtl/>
        </w:rPr>
        <w:t xml:space="preserve"> </w:t>
      </w:r>
      <w:r w:rsidRPr="00B63865">
        <w:rPr>
          <w:rFonts w:ascii="Arial" w:hAnsi="Arial" w:cs="Arial" w:hint="cs"/>
          <w:rtl/>
        </w:rPr>
        <w:t>–</w:t>
      </w:r>
      <w:r w:rsidRPr="00B63865">
        <w:rPr>
          <w:rtl/>
        </w:rPr>
        <w:t xml:space="preserve"> </w:t>
      </w:r>
      <w:r w:rsidRPr="00B63865">
        <w:rPr>
          <w:rFonts w:hint="cs"/>
          <w:rtl/>
        </w:rPr>
        <w:t>جابجایی</w:t>
      </w:r>
      <w:bookmarkEnd w:id="45"/>
    </w:p>
    <w:p w14:paraId="44F5C4B6" w14:textId="6554F953" w:rsidR="00B63865" w:rsidRDefault="00703E05" w:rsidP="00B63865">
      <w:pPr>
        <w:rPr>
          <w:rtl/>
        </w:rPr>
      </w:pPr>
      <w:r w:rsidRPr="00703E05">
        <w:rPr>
          <w:rtl/>
        </w:rPr>
        <w:t>در حالت کل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رفتار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راگرهاي</w:t>
      </w:r>
      <w:r w:rsidRPr="00703E05">
        <w:rPr>
          <w:rtl/>
        </w:rPr>
        <w:t xml:space="preserve"> و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سکوز</w:t>
      </w:r>
      <w:r w:rsidRPr="00703E05">
        <w:rPr>
          <w:rtl/>
        </w:rPr>
        <w:t xml:space="preserve"> را م</w:t>
      </w:r>
      <w:r w:rsidRPr="00703E0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توان</w:t>
      </w:r>
      <w:r w:rsidRPr="00703E05">
        <w:rPr>
          <w:rtl/>
        </w:rPr>
        <w:t xml:space="preserve"> با استفاده از مدل کلو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ن</w:t>
      </w:r>
      <w:r w:rsidRPr="00703E05">
        <w:rPr>
          <w:rtl/>
        </w:rPr>
        <w:t xml:space="preserve"> بررس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نمود که در آن از 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ک</w:t>
      </w:r>
      <w:r w:rsidRPr="00703E05">
        <w:rPr>
          <w:rtl/>
        </w:rPr>
        <w:t xml:space="preserve">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راگر</w:t>
      </w:r>
      <w:r w:rsidRPr="00703E05">
        <w:rPr>
          <w:rtl/>
        </w:rPr>
        <w:t xml:space="preserve"> خالص و فنر خالص به‌صورت موازي تشک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ل</w:t>
      </w:r>
      <w:r w:rsidRPr="00703E05">
        <w:rPr>
          <w:rtl/>
        </w:rPr>
        <w:t xml:space="preserve"> شده است و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</w:t>
      </w:r>
      <w:r w:rsidRPr="00703E05">
        <w:rPr>
          <w:rFonts w:hint="cs"/>
          <w:rtl/>
        </w:rPr>
        <w:t>یی</w:t>
      </w:r>
      <w:r w:rsidRPr="00703E05">
        <w:rPr>
          <w:rtl/>
        </w:rPr>
        <w:t xml:space="preserve"> م</w:t>
      </w:r>
      <w:r w:rsidRPr="00703E0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تواند</w:t>
      </w:r>
      <w:r w:rsidRPr="00703E05">
        <w:rPr>
          <w:rtl/>
        </w:rPr>
        <w:t xml:space="preserve"> به‌صورت خط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و 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ا</w:t>
      </w:r>
      <w:r w:rsidRPr="00703E05">
        <w:rPr>
          <w:rtl/>
        </w:rPr>
        <w:t xml:space="preserve"> غ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رخط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باشد. در مدل رفتاري کلو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ن،</w:t>
      </w:r>
      <w:r w:rsidRPr="00703E05">
        <w:rPr>
          <w:rtl/>
        </w:rPr>
        <w:t xml:space="preserve"> جابجا</w:t>
      </w:r>
      <w:r w:rsidRPr="00703E05">
        <w:rPr>
          <w:rFonts w:hint="cs"/>
          <w:rtl/>
        </w:rPr>
        <w:t>یی</w:t>
      </w:r>
      <w:r w:rsidRPr="00703E05">
        <w:rPr>
          <w:rtl/>
        </w:rPr>
        <w:t xml:space="preserve"> دو سر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راگر</w:t>
      </w:r>
      <w:r w:rsidRPr="00703E05">
        <w:rPr>
          <w:rtl/>
        </w:rPr>
        <w:t xml:space="preserve"> و فنر 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کسان</w:t>
      </w:r>
      <w:r w:rsidRPr="00703E05">
        <w:rPr>
          <w:rtl/>
        </w:rPr>
        <w:t xml:space="preserve"> بوده و </w:t>
      </w:r>
      <w:r w:rsidRPr="00703E05">
        <w:rPr>
          <w:rFonts w:hint="eastAsia"/>
          <w:rtl/>
        </w:rPr>
        <w:t>ن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روي</w:t>
      </w:r>
      <w:r w:rsidRPr="00703E05">
        <w:rPr>
          <w:rtl/>
        </w:rPr>
        <w:t xml:space="preserve"> کل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راگر</w:t>
      </w:r>
      <w:r w:rsidRPr="00703E05">
        <w:rPr>
          <w:rtl/>
        </w:rPr>
        <w:t xml:space="preserve"> برابر حاصل جمع ن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روي</w:t>
      </w:r>
      <w:r w:rsidRPr="00703E05">
        <w:rPr>
          <w:rtl/>
        </w:rPr>
        <w:t xml:space="preserve">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</w:t>
      </w:r>
      <w:r w:rsidRPr="00703E05">
        <w:rPr>
          <w:rFonts w:hint="cs"/>
          <w:rtl/>
        </w:rPr>
        <w:t>یی</w:t>
      </w:r>
      <w:r w:rsidRPr="00703E05">
        <w:rPr>
          <w:rtl/>
        </w:rPr>
        <w:t xml:space="preserve"> و سخت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فنر م</w:t>
      </w:r>
      <w:r w:rsidRPr="00703E0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باشد</w:t>
      </w:r>
      <w:r w:rsidRPr="00703E05">
        <w:rPr>
          <w:rtl/>
        </w:rPr>
        <w:t>. همچن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ن</w:t>
      </w:r>
      <w:r w:rsidRPr="00703E05">
        <w:rPr>
          <w:rtl/>
        </w:rPr>
        <w:t xml:space="preserve"> م</w:t>
      </w:r>
      <w:r w:rsidRPr="00703E0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توان</w:t>
      </w:r>
      <w:r w:rsidRPr="00703E05">
        <w:rPr>
          <w:rtl/>
        </w:rPr>
        <w:t xml:space="preserve"> از مدل ماکسول استفاده نمود که در آن فنر و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راگر</w:t>
      </w:r>
      <w:r w:rsidRPr="00703E05">
        <w:rPr>
          <w:rtl/>
        </w:rPr>
        <w:t xml:space="preserve"> به‌صورت سري قرار داشته و ن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رو</w:t>
      </w:r>
      <w:r w:rsidRPr="00703E05">
        <w:rPr>
          <w:rtl/>
        </w:rPr>
        <w:t xml:space="preserve"> در هر دو باهم برابر م</w:t>
      </w:r>
      <w:r w:rsidRPr="00703E0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باشند</w:t>
      </w:r>
      <w:r w:rsidRPr="00703E05">
        <w:rPr>
          <w:rtl/>
        </w:rPr>
        <w:t>. از مز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ت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هاي</w:t>
      </w:r>
      <w:r w:rsidRPr="00703E05">
        <w:rPr>
          <w:rtl/>
        </w:rPr>
        <w:t xml:space="preserve"> ا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ن</w:t>
      </w:r>
      <w:r w:rsidRPr="00703E05">
        <w:rPr>
          <w:rtl/>
        </w:rPr>
        <w:t xml:space="preserve"> مدل م</w:t>
      </w:r>
      <w:r w:rsidRPr="00703E0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توان</w:t>
      </w:r>
      <w:r w:rsidRPr="00703E05">
        <w:rPr>
          <w:rtl/>
        </w:rPr>
        <w:t xml:space="preserve"> به توانا</w:t>
      </w:r>
      <w:r w:rsidRPr="00703E05">
        <w:rPr>
          <w:rFonts w:hint="cs"/>
          <w:rtl/>
        </w:rPr>
        <w:t>یی</w:t>
      </w:r>
      <w:r w:rsidRPr="00703E05">
        <w:rPr>
          <w:rtl/>
        </w:rPr>
        <w:t xml:space="preserve"> در نظر گرفتن اثر فرکانس در سخ</w:t>
      </w:r>
      <w:r w:rsidRPr="00703E05">
        <w:rPr>
          <w:rFonts w:hint="eastAsia"/>
          <w:rtl/>
        </w:rPr>
        <w:t>ت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ا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جادشده</w:t>
      </w:r>
      <w:r w:rsidRPr="00703E05">
        <w:rPr>
          <w:rtl/>
        </w:rPr>
        <w:t xml:space="preserve"> در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راگر</w:t>
      </w:r>
      <w:r w:rsidRPr="00703E05">
        <w:rPr>
          <w:rtl/>
        </w:rPr>
        <w:t xml:space="preserve"> اشاره نمود. در ا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ن</w:t>
      </w:r>
      <w:r w:rsidRPr="00703E05">
        <w:rPr>
          <w:rtl/>
        </w:rPr>
        <w:t xml:space="preserve"> تحق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ق</w:t>
      </w:r>
      <w:r w:rsidRPr="00703E05">
        <w:rPr>
          <w:rtl/>
        </w:rPr>
        <w:t xml:space="preserve"> از مدل ماکسول برا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مدل‌ساز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راگر</w:t>
      </w:r>
      <w:r w:rsidRPr="00703E05">
        <w:rPr>
          <w:rtl/>
        </w:rPr>
        <w:t xml:space="preserve"> و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سکوز</w:t>
      </w:r>
      <w:r w:rsidRPr="00703E05">
        <w:rPr>
          <w:rtl/>
        </w:rPr>
        <w:t xml:space="preserve"> در نرم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افزار</w:t>
      </w:r>
      <w:r w:rsidRPr="00703E05">
        <w:rPr>
          <w:rtl/>
        </w:rPr>
        <w:t xml:space="preserve"> </w:t>
      </w:r>
      <w:r w:rsidRPr="00703E05">
        <w:t>SAP2000</w:t>
      </w:r>
      <w:r w:rsidRPr="00703E05">
        <w:rPr>
          <w:rtl/>
        </w:rPr>
        <w:t xml:space="preserve"> استفاده‌شده است. ضر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ب</w:t>
      </w:r>
      <w:r w:rsidRPr="00703E05">
        <w:rPr>
          <w:rtl/>
        </w:rPr>
        <w:t xml:space="preserve"> </w:t>
      </w:r>
      <w:r w:rsidRPr="00703E05">
        <w:t>α</w:t>
      </w:r>
      <w:r w:rsidRPr="00703E05">
        <w:rPr>
          <w:rtl/>
        </w:rPr>
        <w:t xml:space="preserve"> که ضر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ب</w:t>
      </w:r>
      <w:r w:rsidRPr="00703E05">
        <w:rPr>
          <w:rtl/>
        </w:rPr>
        <w:t xml:space="preserve"> توان سرعت برابر 5/0 م</w:t>
      </w:r>
      <w:r w:rsidRPr="00703E05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باشد</w:t>
      </w:r>
      <w:r w:rsidRPr="00703E05">
        <w:rPr>
          <w:rtl/>
        </w:rPr>
        <w:t xml:space="preserve"> [</w:t>
      </w:r>
      <w:r>
        <w:rPr>
          <w:rFonts w:hint="cs"/>
          <w:rtl/>
        </w:rPr>
        <w:t>36</w:t>
      </w:r>
      <w:r w:rsidRPr="00703E05">
        <w:rPr>
          <w:rtl/>
        </w:rPr>
        <w:t>].</w:t>
      </w:r>
    </w:p>
    <w:p w14:paraId="558A37A4" w14:textId="77777777" w:rsidR="00E7525F" w:rsidRDefault="00E7525F" w:rsidP="00B63865">
      <w:pPr>
        <w:rPr>
          <w:rtl/>
        </w:rPr>
      </w:pPr>
    </w:p>
    <w:p w14:paraId="398C3FC7" w14:textId="52755D85" w:rsidR="00703E05" w:rsidRDefault="00703E05" w:rsidP="00703E05">
      <w:pPr>
        <w:pStyle w:val="a"/>
        <w:rPr>
          <w:rtl/>
        </w:rPr>
      </w:pPr>
      <w:bookmarkStart w:id="46" w:name="_Toc136429799"/>
      <w:r>
        <w:rPr>
          <w:rFonts w:hint="cs"/>
          <w:rtl/>
        </w:rPr>
        <w:t>1-6</w:t>
      </w:r>
      <w:r w:rsidRPr="00632757">
        <w:rPr>
          <w:rFonts w:hint="cs"/>
          <w:rtl/>
        </w:rPr>
        <w:t>-</w:t>
      </w:r>
      <w:r w:rsidR="00AB1A3A">
        <w:rPr>
          <w:rFonts w:hint="cs"/>
          <w:rtl/>
        </w:rPr>
        <w:t>3</w:t>
      </w:r>
      <w:r w:rsidRPr="00632757">
        <w:rPr>
          <w:rFonts w:hint="cs"/>
          <w:rtl/>
        </w:rPr>
        <w:t xml:space="preserve">- </w:t>
      </w:r>
      <w:r w:rsidRPr="00703E05">
        <w:rPr>
          <w:rtl/>
        </w:rPr>
        <w:t>مدل‌ساز</w:t>
      </w:r>
      <w:r w:rsidRPr="00703E05">
        <w:rPr>
          <w:rFonts w:hint="cs"/>
          <w:rtl/>
        </w:rPr>
        <w:t>ی</w:t>
      </w:r>
      <w:r w:rsidRPr="00703E05">
        <w:rPr>
          <w:rtl/>
        </w:rPr>
        <w:t xml:space="preserve"> م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راگر</w:t>
      </w:r>
      <w:r w:rsidRPr="00703E05">
        <w:rPr>
          <w:rtl/>
        </w:rPr>
        <w:t xml:space="preserve"> و</w:t>
      </w:r>
      <w:r w:rsidRPr="00703E05">
        <w:rPr>
          <w:rFonts w:hint="cs"/>
          <w:rtl/>
        </w:rPr>
        <w:t>ی</w:t>
      </w:r>
      <w:r w:rsidRPr="00703E05">
        <w:rPr>
          <w:rFonts w:hint="eastAsia"/>
          <w:rtl/>
        </w:rPr>
        <w:t>سکوز</w:t>
      </w:r>
      <w:r w:rsidRPr="00703E05">
        <w:rPr>
          <w:rtl/>
        </w:rPr>
        <w:t xml:space="preserve"> در نرم</w:t>
      </w:r>
      <w:r>
        <w:rPr>
          <w:rFonts w:ascii="Calibri" w:hAnsi="Calibri" w:cs="Calibri"/>
          <w:rtl/>
        </w:rPr>
        <w:softHyphen/>
      </w:r>
      <w:r w:rsidRPr="00703E05">
        <w:rPr>
          <w:rFonts w:hint="cs"/>
          <w:rtl/>
        </w:rPr>
        <w:t>افزار</w:t>
      </w:r>
      <w:r w:rsidRPr="00703E05">
        <w:rPr>
          <w:rtl/>
        </w:rPr>
        <w:t xml:space="preserve"> </w:t>
      </w:r>
      <w:r w:rsidRPr="00703E05">
        <w:t>SAP2000</w:t>
      </w:r>
      <w:bookmarkEnd w:id="46"/>
    </w:p>
    <w:p w14:paraId="07EDDFF7" w14:textId="1126E7F2" w:rsidR="00703E05" w:rsidRDefault="00A54413" w:rsidP="00B63865">
      <w:pPr>
        <w:rPr>
          <w:rtl/>
        </w:rPr>
      </w:pPr>
      <w:r w:rsidRPr="00A54413">
        <w:rPr>
          <w:rtl/>
        </w:rPr>
        <w:t>برا</w:t>
      </w:r>
      <w:r w:rsidRPr="00A54413">
        <w:rPr>
          <w:rFonts w:hint="cs"/>
          <w:rtl/>
        </w:rPr>
        <w:t>ی</w:t>
      </w:r>
      <w:r w:rsidRPr="00A54413">
        <w:rPr>
          <w:rtl/>
        </w:rPr>
        <w:t xml:space="preserve"> معرف</w:t>
      </w:r>
      <w:r w:rsidRPr="00A54413">
        <w:rPr>
          <w:rFonts w:hint="cs"/>
          <w:rtl/>
        </w:rPr>
        <w:t>ی</w:t>
      </w:r>
      <w:r w:rsidRPr="00A54413">
        <w:rPr>
          <w:rtl/>
        </w:rPr>
        <w:t xml:space="preserve"> مشخصات م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راگر</w:t>
      </w:r>
      <w:r w:rsidRPr="00A54413">
        <w:rPr>
          <w:rtl/>
        </w:rPr>
        <w:t xml:space="preserve"> و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سکوز</w:t>
      </w:r>
      <w:r w:rsidRPr="00A54413">
        <w:rPr>
          <w:rtl/>
        </w:rPr>
        <w:t xml:space="preserve"> از منو</w:t>
      </w:r>
      <w:r w:rsidRPr="00A54413">
        <w:rPr>
          <w:rFonts w:hint="cs"/>
          <w:rtl/>
        </w:rPr>
        <w:t>ی</w:t>
      </w:r>
      <w:r w:rsidRPr="00A54413">
        <w:rPr>
          <w:rtl/>
        </w:rPr>
        <w:t xml:space="preserve"> </w:t>
      </w:r>
      <w:r w:rsidRPr="00A54413">
        <w:t>Define</w:t>
      </w:r>
      <w:r w:rsidRPr="00A54413">
        <w:rPr>
          <w:rtl/>
        </w:rPr>
        <w:t xml:space="preserve"> و سپس </w:t>
      </w:r>
      <w:r w:rsidRPr="00A54413">
        <w:t>Link/Support Properties</w:t>
      </w:r>
      <w:r w:rsidRPr="00A54413">
        <w:rPr>
          <w:rtl/>
        </w:rPr>
        <w:t xml:space="preserve"> را انتخاب نما</w:t>
      </w:r>
      <w:r w:rsidRPr="00A54413">
        <w:rPr>
          <w:rFonts w:hint="cs"/>
          <w:rtl/>
        </w:rPr>
        <w:t>یی</w:t>
      </w:r>
      <w:r w:rsidRPr="00A54413">
        <w:rPr>
          <w:rFonts w:hint="eastAsia"/>
          <w:rtl/>
        </w:rPr>
        <w:t>د</w:t>
      </w:r>
      <w:r w:rsidRPr="00A54413">
        <w:rPr>
          <w:rtl/>
        </w:rPr>
        <w:t>. در جعبه باز شده بر رو</w:t>
      </w:r>
      <w:r w:rsidRPr="00A54413">
        <w:rPr>
          <w:rFonts w:hint="cs"/>
          <w:rtl/>
        </w:rPr>
        <w:t>ی</w:t>
      </w:r>
      <w:r w:rsidRPr="00A54413">
        <w:rPr>
          <w:rtl/>
        </w:rPr>
        <w:t xml:space="preserve"> گز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نه</w:t>
      </w:r>
      <w:r w:rsidRPr="00A54413">
        <w:rPr>
          <w:rtl/>
        </w:rPr>
        <w:t xml:space="preserve"> </w:t>
      </w:r>
      <w:r w:rsidRPr="00A54413">
        <w:t>Add New Property</w:t>
      </w:r>
      <w:r w:rsidRPr="00A54413">
        <w:rPr>
          <w:rtl/>
        </w:rPr>
        <w:t xml:space="preserve"> کل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ک</w:t>
      </w:r>
      <w:r w:rsidRPr="00A54413">
        <w:rPr>
          <w:rtl/>
        </w:rPr>
        <w:t xml:space="preserve"> نما</w:t>
      </w:r>
      <w:r w:rsidRPr="00A54413">
        <w:rPr>
          <w:rFonts w:hint="cs"/>
          <w:rtl/>
        </w:rPr>
        <w:t>یی</w:t>
      </w:r>
      <w:r w:rsidRPr="00A54413">
        <w:rPr>
          <w:rFonts w:hint="eastAsia"/>
          <w:rtl/>
        </w:rPr>
        <w:t>د</w:t>
      </w:r>
      <w:r w:rsidRPr="00A54413">
        <w:rPr>
          <w:rtl/>
        </w:rPr>
        <w:t>. با ا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ن</w:t>
      </w:r>
      <w:r w:rsidRPr="00A54413">
        <w:rPr>
          <w:rtl/>
        </w:rPr>
        <w:t xml:space="preserve"> کار جعبه</w:t>
      </w:r>
      <w:r>
        <w:rPr>
          <w:rFonts w:ascii="Calibri" w:hAnsi="Calibri" w:cs="Calibri"/>
          <w:rtl/>
        </w:rPr>
        <w:softHyphen/>
      </w:r>
      <w:r w:rsidRPr="00A54413">
        <w:rPr>
          <w:rFonts w:hint="cs"/>
          <w:rtl/>
        </w:rPr>
        <w:t>ای</w:t>
      </w:r>
      <w:r w:rsidRPr="00A54413">
        <w:rPr>
          <w:rtl/>
        </w:rPr>
        <w:t xml:space="preserve"> به‌مانند شکل (3-</w:t>
      </w:r>
      <w:r>
        <w:rPr>
          <w:rFonts w:hint="cs"/>
          <w:rtl/>
        </w:rPr>
        <w:t>26</w:t>
      </w:r>
      <w:r w:rsidRPr="00A54413">
        <w:rPr>
          <w:rtl/>
        </w:rPr>
        <w:t>) نما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ان</w:t>
      </w:r>
      <w:r w:rsidRPr="00A54413">
        <w:rPr>
          <w:rtl/>
        </w:rPr>
        <w:t xml:space="preserve"> م</w:t>
      </w:r>
      <w:r w:rsidRPr="00A5441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A54413">
        <w:rPr>
          <w:rFonts w:hint="cs"/>
          <w:rtl/>
        </w:rPr>
        <w:t>گردد</w:t>
      </w:r>
      <w:r w:rsidRPr="00A54413">
        <w:rPr>
          <w:rtl/>
        </w:rPr>
        <w:t xml:space="preserve">. از قسمت </w:t>
      </w:r>
      <w:r w:rsidRPr="00A54413">
        <w:t>Link/Support Type</w:t>
      </w:r>
      <w:r w:rsidRPr="00A54413">
        <w:rPr>
          <w:rtl/>
        </w:rPr>
        <w:t xml:space="preserve"> گز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نه</w:t>
      </w:r>
      <w:r w:rsidRPr="00A54413">
        <w:rPr>
          <w:rtl/>
        </w:rPr>
        <w:t xml:space="preserve"> </w:t>
      </w:r>
      <w:r w:rsidRPr="00A54413">
        <w:t>Damper-Exponential</w:t>
      </w:r>
      <w:r w:rsidRPr="00A54413">
        <w:rPr>
          <w:rtl/>
        </w:rPr>
        <w:t xml:space="preserve"> را انتخاب کرده و در قسمت </w:t>
      </w:r>
      <w:r w:rsidRPr="00A54413">
        <w:t>Directional Properties</w:t>
      </w:r>
      <w:r w:rsidRPr="00A54413">
        <w:rPr>
          <w:rtl/>
        </w:rPr>
        <w:t xml:space="preserve"> ت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ک</w:t>
      </w:r>
      <w:r w:rsidRPr="00A54413">
        <w:rPr>
          <w:rtl/>
        </w:rPr>
        <w:t xml:space="preserve"> </w:t>
      </w:r>
      <w:r w:rsidRPr="00A54413">
        <w:rPr>
          <w:rtl/>
        </w:rPr>
        <w:lastRenderedPageBreak/>
        <w:t xml:space="preserve">مربوط به جهت </w:t>
      </w:r>
      <w:r w:rsidRPr="00A54413">
        <w:t>U1</w:t>
      </w:r>
      <w:r w:rsidRPr="00A54413">
        <w:rPr>
          <w:rtl/>
        </w:rPr>
        <w:t xml:space="preserve"> را زده و ت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ک</w:t>
      </w:r>
      <w:r w:rsidRPr="00A54413">
        <w:rPr>
          <w:rtl/>
        </w:rPr>
        <w:t xml:space="preserve"> </w:t>
      </w:r>
      <w:r w:rsidRPr="00A54413">
        <w:t>Nonlinear</w:t>
      </w:r>
      <w:r w:rsidRPr="00A54413">
        <w:rPr>
          <w:rtl/>
        </w:rPr>
        <w:t xml:space="preserve"> جهت </w:t>
      </w:r>
      <w:r w:rsidRPr="00A54413">
        <w:t>U1</w:t>
      </w:r>
      <w:r w:rsidRPr="00A54413">
        <w:rPr>
          <w:rtl/>
        </w:rPr>
        <w:t xml:space="preserve"> را ن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ز</w:t>
      </w:r>
      <w:r w:rsidRPr="00A54413">
        <w:rPr>
          <w:rtl/>
        </w:rPr>
        <w:t xml:space="preserve"> فعال م</w:t>
      </w:r>
      <w:r w:rsidRPr="00A54413">
        <w:rPr>
          <w:rFonts w:hint="cs"/>
          <w:rtl/>
        </w:rPr>
        <w:t>ی‌</w:t>
      </w:r>
      <w:r w:rsidRPr="00A54413">
        <w:rPr>
          <w:rFonts w:hint="eastAsia"/>
          <w:rtl/>
        </w:rPr>
        <w:t>نما</w:t>
      </w:r>
      <w:r w:rsidRPr="00A54413">
        <w:rPr>
          <w:rFonts w:hint="cs"/>
          <w:rtl/>
        </w:rPr>
        <w:t>یی</w:t>
      </w:r>
      <w:r w:rsidRPr="00A54413">
        <w:rPr>
          <w:rFonts w:hint="eastAsia"/>
          <w:rtl/>
        </w:rPr>
        <w:t>م</w:t>
      </w:r>
      <w:r w:rsidRPr="00A54413">
        <w:rPr>
          <w:rtl/>
        </w:rPr>
        <w:t>. با توجه به ا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نکه</w:t>
      </w:r>
      <w:r w:rsidRPr="00A54413">
        <w:rPr>
          <w:rtl/>
        </w:rPr>
        <w:t xml:space="preserve"> م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راگر</w:t>
      </w:r>
      <w:r w:rsidRPr="00A54413">
        <w:rPr>
          <w:rtl/>
        </w:rPr>
        <w:t xml:space="preserve"> دارا</w:t>
      </w:r>
      <w:r w:rsidRPr="00A54413">
        <w:rPr>
          <w:rFonts w:hint="cs"/>
          <w:rtl/>
        </w:rPr>
        <w:t>ی</w:t>
      </w:r>
      <w:r w:rsidRPr="00A54413">
        <w:rPr>
          <w:rtl/>
        </w:rPr>
        <w:t xml:space="preserve"> مقاومت برش</w:t>
      </w:r>
      <w:r w:rsidRPr="00A54413">
        <w:rPr>
          <w:rFonts w:hint="cs"/>
          <w:rtl/>
        </w:rPr>
        <w:t>ی</w:t>
      </w:r>
      <w:r w:rsidRPr="00A54413">
        <w:rPr>
          <w:rtl/>
        </w:rPr>
        <w:t xml:space="preserve"> م</w:t>
      </w:r>
      <w:r w:rsidRPr="00A5441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A54413">
        <w:rPr>
          <w:rFonts w:hint="cs"/>
          <w:rtl/>
        </w:rPr>
        <w:t>باشد،</w:t>
      </w:r>
      <w:r w:rsidRPr="00A54413">
        <w:rPr>
          <w:rtl/>
        </w:rPr>
        <w:t xml:space="preserve"> جهات </w:t>
      </w:r>
      <w:r w:rsidRPr="00A54413">
        <w:t>U2</w:t>
      </w:r>
      <w:r w:rsidRPr="00A54413">
        <w:rPr>
          <w:rtl/>
        </w:rPr>
        <w:t xml:space="preserve"> و </w:t>
      </w:r>
      <w:r w:rsidRPr="00A54413">
        <w:t>U3</w:t>
      </w:r>
      <w:r w:rsidRPr="00A54413">
        <w:rPr>
          <w:rtl/>
        </w:rPr>
        <w:t xml:space="preserve"> را به‌صورت </w:t>
      </w:r>
      <w:r w:rsidRPr="00A54413">
        <w:t>Fix</w:t>
      </w:r>
      <w:r w:rsidRPr="00A54413">
        <w:rPr>
          <w:rtl/>
        </w:rPr>
        <w:t xml:space="preserve"> تنظ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م</w:t>
      </w:r>
      <w:r w:rsidRPr="00A54413">
        <w:rPr>
          <w:rtl/>
        </w:rPr>
        <w:t xml:space="preserve"> م</w:t>
      </w:r>
      <w:r w:rsidRPr="00A54413">
        <w:rPr>
          <w:rFonts w:hint="cs"/>
          <w:rtl/>
        </w:rPr>
        <w:t>ی‌</w:t>
      </w:r>
      <w:r w:rsidRPr="00A54413">
        <w:rPr>
          <w:rFonts w:hint="eastAsia"/>
          <w:rtl/>
        </w:rPr>
        <w:t>نما</w:t>
      </w:r>
      <w:r w:rsidRPr="00A54413">
        <w:rPr>
          <w:rFonts w:hint="cs"/>
          <w:rtl/>
        </w:rPr>
        <w:t>یی</w:t>
      </w:r>
      <w:r w:rsidRPr="00A54413">
        <w:rPr>
          <w:rFonts w:hint="eastAsia"/>
          <w:rtl/>
        </w:rPr>
        <w:t>م</w:t>
      </w:r>
      <w:r w:rsidRPr="00A54413">
        <w:rPr>
          <w:rtl/>
        </w:rPr>
        <w:t>. با ا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ن</w:t>
      </w:r>
      <w:r w:rsidRPr="00A54413">
        <w:rPr>
          <w:rtl/>
        </w:rPr>
        <w:t xml:space="preserve"> کار گز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نه</w:t>
      </w:r>
      <w:r w:rsidRPr="00A54413">
        <w:rPr>
          <w:rtl/>
        </w:rPr>
        <w:t xml:space="preserve"> </w:t>
      </w:r>
      <w:r w:rsidRPr="00A54413">
        <w:t>Modify/Show for U1</w:t>
      </w:r>
      <w:r w:rsidRPr="00A54413">
        <w:rPr>
          <w:rtl/>
        </w:rPr>
        <w:t xml:space="preserve">  مربوط به و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را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ش</w:t>
      </w:r>
      <w:r w:rsidRPr="00A54413">
        <w:rPr>
          <w:rtl/>
        </w:rPr>
        <w:t xml:space="preserve"> مشخصات ل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نک</w:t>
      </w:r>
      <w:r w:rsidRPr="00A54413">
        <w:rPr>
          <w:rtl/>
        </w:rPr>
        <w:t xml:space="preserve"> در جهت </w:t>
      </w:r>
      <w:r w:rsidRPr="00A54413">
        <w:t>U1</w:t>
      </w:r>
      <w:r w:rsidRPr="00A54413">
        <w:rPr>
          <w:rtl/>
        </w:rPr>
        <w:t xml:space="preserve"> فعال م</w:t>
      </w:r>
      <w:r w:rsidRPr="00A5441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A54413">
        <w:rPr>
          <w:rFonts w:hint="cs"/>
          <w:rtl/>
        </w:rPr>
        <w:t>گردد</w:t>
      </w:r>
      <w:r w:rsidRPr="00A54413">
        <w:rPr>
          <w:rtl/>
        </w:rPr>
        <w:t xml:space="preserve"> که با کل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ک</w:t>
      </w:r>
      <w:r w:rsidRPr="00A54413">
        <w:rPr>
          <w:rtl/>
        </w:rPr>
        <w:t xml:space="preserve"> بر رو</w:t>
      </w:r>
      <w:r w:rsidRPr="00A54413">
        <w:rPr>
          <w:rFonts w:hint="cs"/>
          <w:rtl/>
        </w:rPr>
        <w:t>ی</w:t>
      </w:r>
      <w:r w:rsidRPr="00A54413">
        <w:rPr>
          <w:rtl/>
        </w:rPr>
        <w:t xml:space="preserve"> آن جعبه</w:t>
      </w:r>
      <w:r>
        <w:rPr>
          <w:rFonts w:ascii="Calibri" w:hAnsi="Calibri" w:cs="Calibri"/>
          <w:rtl/>
        </w:rPr>
        <w:softHyphen/>
      </w:r>
      <w:r w:rsidRPr="00A54413">
        <w:rPr>
          <w:rFonts w:hint="cs"/>
          <w:rtl/>
        </w:rPr>
        <w:t>ای</w:t>
      </w:r>
      <w:r w:rsidRPr="00A54413">
        <w:rPr>
          <w:rtl/>
        </w:rPr>
        <w:t xml:space="preserve"> مانند شکل (3-</w:t>
      </w:r>
      <w:r>
        <w:rPr>
          <w:rFonts w:hint="cs"/>
          <w:rtl/>
        </w:rPr>
        <w:t>27</w:t>
      </w:r>
      <w:r w:rsidRPr="00A54413">
        <w:rPr>
          <w:rtl/>
        </w:rPr>
        <w:t>) باز م</w:t>
      </w:r>
      <w:r w:rsidRPr="00A54413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A54413">
        <w:rPr>
          <w:rFonts w:hint="cs"/>
          <w:rtl/>
        </w:rPr>
        <w:t>گردد</w:t>
      </w:r>
      <w:r w:rsidRPr="00A54413">
        <w:rPr>
          <w:rtl/>
        </w:rPr>
        <w:t xml:space="preserve"> که در ا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ن</w:t>
      </w:r>
      <w:r w:rsidRPr="00A54413">
        <w:rPr>
          <w:rtl/>
        </w:rPr>
        <w:t xml:space="preserve"> قسمت مشخصات م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راگر</w:t>
      </w:r>
      <w:r w:rsidRPr="00A54413">
        <w:rPr>
          <w:rtl/>
        </w:rPr>
        <w:t xml:space="preserve"> را وارد خواه</w:t>
      </w:r>
      <w:r w:rsidRPr="00A54413">
        <w:rPr>
          <w:rFonts w:hint="cs"/>
          <w:rtl/>
        </w:rPr>
        <w:t>ی</w:t>
      </w:r>
      <w:r w:rsidRPr="00A54413">
        <w:rPr>
          <w:rFonts w:hint="eastAsia"/>
          <w:rtl/>
        </w:rPr>
        <w:t>م</w:t>
      </w:r>
      <w:r w:rsidRPr="00A54413">
        <w:rPr>
          <w:rtl/>
        </w:rPr>
        <w:t xml:space="preserve"> نمود.</w:t>
      </w:r>
    </w:p>
    <w:p w14:paraId="14EEA3F6" w14:textId="60AF0B91" w:rsidR="00A54413" w:rsidRDefault="00E508BE" w:rsidP="00A54413">
      <w:pPr>
        <w:jc w:val="center"/>
        <w:rPr>
          <w:rtl/>
        </w:rPr>
      </w:pPr>
      <w:r w:rsidRPr="00B21984">
        <w:rPr>
          <w:rFonts w:eastAsiaTheme="minorEastAsia" w:cs="B Lotus"/>
          <w:noProof/>
          <w:sz w:val="24"/>
          <w:szCs w:val="28"/>
          <w:rtl/>
        </w:rPr>
        <w:drawing>
          <wp:inline distT="0" distB="0" distL="0" distR="0" wp14:anchorId="35B2238F" wp14:editId="784BA651">
            <wp:extent cx="2362200" cy="2802430"/>
            <wp:effectExtent l="0" t="0" r="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92510" cy="283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BA3DA" w14:textId="614F65C1" w:rsidR="00E508BE" w:rsidRDefault="00E508BE" w:rsidP="006F2153">
      <w:pPr>
        <w:pStyle w:val="a0"/>
        <w:rPr>
          <w:rtl/>
        </w:rPr>
      </w:pPr>
      <w:bookmarkStart w:id="47" w:name="_Toc136429982"/>
      <w:r>
        <w:rPr>
          <w:rFonts w:hint="cs"/>
          <w:rtl/>
        </w:rPr>
        <w:t xml:space="preserve">شکل 3-26، </w:t>
      </w:r>
      <w:r w:rsidRPr="00E508BE">
        <w:rPr>
          <w:rtl/>
        </w:rPr>
        <w:t>تع</w:t>
      </w:r>
      <w:r w:rsidRPr="00E508BE">
        <w:rPr>
          <w:rFonts w:hint="cs"/>
          <w:rtl/>
        </w:rPr>
        <w:t>یی</w:t>
      </w:r>
      <w:r w:rsidRPr="00E508BE">
        <w:rPr>
          <w:rFonts w:hint="eastAsia"/>
          <w:rtl/>
        </w:rPr>
        <w:t>ن</w:t>
      </w:r>
      <w:r w:rsidRPr="00E508BE">
        <w:rPr>
          <w:rtl/>
        </w:rPr>
        <w:t xml:space="preserve"> درجات آزاد</w:t>
      </w:r>
      <w:r w:rsidRPr="00E508BE">
        <w:rPr>
          <w:rFonts w:hint="cs"/>
          <w:rtl/>
        </w:rPr>
        <w:t>ی</w:t>
      </w:r>
      <w:r w:rsidRPr="00E508BE">
        <w:rPr>
          <w:rtl/>
        </w:rPr>
        <w:t xml:space="preserve"> عملکرد م</w:t>
      </w:r>
      <w:r w:rsidRPr="00E508BE">
        <w:rPr>
          <w:rFonts w:hint="cs"/>
          <w:rtl/>
        </w:rPr>
        <w:t>ی</w:t>
      </w:r>
      <w:r w:rsidRPr="00E508BE">
        <w:rPr>
          <w:rFonts w:hint="eastAsia"/>
          <w:rtl/>
        </w:rPr>
        <w:t>راگر</w:t>
      </w:r>
      <w:bookmarkEnd w:id="47"/>
    </w:p>
    <w:p w14:paraId="3DFF83D7" w14:textId="73AE288C" w:rsidR="00E508BE" w:rsidRDefault="00E508BE" w:rsidP="00A54413">
      <w:pPr>
        <w:jc w:val="center"/>
        <w:rPr>
          <w:rtl/>
        </w:rPr>
      </w:pPr>
      <w:r w:rsidRPr="009C694B">
        <w:rPr>
          <w:rFonts w:eastAsiaTheme="minorEastAsia" w:cs="B Lotus"/>
          <w:noProof/>
          <w:sz w:val="24"/>
          <w:szCs w:val="28"/>
          <w:rtl/>
        </w:rPr>
        <w:drawing>
          <wp:inline distT="0" distB="0" distL="0" distR="0" wp14:anchorId="7376B626" wp14:editId="2C36B7A8">
            <wp:extent cx="1987752" cy="2281799"/>
            <wp:effectExtent l="0" t="0" r="0" b="4445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02711" cy="2298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675F2" w14:textId="1A817B19" w:rsidR="00E508BE" w:rsidRDefault="00E508BE" w:rsidP="006F2153">
      <w:pPr>
        <w:pStyle w:val="a0"/>
        <w:rPr>
          <w:rtl/>
        </w:rPr>
      </w:pPr>
      <w:bookmarkStart w:id="48" w:name="_Toc136429983"/>
      <w:r>
        <w:rPr>
          <w:rFonts w:hint="cs"/>
          <w:rtl/>
        </w:rPr>
        <w:t xml:space="preserve">شکل 3-27، </w:t>
      </w:r>
      <w:r w:rsidRPr="00E508BE">
        <w:rPr>
          <w:rtl/>
        </w:rPr>
        <w:t>وارد نمودن مشخصات م</w:t>
      </w:r>
      <w:r w:rsidRPr="00E508BE">
        <w:rPr>
          <w:rFonts w:hint="cs"/>
          <w:rtl/>
        </w:rPr>
        <w:t>ی</w:t>
      </w:r>
      <w:r w:rsidRPr="00E508BE">
        <w:rPr>
          <w:rFonts w:hint="eastAsia"/>
          <w:rtl/>
        </w:rPr>
        <w:t>راگر</w:t>
      </w:r>
      <w:r w:rsidRPr="00E508BE">
        <w:rPr>
          <w:rtl/>
        </w:rPr>
        <w:t xml:space="preserve"> و</w:t>
      </w:r>
      <w:r w:rsidRPr="00E508BE">
        <w:rPr>
          <w:rFonts w:hint="cs"/>
          <w:rtl/>
        </w:rPr>
        <w:t>ی</w:t>
      </w:r>
      <w:r w:rsidRPr="00E508BE">
        <w:rPr>
          <w:rFonts w:hint="eastAsia"/>
          <w:rtl/>
        </w:rPr>
        <w:t>سکوز</w:t>
      </w:r>
      <w:r w:rsidRPr="00E508BE">
        <w:rPr>
          <w:rtl/>
        </w:rPr>
        <w:t xml:space="preserve"> و ضر</w:t>
      </w:r>
      <w:r w:rsidRPr="00E508BE">
        <w:rPr>
          <w:rFonts w:hint="cs"/>
          <w:rtl/>
        </w:rPr>
        <w:t>ی</w:t>
      </w:r>
      <w:r w:rsidRPr="00E508BE">
        <w:rPr>
          <w:rFonts w:hint="eastAsia"/>
          <w:rtl/>
        </w:rPr>
        <w:t>ب</w:t>
      </w:r>
      <w:r w:rsidRPr="00E508BE">
        <w:rPr>
          <w:rtl/>
        </w:rPr>
        <w:t xml:space="preserve"> </w:t>
      </w:r>
      <w:r w:rsidRPr="00E508BE">
        <w:t>α</w:t>
      </w:r>
      <w:bookmarkEnd w:id="48"/>
    </w:p>
    <w:p w14:paraId="4D3ADEBF" w14:textId="7E42CBE2" w:rsidR="00A54413" w:rsidRDefault="00A96D63" w:rsidP="00B63865">
      <w:pPr>
        <w:rPr>
          <w:rtl/>
        </w:rPr>
      </w:pPr>
      <w:r w:rsidRPr="00A96D63">
        <w:rPr>
          <w:rtl/>
        </w:rPr>
        <w:t>در ا</w:t>
      </w:r>
      <w:r w:rsidRPr="00A96D63">
        <w:rPr>
          <w:rFonts w:hint="cs"/>
          <w:rtl/>
        </w:rPr>
        <w:t>ی</w:t>
      </w:r>
      <w:r w:rsidRPr="00A96D63">
        <w:rPr>
          <w:rFonts w:hint="eastAsia"/>
          <w:rtl/>
        </w:rPr>
        <w:t>ن</w:t>
      </w:r>
      <w:r w:rsidRPr="00A96D63">
        <w:rPr>
          <w:rtl/>
        </w:rPr>
        <w:t xml:space="preserve"> تحق</w:t>
      </w:r>
      <w:r w:rsidRPr="00A96D63">
        <w:rPr>
          <w:rFonts w:hint="cs"/>
          <w:rtl/>
        </w:rPr>
        <w:t>ی</w:t>
      </w:r>
      <w:r w:rsidRPr="00A96D63">
        <w:rPr>
          <w:rFonts w:hint="eastAsia"/>
          <w:rtl/>
        </w:rPr>
        <w:t>ق</w:t>
      </w:r>
      <w:r w:rsidRPr="00A96D63">
        <w:rPr>
          <w:rtl/>
        </w:rPr>
        <w:t xml:space="preserve"> برا</w:t>
      </w:r>
      <w:r w:rsidRPr="00A96D63">
        <w:rPr>
          <w:rFonts w:hint="cs"/>
          <w:rtl/>
        </w:rPr>
        <w:t>ی</w:t>
      </w:r>
      <w:r w:rsidRPr="00A96D63">
        <w:rPr>
          <w:rtl/>
        </w:rPr>
        <w:t xml:space="preserve"> حالت م</w:t>
      </w:r>
      <w:r w:rsidRPr="00A96D63">
        <w:rPr>
          <w:rFonts w:hint="cs"/>
          <w:rtl/>
        </w:rPr>
        <w:t>ی</w:t>
      </w:r>
      <w:r w:rsidRPr="00A96D63">
        <w:rPr>
          <w:rFonts w:hint="eastAsia"/>
          <w:rtl/>
        </w:rPr>
        <w:t>راگر</w:t>
      </w:r>
      <w:r w:rsidRPr="00A96D63">
        <w:rPr>
          <w:rtl/>
        </w:rPr>
        <w:t xml:space="preserve"> و</w:t>
      </w:r>
      <w:r w:rsidRPr="00A96D63">
        <w:rPr>
          <w:rFonts w:hint="cs"/>
          <w:rtl/>
        </w:rPr>
        <w:t>ی</w:t>
      </w:r>
      <w:r w:rsidRPr="00A96D63">
        <w:rPr>
          <w:rFonts w:hint="eastAsia"/>
          <w:rtl/>
        </w:rPr>
        <w:t>سکوز</w:t>
      </w:r>
      <w:r w:rsidRPr="00A96D63">
        <w:rPr>
          <w:rtl/>
        </w:rPr>
        <w:t xml:space="preserve"> از حالت قطر</w:t>
      </w:r>
      <w:r w:rsidRPr="00A96D63">
        <w:rPr>
          <w:rFonts w:hint="cs"/>
          <w:rtl/>
        </w:rPr>
        <w:t>ی</w:t>
      </w:r>
      <w:r w:rsidRPr="00A96D63">
        <w:rPr>
          <w:rtl/>
        </w:rPr>
        <w:t xml:space="preserve"> در دهانه م</w:t>
      </w:r>
      <w:r w:rsidRPr="00A96D63">
        <w:rPr>
          <w:rFonts w:hint="cs"/>
          <w:rtl/>
        </w:rPr>
        <w:t>ی</w:t>
      </w:r>
      <w:r w:rsidRPr="00A96D63">
        <w:rPr>
          <w:rFonts w:hint="eastAsia"/>
          <w:rtl/>
        </w:rPr>
        <w:t>ان</w:t>
      </w:r>
      <w:r w:rsidRPr="00A96D63">
        <w:rPr>
          <w:rFonts w:hint="cs"/>
          <w:rtl/>
        </w:rPr>
        <w:t>ی</w:t>
      </w:r>
      <w:r w:rsidRPr="00A96D63">
        <w:rPr>
          <w:rtl/>
        </w:rPr>
        <w:t xml:space="preserve"> استفاده‌شده است که ل</w:t>
      </w:r>
      <w:r w:rsidRPr="00A96D63">
        <w:rPr>
          <w:rFonts w:hint="cs"/>
          <w:rtl/>
        </w:rPr>
        <w:t>ی</w:t>
      </w:r>
      <w:r w:rsidRPr="00A96D63">
        <w:rPr>
          <w:rFonts w:hint="eastAsia"/>
          <w:rtl/>
        </w:rPr>
        <w:t>نک</w:t>
      </w:r>
      <w:r w:rsidRPr="00A96D63">
        <w:rPr>
          <w:rtl/>
        </w:rPr>
        <w:t xml:space="preserve"> تعر</w:t>
      </w:r>
      <w:r w:rsidRPr="00A96D63">
        <w:rPr>
          <w:rFonts w:hint="cs"/>
          <w:rtl/>
        </w:rPr>
        <w:t>ی</w:t>
      </w:r>
      <w:r w:rsidRPr="00A96D63">
        <w:rPr>
          <w:rFonts w:hint="eastAsia"/>
          <w:rtl/>
        </w:rPr>
        <w:t>ف</w:t>
      </w:r>
      <w:r w:rsidRPr="00A96D63">
        <w:rPr>
          <w:rtl/>
        </w:rPr>
        <w:t xml:space="preserve"> شده در نرم</w:t>
      </w:r>
      <w:r>
        <w:rPr>
          <w:rFonts w:ascii="Calibri" w:hAnsi="Calibri" w:cs="Calibri"/>
          <w:rtl/>
        </w:rPr>
        <w:softHyphen/>
      </w:r>
      <w:r w:rsidRPr="00A96D63">
        <w:rPr>
          <w:rFonts w:hint="cs"/>
          <w:rtl/>
        </w:rPr>
        <w:t>افزار</w:t>
      </w:r>
      <w:r w:rsidRPr="00A96D63">
        <w:rPr>
          <w:rtl/>
        </w:rPr>
        <w:t xml:space="preserve"> </w:t>
      </w:r>
      <w:r w:rsidRPr="00A96D63">
        <w:rPr>
          <w:rFonts w:hint="cs"/>
          <w:rtl/>
        </w:rPr>
        <w:t>به‌صورت</w:t>
      </w:r>
      <w:r w:rsidRPr="00A96D63">
        <w:rPr>
          <w:rtl/>
        </w:rPr>
        <w:t xml:space="preserve"> </w:t>
      </w:r>
      <w:r w:rsidRPr="00A96D63">
        <w:rPr>
          <w:rFonts w:hint="cs"/>
          <w:rtl/>
        </w:rPr>
        <w:t>لی</w:t>
      </w:r>
      <w:r w:rsidRPr="00A96D63">
        <w:rPr>
          <w:rFonts w:hint="eastAsia"/>
          <w:rtl/>
        </w:rPr>
        <w:t>نک</w:t>
      </w:r>
      <w:r w:rsidRPr="00A96D63">
        <w:rPr>
          <w:rtl/>
        </w:rPr>
        <w:t xml:space="preserve"> و حالت مهاربند قطر</w:t>
      </w:r>
      <w:r w:rsidRPr="00A96D63">
        <w:rPr>
          <w:rFonts w:hint="cs"/>
          <w:rtl/>
        </w:rPr>
        <w:t>ی</w:t>
      </w:r>
      <w:r w:rsidRPr="00A96D63">
        <w:rPr>
          <w:rtl/>
        </w:rPr>
        <w:t xml:space="preserve"> مطابق شکل (3-</w:t>
      </w:r>
      <w:r>
        <w:rPr>
          <w:rFonts w:hint="cs"/>
          <w:rtl/>
        </w:rPr>
        <w:t>28</w:t>
      </w:r>
      <w:r w:rsidRPr="00A96D63">
        <w:rPr>
          <w:rtl/>
        </w:rPr>
        <w:t>) به‌عنوان نمونه برا</w:t>
      </w:r>
      <w:r w:rsidRPr="00A96D63">
        <w:rPr>
          <w:rFonts w:hint="cs"/>
          <w:rtl/>
        </w:rPr>
        <w:t>ی</w:t>
      </w:r>
      <w:r w:rsidRPr="00A96D63">
        <w:rPr>
          <w:rtl/>
        </w:rPr>
        <w:t xml:space="preserve"> سازه </w:t>
      </w:r>
      <w:r>
        <w:rPr>
          <w:rFonts w:hint="cs"/>
          <w:rtl/>
        </w:rPr>
        <w:t>5</w:t>
      </w:r>
      <w:r w:rsidRPr="00A96D63">
        <w:rPr>
          <w:rtl/>
        </w:rPr>
        <w:t xml:space="preserve"> طبقه مدل‌ساز</w:t>
      </w:r>
      <w:r w:rsidRPr="00A96D63">
        <w:rPr>
          <w:rFonts w:hint="cs"/>
          <w:rtl/>
        </w:rPr>
        <w:t>ی</w:t>
      </w:r>
      <w:r w:rsidRPr="00A96D63">
        <w:rPr>
          <w:rtl/>
        </w:rPr>
        <w:t xml:space="preserve"> شده است.</w:t>
      </w:r>
    </w:p>
    <w:p w14:paraId="63948F5E" w14:textId="66DDE5B4" w:rsidR="00A96D63" w:rsidRDefault="009548F1" w:rsidP="009548F1">
      <w:pPr>
        <w:jc w:val="center"/>
        <w:rPr>
          <w:rtl/>
        </w:rPr>
      </w:pPr>
      <w:r w:rsidRPr="009548F1">
        <w:rPr>
          <w:noProof/>
          <w:rtl/>
        </w:rPr>
        <w:lastRenderedPageBreak/>
        <w:drawing>
          <wp:inline distT="0" distB="0" distL="0" distR="0" wp14:anchorId="74D2658E" wp14:editId="29F5A019">
            <wp:extent cx="5308282" cy="2860106"/>
            <wp:effectExtent l="0" t="0" r="698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12872" cy="286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2116A" w14:textId="27CEC45F" w:rsidR="009548F1" w:rsidRDefault="009548F1" w:rsidP="006F2153">
      <w:pPr>
        <w:pStyle w:val="a0"/>
        <w:rPr>
          <w:rtl/>
        </w:rPr>
      </w:pPr>
      <w:bookmarkStart w:id="49" w:name="_Toc136429984"/>
      <w:r>
        <w:rPr>
          <w:rFonts w:hint="cs"/>
          <w:rtl/>
        </w:rPr>
        <w:t xml:space="preserve">شکل 3-28، </w:t>
      </w:r>
      <w:r w:rsidRPr="009548F1">
        <w:rPr>
          <w:rtl/>
        </w:rPr>
        <w:t>ترس</w:t>
      </w:r>
      <w:r w:rsidRPr="009548F1">
        <w:rPr>
          <w:rFonts w:hint="cs"/>
          <w:rtl/>
        </w:rPr>
        <w:t>ی</w:t>
      </w:r>
      <w:r w:rsidRPr="009548F1">
        <w:rPr>
          <w:rFonts w:hint="eastAsia"/>
          <w:rtl/>
        </w:rPr>
        <w:t>م</w:t>
      </w:r>
      <w:r w:rsidRPr="009548F1">
        <w:rPr>
          <w:rtl/>
        </w:rPr>
        <w:t xml:space="preserve"> م</w:t>
      </w:r>
      <w:r w:rsidRPr="009548F1">
        <w:rPr>
          <w:rFonts w:hint="cs"/>
          <w:rtl/>
        </w:rPr>
        <w:t>ی</w:t>
      </w:r>
      <w:r w:rsidRPr="009548F1">
        <w:rPr>
          <w:rFonts w:hint="eastAsia"/>
          <w:rtl/>
        </w:rPr>
        <w:t>راگرها</w:t>
      </w:r>
      <w:r w:rsidRPr="009548F1">
        <w:rPr>
          <w:rFonts w:hint="cs"/>
          <w:rtl/>
        </w:rPr>
        <w:t>ی</w:t>
      </w:r>
      <w:r w:rsidRPr="009548F1">
        <w:rPr>
          <w:rtl/>
        </w:rPr>
        <w:t xml:space="preserve"> و</w:t>
      </w:r>
      <w:r w:rsidRPr="009548F1">
        <w:rPr>
          <w:rFonts w:hint="cs"/>
          <w:rtl/>
        </w:rPr>
        <w:t>ی</w:t>
      </w:r>
      <w:r w:rsidRPr="009548F1">
        <w:rPr>
          <w:rFonts w:hint="eastAsia"/>
          <w:rtl/>
        </w:rPr>
        <w:t>سکوز</w:t>
      </w:r>
      <w:bookmarkEnd w:id="49"/>
    </w:p>
    <w:p w14:paraId="5A9FB83C" w14:textId="77777777" w:rsidR="00A54413" w:rsidRDefault="00A54413" w:rsidP="00B63865">
      <w:pPr>
        <w:rPr>
          <w:rtl/>
        </w:rPr>
      </w:pPr>
    </w:p>
    <w:p w14:paraId="695812E1" w14:textId="77777777" w:rsidR="00AB1A3A" w:rsidRPr="00892781" w:rsidRDefault="00AB1A3A" w:rsidP="00AB1A3A">
      <w:pPr>
        <w:ind w:firstLine="0"/>
        <w:rPr>
          <w:rFonts w:cs="B Titr"/>
          <w:rtl/>
          <w:lang w:bidi="fa-IR"/>
        </w:rPr>
      </w:pPr>
    </w:p>
    <w:p w14:paraId="72D93E1E" w14:textId="356F539F" w:rsidR="00AB1A3A" w:rsidRDefault="00AB1A3A" w:rsidP="00AB1A3A">
      <w:pPr>
        <w:pStyle w:val="a"/>
        <w:rPr>
          <w:rtl/>
        </w:rPr>
      </w:pPr>
      <w:bookmarkStart w:id="50" w:name="_Toc136429800"/>
      <w:r w:rsidRPr="00632757">
        <w:rPr>
          <w:rFonts w:hint="cs"/>
          <w:rtl/>
        </w:rPr>
        <w:t>1-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>
        <w:rPr>
          <w:rFonts w:hint="cs"/>
          <w:rtl/>
        </w:rPr>
        <w:t>مقدمه</w:t>
      </w:r>
      <w:bookmarkEnd w:id="50"/>
    </w:p>
    <w:p w14:paraId="5ECC2F97" w14:textId="4F167F66" w:rsidR="00DC47C3" w:rsidRDefault="00AB1A3A" w:rsidP="00DC47C3">
      <w:pPr>
        <w:rPr>
          <w:rFonts w:eastAsiaTheme="minorEastAsia"/>
          <w:rtl/>
          <w:lang w:bidi="fa-IR"/>
        </w:rPr>
      </w:pPr>
      <w:r w:rsidRPr="00AB1A3A">
        <w:rPr>
          <w:rFonts w:eastAsiaTheme="minorEastAsia"/>
          <w:rtl/>
          <w:lang w:bidi="fa-IR"/>
        </w:rPr>
        <w:t>ارزيابي قابليت اعتماد يا آسيب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پذيري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سازه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برابر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زلزله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يكي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از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مهمترين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موضوعات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مباحث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مهندسي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زلزله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محققين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و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مهندسين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است</w:t>
      </w:r>
      <w:r w:rsidRPr="00AB1A3A">
        <w:rPr>
          <w:rFonts w:eastAsiaTheme="minorEastAsia"/>
          <w:rtl/>
          <w:lang w:bidi="fa-IR"/>
        </w:rPr>
        <w:t xml:space="preserve">. </w:t>
      </w:r>
      <w:r w:rsidRPr="00AB1A3A">
        <w:rPr>
          <w:rFonts w:eastAsiaTheme="minorEastAsia" w:hint="cs"/>
          <w:rtl/>
          <w:lang w:bidi="fa-IR"/>
        </w:rPr>
        <w:t>اين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موضوع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خصوص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سازه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موجود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كه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بسياري</w:t>
      </w:r>
      <w:r w:rsidRPr="00AB1A3A">
        <w:rPr>
          <w:rFonts w:eastAsiaTheme="minorEastAsia"/>
          <w:rtl/>
          <w:lang w:bidi="fa-IR"/>
        </w:rPr>
        <w:t xml:space="preserve">  </w:t>
      </w:r>
      <w:r w:rsidRPr="00AB1A3A">
        <w:rPr>
          <w:rFonts w:eastAsiaTheme="minorEastAsia" w:hint="cs"/>
          <w:rtl/>
          <w:lang w:bidi="fa-IR"/>
        </w:rPr>
        <w:t>مواقع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اساس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معيارهاي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لرزه</w:t>
      </w:r>
      <w:r>
        <w:rPr>
          <w:rFonts w:eastAsiaTheme="minorEastAsia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طراحي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نشده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است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از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اهميت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بسيار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زيادي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برخوردا</w:t>
      </w:r>
      <w:r w:rsidRPr="00AB1A3A">
        <w:rPr>
          <w:rFonts w:eastAsiaTheme="minorEastAsia"/>
          <w:rtl/>
          <w:lang w:bidi="fa-IR"/>
        </w:rPr>
        <w:t>ر است. يكي از رايجترين روش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برآورد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عملكرد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سازه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مقابل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سطوح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مختلف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زلزله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مدل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شكنندگي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ناميده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شود</w:t>
      </w:r>
      <w:r w:rsidRPr="00AB1A3A">
        <w:rPr>
          <w:rFonts w:eastAsiaTheme="minorEastAsia"/>
          <w:rtl/>
          <w:lang w:bidi="fa-IR"/>
        </w:rPr>
        <w:t xml:space="preserve">.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واقع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طي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دو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دهه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گذ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شته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اين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مدل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از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تحليل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ريسك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نيروگاه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هسته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دست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آمدند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كه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كاربرد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گسترده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جوامع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علمي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برآورد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ريسك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خرابي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اثر زلزله يا حوادث طبيعي داشته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اند</w:t>
      </w:r>
      <w:r w:rsidRPr="00AB1A3A">
        <w:rPr>
          <w:rFonts w:eastAsiaTheme="minorEastAsia"/>
          <w:rtl/>
          <w:lang w:bidi="fa-IR"/>
        </w:rPr>
        <w:t xml:space="preserve">. </w:t>
      </w:r>
      <w:r w:rsidRPr="00AB1A3A">
        <w:rPr>
          <w:rFonts w:eastAsiaTheme="minorEastAsia" w:hint="cs"/>
          <w:rtl/>
          <w:lang w:bidi="fa-IR"/>
        </w:rPr>
        <w:t>بعلاوه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اين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روش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هدف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مشتركي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بيان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آسيب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پذيري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سازه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و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اجزاي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آنها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دارند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و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اين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امكان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را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فراهم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كنند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تا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تخميني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از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بيشتر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شدن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سطح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خرابي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اثر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شدت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زلزله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داشته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باشند</w:t>
      </w:r>
      <w:r w:rsidRPr="00AB1A3A">
        <w:rPr>
          <w:rFonts w:eastAsiaTheme="minorEastAsia"/>
          <w:rtl/>
          <w:lang w:bidi="fa-IR"/>
        </w:rPr>
        <w:t xml:space="preserve">. </w:t>
      </w:r>
      <w:r w:rsidRPr="00AB1A3A">
        <w:rPr>
          <w:rFonts w:eastAsiaTheme="minorEastAsia" w:hint="cs"/>
          <w:rtl/>
          <w:lang w:bidi="fa-IR"/>
        </w:rPr>
        <w:t>تحليل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آسيب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پذيري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لرزه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با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استفاده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از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منحني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شكنند</w:t>
      </w:r>
      <w:r w:rsidRPr="00AB1A3A">
        <w:rPr>
          <w:rFonts w:eastAsiaTheme="minorEastAsia"/>
          <w:rtl/>
          <w:lang w:bidi="fa-IR"/>
        </w:rPr>
        <w:t>گي، يك رويكرد احتمالي است براي درنظرگرفتن عدم قطعيت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هايي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كه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سازه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و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زلزله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تأثيرگذار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هستند</w:t>
      </w:r>
      <w:r w:rsidRPr="00AB1A3A">
        <w:rPr>
          <w:rFonts w:eastAsiaTheme="minorEastAsia"/>
          <w:rtl/>
          <w:lang w:bidi="fa-IR"/>
        </w:rPr>
        <w:t xml:space="preserve">. </w:t>
      </w:r>
      <w:r w:rsidRPr="00AB1A3A">
        <w:rPr>
          <w:rFonts w:eastAsiaTheme="minorEastAsia" w:hint="cs"/>
          <w:rtl/>
          <w:lang w:bidi="fa-IR"/>
        </w:rPr>
        <w:t>براي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اين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هدف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مدل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آماري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و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تصادفي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زيادي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براي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دستيابي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قابليت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اعتماد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و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ريسك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لرزه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سازه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هاي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موجود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در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دسترس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است</w:t>
      </w:r>
      <w:r w:rsidRPr="00AB1A3A">
        <w:rPr>
          <w:rFonts w:eastAsiaTheme="minorEastAsia"/>
          <w:rtl/>
          <w:lang w:bidi="fa-IR"/>
        </w:rPr>
        <w:t xml:space="preserve">. </w:t>
      </w:r>
      <w:r w:rsidRPr="00AB1A3A">
        <w:rPr>
          <w:rFonts w:eastAsiaTheme="minorEastAsia" w:hint="cs"/>
          <w:rtl/>
          <w:lang w:bidi="fa-IR"/>
        </w:rPr>
        <w:t>منحني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شكنندگي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احتمال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رسيدن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سازه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به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يك</w:t>
      </w:r>
      <w:r w:rsidRPr="00AB1A3A">
        <w:rPr>
          <w:rFonts w:eastAsiaTheme="minorEastAsia"/>
          <w:rtl/>
          <w:lang w:bidi="fa-IR"/>
        </w:rPr>
        <w:t xml:space="preserve"> </w:t>
      </w:r>
      <w:r w:rsidRPr="00AB1A3A">
        <w:rPr>
          <w:rFonts w:eastAsiaTheme="minorEastAsia" w:hint="cs"/>
          <w:rtl/>
          <w:lang w:bidi="fa-IR"/>
        </w:rPr>
        <w:t>سطح</w:t>
      </w:r>
      <w:r w:rsidRPr="00AB1A3A">
        <w:rPr>
          <w:rFonts w:eastAsiaTheme="minorEastAsia"/>
          <w:rtl/>
          <w:lang w:bidi="fa-IR"/>
        </w:rPr>
        <w:t xml:space="preserve"> عملكرد يا سطح خرابي، تحت اثر پارامتري از حركت زمين را بيان 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B1A3A">
        <w:rPr>
          <w:rFonts w:eastAsiaTheme="minorEastAsia" w:hint="cs"/>
          <w:rtl/>
          <w:lang w:bidi="fa-IR"/>
        </w:rPr>
        <w:t>كند</w:t>
      </w:r>
      <w:r w:rsidRPr="00AB1A3A">
        <w:rPr>
          <w:rFonts w:eastAsiaTheme="minorEastAsia"/>
          <w:rtl/>
          <w:lang w:bidi="fa-IR"/>
        </w:rPr>
        <w:t>.</w:t>
      </w:r>
    </w:p>
    <w:p w14:paraId="1716D169" w14:textId="24505902" w:rsidR="00AB1A3A" w:rsidRDefault="00F92BAB" w:rsidP="00DC47C3">
      <w:pPr>
        <w:rPr>
          <w:rFonts w:eastAsiaTheme="minorEastAsia"/>
          <w:rtl/>
          <w:lang w:bidi="fa-IR"/>
        </w:rPr>
      </w:pPr>
      <w:r w:rsidRPr="00F92BAB">
        <w:rPr>
          <w:rFonts w:eastAsiaTheme="minorEastAsia"/>
          <w:rtl/>
          <w:lang w:bidi="fa-IR"/>
        </w:rPr>
        <w:lastRenderedPageBreak/>
        <w:t>حركت شديد زمين توسط پارامترهاي مختلفي بيان 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شود،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در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اين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زمينه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توان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به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مواردي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نظير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حداكثر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مقادير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شتاب،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سرعت،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تغيير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مكان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و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يا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مقادير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طيفي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شتاب،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سرعت،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تغيير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مكان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مرتبط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با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پريود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اصلي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ساختما</w:t>
      </w:r>
      <w:r w:rsidRPr="00F92BAB">
        <w:rPr>
          <w:rFonts w:eastAsiaTheme="minorEastAsia"/>
          <w:rtl/>
          <w:lang w:bidi="fa-IR"/>
        </w:rPr>
        <w:t>ن اشاره كرد. منحني شكنندگي نقش بسيار مهمي در تخمين ريسك لرزه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اي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و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خسارت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دارد</w:t>
      </w:r>
      <w:r w:rsidRPr="00F92BAB">
        <w:rPr>
          <w:rFonts w:eastAsiaTheme="minorEastAsia"/>
          <w:rtl/>
          <w:lang w:bidi="fa-IR"/>
        </w:rPr>
        <w:t xml:space="preserve">. </w:t>
      </w:r>
      <w:r w:rsidRPr="00F92BAB">
        <w:rPr>
          <w:rFonts w:eastAsiaTheme="minorEastAsia" w:hint="cs"/>
          <w:rtl/>
          <w:lang w:bidi="fa-IR"/>
        </w:rPr>
        <w:t>اين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منحني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ها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توان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از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تحليل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رگرسيون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منطقي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اطلاعات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خرابي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واقعي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يا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شبيه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سازي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شده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و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يا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روش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هاي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حل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عددي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به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دست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آورد</w:t>
      </w:r>
      <w:r w:rsidRPr="00F92BAB">
        <w:rPr>
          <w:rFonts w:eastAsiaTheme="minorEastAsia"/>
          <w:rtl/>
          <w:lang w:bidi="fa-IR"/>
        </w:rPr>
        <w:t xml:space="preserve">. </w:t>
      </w:r>
      <w:r w:rsidRPr="00F92BAB">
        <w:rPr>
          <w:rFonts w:eastAsiaTheme="minorEastAsia" w:hint="cs"/>
          <w:rtl/>
          <w:lang w:bidi="fa-IR"/>
        </w:rPr>
        <w:t>باتوجه‌به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اينكه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آسيب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پذيري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لرزه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اي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زماني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رخ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دهد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كه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احتمال</w:t>
      </w:r>
      <w:r w:rsidRPr="00F92BAB">
        <w:rPr>
          <w:rFonts w:eastAsiaTheme="minorEastAsia"/>
          <w:rtl/>
          <w:lang w:bidi="fa-IR"/>
        </w:rPr>
        <w:t xml:space="preserve"> فرا گذشت سازه از سطح خرابي تعريف شده وجود داشته باشد، گسيختگي زماني رخ 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دهد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كه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سازه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موجود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نتواند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شرايط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لازم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براي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سطح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عملكرد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موردنظر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ارضا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كند</w:t>
      </w:r>
      <w:r w:rsidRPr="00F92BAB">
        <w:rPr>
          <w:rFonts w:eastAsiaTheme="minorEastAsia"/>
          <w:rtl/>
          <w:lang w:bidi="fa-IR"/>
        </w:rPr>
        <w:t xml:space="preserve">. </w:t>
      </w:r>
      <w:r w:rsidRPr="00F92BAB">
        <w:rPr>
          <w:rFonts w:eastAsiaTheme="minorEastAsia" w:hint="cs"/>
          <w:rtl/>
          <w:lang w:bidi="fa-IR"/>
        </w:rPr>
        <w:t>استفاده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از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منحني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شكست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براي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ارزيابي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رفتار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سازه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ها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و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خطر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نا</w:t>
      </w:r>
      <w:r w:rsidRPr="00F92BAB">
        <w:rPr>
          <w:rFonts w:eastAsiaTheme="minorEastAsia"/>
          <w:rtl/>
          <w:lang w:bidi="fa-IR"/>
        </w:rPr>
        <w:t>شي از زلزله، در دو دهة اخير به طور گسترده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اي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توسط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ج</w:t>
      </w:r>
      <w:r w:rsidRPr="00F92BAB">
        <w:rPr>
          <w:rFonts w:eastAsiaTheme="minorEastAsia"/>
          <w:rtl/>
          <w:lang w:bidi="fa-IR"/>
        </w:rPr>
        <w:t>امعه علمي و دانشمندان مورداستفاده قرار گرفته است. روش منحني شكست يك امتياز مهم دارد و آن امتياز، اين است كه آسيب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پذيري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سازه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و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مؤلفه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هاي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آن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با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يك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</w:t>
      </w:r>
      <w:r w:rsidRPr="00F92BAB">
        <w:rPr>
          <w:rFonts w:eastAsiaTheme="minorEastAsia"/>
          <w:rtl/>
          <w:lang w:bidi="fa-IR"/>
        </w:rPr>
        <w:t>وش ساده نشان 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دهد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و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اجازه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مي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F92BAB">
        <w:rPr>
          <w:rFonts w:eastAsiaTheme="minorEastAsia" w:hint="cs"/>
          <w:rtl/>
          <w:lang w:bidi="fa-IR"/>
        </w:rPr>
        <w:t>دهد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كه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سطح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خرابي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مورد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انتظار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براي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شدت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زلزلة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معين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را</w:t>
      </w:r>
      <w:r w:rsidRPr="00F92BAB">
        <w:rPr>
          <w:rFonts w:eastAsiaTheme="minorEastAsia"/>
          <w:rtl/>
          <w:lang w:bidi="fa-IR"/>
        </w:rPr>
        <w:t xml:space="preserve"> </w:t>
      </w:r>
      <w:r w:rsidRPr="00F92BAB">
        <w:rPr>
          <w:rFonts w:eastAsiaTheme="minorEastAsia" w:hint="cs"/>
          <w:rtl/>
          <w:lang w:bidi="fa-IR"/>
        </w:rPr>
        <w:t>تخمی</w:t>
      </w:r>
      <w:r w:rsidRPr="00F92BAB">
        <w:rPr>
          <w:rFonts w:eastAsiaTheme="minorEastAsia" w:hint="eastAsia"/>
          <w:rtl/>
          <w:lang w:bidi="fa-IR"/>
        </w:rPr>
        <w:t>ن</w:t>
      </w:r>
      <w:r w:rsidRPr="00F92BAB">
        <w:rPr>
          <w:rFonts w:eastAsiaTheme="minorEastAsia"/>
          <w:rtl/>
          <w:lang w:bidi="fa-IR"/>
        </w:rPr>
        <w:t xml:space="preserve"> بزن</w:t>
      </w:r>
      <w:r w:rsidRPr="00F92BAB">
        <w:rPr>
          <w:rFonts w:eastAsiaTheme="minorEastAsia" w:hint="cs"/>
          <w:rtl/>
          <w:lang w:bidi="fa-IR"/>
        </w:rPr>
        <w:t>ی</w:t>
      </w:r>
      <w:r w:rsidRPr="00F92BAB">
        <w:rPr>
          <w:rFonts w:eastAsiaTheme="minorEastAsia" w:hint="eastAsia"/>
          <w:rtl/>
          <w:lang w:bidi="fa-IR"/>
        </w:rPr>
        <w:t>م</w:t>
      </w:r>
      <w:r>
        <w:rPr>
          <w:rFonts w:eastAsiaTheme="minorEastAsia" w:hint="cs"/>
          <w:rtl/>
          <w:lang w:bidi="fa-IR"/>
        </w:rPr>
        <w:t>.</w:t>
      </w:r>
    </w:p>
    <w:p w14:paraId="46A6F8A4" w14:textId="77777777" w:rsidR="00E7525F" w:rsidRDefault="00E7525F" w:rsidP="00DC47C3">
      <w:pPr>
        <w:rPr>
          <w:rFonts w:eastAsiaTheme="minorEastAsia"/>
          <w:rtl/>
          <w:lang w:bidi="fa-IR"/>
        </w:rPr>
      </w:pPr>
    </w:p>
    <w:p w14:paraId="4D225F63" w14:textId="77777777" w:rsidR="00E7525F" w:rsidRDefault="00E7525F" w:rsidP="00DC47C3">
      <w:pPr>
        <w:rPr>
          <w:rFonts w:eastAsiaTheme="minorEastAsia"/>
          <w:rtl/>
          <w:lang w:bidi="fa-IR"/>
        </w:rPr>
      </w:pPr>
    </w:p>
    <w:p w14:paraId="5C1FFC2E" w14:textId="66F7A9E4" w:rsidR="005F6471" w:rsidRDefault="005F6471" w:rsidP="005F6471">
      <w:pPr>
        <w:pStyle w:val="a"/>
        <w:rPr>
          <w:rtl/>
        </w:rPr>
      </w:pPr>
      <w:bookmarkStart w:id="51" w:name="_Toc136429801"/>
      <w:r>
        <w:rPr>
          <w:rFonts w:hint="cs"/>
          <w:rtl/>
        </w:rPr>
        <w:t>2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 w:rsidRPr="005F6471">
        <w:rPr>
          <w:rtl/>
        </w:rPr>
        <w:t>رسم منحن</w:t>
      </w:r>
      <w:r w:rsidRPr="005F6471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5F6471">
        <w:rPr>
          <w:rFonts w:hint="cs"/>
          <w:rtl/>
        </w:rPr>
        <w:t>های</w:t>
      </w:r>
      <w:r w:rsidRPr="005F6471">
        <w:rPr>
          <w:rtl/>
        </w:rPr>
        <w:t xml:space="preserve"> تحل</w:t>
      </w:r>
      <w:r w:rsidRPr="005F6471">
        <w:rPr>
          <w:rFonts w:hint="cs"/>
          <w:rtl/>
        </w:rPr>
        <w:t>ی</w:t>
      </w:r>
      <w:r w:rsidRPr="005F6471">
        <w:rPr>
          <w:rFonts w:hint="eastAsia"/>
          <w:rtl/>
        </w:rPr>
        <w:t>ل</w:t>
      </w:r>
      <w:r w:rsidRPr="005F6471">
        <w:rPr>
          <w:rtl/>
        </w:rPr>
        <w:t xml:space="preserve"> د</w:t>
      </w:r>
      <w:r w:rsidRPr="005F6471">
        <w:rPr>
          <w:rFonts w:hint="cs"/>
          <w:rtl/>
        </w:rPr>
        <w:t>ی</w:t>
      </w:r>
      <w:r w:rsidRPr="005F6471">
        <w:rPr>
          <w:rFonts w:hint="eastAsia"/>
          <w:rtl/>
        </w:rPr>
        <w:t>نام</w:t>
      </w:r>
      <w:r w:rsidRPr="005F6471">
        <w:rPr>
          <w:rFonts w:hint="cs"/>
          <w:rtl/>
        </w:rPr>
        <w:t>ی</w:t>
      </w:r>
      <w:r w:rsidRPr="005F6471">
        <w:rPr>
          <w:rFonts w:hint="eastAsia"/>
          <w:rtl/>
        </w:rPr>
        <w:t>ک</w:t>
      </w:r>
      <w:r w:rsidRPr="005F6471">
        <w:rPr>
          <w:rFonts w:hint="cs"/>
          <w:rtl/>
        </w:rPr>
        <w:t>ی</w:t>
      </w:r>
      <w:r w:rsidRPr="005F6471">
        <w:rPr>
          <w:rtl/>
        </w:rPr>
        <w:t xml:space="preserve"> غ</w:t>
      </w:r>
      <w:r w:rsidRPr="005F6471">
        <w:rPr>
          <w:rFonts w:hint="cs"/>
          <w:rtl/>
        </w:rPr>
        <w:t>ی</w:t>
      </w:r>
      <w:r w:rsidRPr="005F6471">
        <w:rPr>
          <w:rFonts w:hint="eastAsia"/>
          <w:rtl/>
        </w:rPr>
        <w:t>رخط</w:t>
      </w:r>
      <w:r w:rsidRPr="005F6471">
        <w:rPr>
          <w:rFonts w:hint="cs"/>
          <w:rtl/>
        </w:rPr>
        <w:t>ی</w:t>
      </w:r>
      <w:r w:rsidRPr="005F6471">
        <w:rPr>
          <w:rtl/>
        </w:rPr>
        <w:t xml:space="preserve"> افزا</w:t>
      </w:r>
      <w:r w:rsidRPr="005F6471">
        <w:rPr>
          <w:rFonts w:hint="cs"/>
          <w:rtl/>
        </w:rPr>
        <w:t>ی</w:t>
      </w:r>
      <w:r w:rsidRPr="005F6471">
        <w:rPr>
          <w:rFonts w:hint="eastAsia"/>
          <w:rtl/>
        </w:rPr>
        <w:t>ش</w:t>
      </w:r>
      <w:r w:rsidRPr="005F6471">
        <w:rPr>
          <w:rFonts w:hint="cs"/>
          <w:rtl/>
        </w:rPr>
        <w:t>ی</w:t>
      </w:r>
      <w:r w:rsidRPr="005F6471">
        <w:rPr>
          <w:rtl/>
        </w:rPr>
        <w:t xml:space="preserve"> (</w:t>
      </w:r>
      <w:r w:rsidRPr="005F6471">
        <w:t>IDA</w:t>
      </w:r>
      <w:r w:rsidRPr="005F6471">
        <w:rPr>
          <w:rtl/>
        </w:rPr>
        <w:t>)</w:t>
      </w:r>
      <w:bookmarkEnd w:id="51"/>
      <w:r w:rsidRPr="005F6471">
        <w:rPr>
          <w:rtl/>
        </w:rPr>
        <w:t xml:space="preserve">  </w:t>
      </w:r>
    </w:p>
    <w:p w14:paraId="0F7E8C54" w14:textId="070902C0" w:rsidR="005F6471" w:rsidRDefault="005F6471" w:rsidP="005F6471">
      <w:pPr>
        <w:pStyle w:val="Text-Asli"/>
        <w:rPr>
          <w:rtl/>
        </w:rPr>
      </w:pPr>
      <w:r w:rsidRPr="005C236D">
        <w:rPr>
          <w:rtl/>
        </w:rPr>
        <w:t>تحليل ديناميکي افزايشي شامل تعداد زياد</w:t>
      </w:r>
      <w:r w:rsidRPr="005C236D">
        <w:rPr>
          <w:rFonts w:hint="cs"/>
          <w:rtl/>
        </w:rPr>
        <w:t>ی</w:t>
      </w:r>
      <w:r w:rsidRPr="005C236D">
        <w:rPr>
          <w:rtl/>
        </w:rPr>
        <w:t xml:space="preserve"> تحليل ديناميکي غيرخطي تحت </w:t>
      </w:r>
      <w:r>
        <w:rPr>
          <w:rtl/>
        </w:rPr>
        <w:t>شتاب‌نگاشت‌های</w:t>
      </w:r>
      <w:r>
        <w:rPr>
          <w:rFonts w:hint="cs"/>
          <w:rtl/>
        </w:rPr>
        <w:t xml:space="preserve"> زلزله است </w:t>
      </w:r>
      <w:r w:rsidRPr="001C460C">
        <w:rPr>
          <w:rtl/>
        </w:rPr>
        <w:t xml:space="preserve">و اين </w:t>
      </w:r>
      <w:r>
        <w:rPr>
          <w:rFonts w:hint="cs"/>
          <w:rtl/>
        </w:rPr>
        <w:t xml:space="preserve">  </w:t>
      </w:r>
      <w:r w:rsidRPr="001C460C">
        <w:rPr>
          <w:rtl/>
        </w:rPr>
        <w:t>شتاب</w:t>
      </w:r>
      <w:r>
        <w:rPr>
          <w:rtl/>
        </w:rPr>
        <w:softHyphen/>
      </w:r>
      <w:r w:rsidRPr="001C460C">
        <w:rPr>
          <w:rtl/>
        </w:rPr>
        <w:t>نگاشت</w:t>
      </w:r>
      <w:r>
        <w:rPr>
          <w:rtl/>
        </w:rPr>
        <w:softHyphen/>
      </w:r>
      <w:r w:rsidRPr="001C460C">
        <w:rPr>
          <w:rtl/>
        </w:rPr>
        <w:t>ها به گونه</w:t>
      </w:r>
      <w:r>
        <w:rPr>
          <w:rtl/>
        </w:rPr>
        <w:softHyphen/>
      </w:r>
      <w:r w:rsidRPr="001C460C">
        <w:rPr>
          <w:rtl/>
        </w:rPr>
        <w:t>ا</w:t>
      </w:r>
      <w:r w:rsidRPr="001C460C">
        <w:rPr>
          <w:rFonts w:hint="cs"/>
          <w:rtl/>
        </w:rPr>
        <w:t>ی</w:t>
      </w:r>
      <w:r w:rsidRPr="001C460C">
        <w:rPr>
          <w:rtl/>
        </w:rPr>
        <w:t xml:space="preserve"> مقياس شده</w:t>
      </w:r>
      <w:r>
        <w:rPr>
          <w:rtl/>
        </w:rPr>
        <w:softHyphen/>
      </w:r>
      <w:r w:rsidRPr="001C460C">
        <w:rPr>
          <w:rtl/>
        </w:rPr>
        <w:t>اند كه بتوانند محدوده</w:t>
      </w:r>
      <w:r>
        <w:rPr>
          <w:rtl/>
        </w:rPr>
        <w:softHyphen/>
      </w:r>
      <w:r w:rsidRPr="001C460C">
        <w:rPr>
          <w:rFonts w:hint="cs"/>
          <w:rtl/>
        </w:rPr>
        <w:t>ی</w:t>
      </w:r>
      <w:r w:rsidRPr="001C460C">
        <w:rPr>
          <w:rtl/>
        </w:rPr>
        <w:t xml:space="preserve"> رفتار خطّي، غيرخطّي و</w:t>
      </w:r>
      <w:r>
        <w:rPr>
          <w:rFonts w:hint="cs"/>
          <w:rtl/>
        </w:rPr>
        <w:t xml:space="preserve"> </w:t>
      </w:r>
      <w:r w:rsidRPr="001C460C">
        <w:rPr>
          <w:rtl/>
        </w:rPr>
        <w:t>در نهايت فروريزش سازه را تحت پوشش قرار دهند.</w:t>
      </w:r>
    </w:p>
    <w:p w14:paraId="4E078E74" w14:textId="0E5C41CC" w:rsidR="005F6471" w:rsidRDefault="005F6471" w:rsidP="005F6471">
      <w:pPr>
        <w:pStyle w:val="Text-Asli"/>
        <w:rPr>
          <w:rtl/>
        </w:rPr>
      </w:pPr>
      <w:r w:rsidRPr="001C460C">
        <w:rPr>
          <w:rtl/>
        </w:rPr>
        <w:t>اندازه خرابي، متغير نشان</w:t>
      </w:r>
      <w:r>
        <w:rPr>
          <w:rtl/>
        </w:rPr>
        <w:softHyphen/>
      </w:r>
      <w:r w:rsidRPr="001C460C">
        <w:rPr>
          <w:rtl/>
        </w:rPr>
        <w:t>دهنده پاسخ سازه در مقابل زمين</w:t>
      </w:r>
      <w:r>
        <w:rPr>
          <w:rtl/>
        </w:rPr>
        <w:softHyphen/>
      </w:r>
      <w:r w:rsidRPr="001C460C">
        <w:rPr>
          <w:rtl/>
        </w:rPr>
        <w:t>لرزه مقياس شده</w:t>
      </w:r>
      <w:r>
        <w:rPr>
          <w:rFonts w:hint="cs"/>
          <w:rtl/>
        </w:rPr>
        <w:t xml:space="preserve"> </w:t>
      </w:r>
      <w:r w:rsidRPr="001C460C">
        <w:rPr>
          <w:rtl/>
        </w:rPr>
        <w:t>است كه مي</w:t>
      </w:r>
      <w:r>
        <w:rPr>
          <w:rtl/>
        </w:rPr>
        <w:softHyphen/>
      </w:r>
      <w:r w:rsidRPr="001C460C">
        <w:rPr>
          <w:rtl/>
        </w:rPr>
        <w:t xml:space="preserve">تواند </w:t>
      </w:r>
      <w:r>
        <w:rPr>
          <w:rtl/>
        </w:rPr>
        <w:t>به‌صورت</w:t>
      </w:r>
      <w:r w:rsidRPr="001C460C">
        <w:rPr>
          <w:rtl/>
        </w:rPr>
        <w:t xml:space="preserve"> مقدار بيشترين برش پايه، دوران گرهي از سازه، بيشينه جابه</w:t>
      </w:r>
      <w:r>
        <w:rPr>
          <w:rtl/>
        </w:rPr>
        <w:softHyphen/>
      </w:r>
      <w:r w:rsidRPr="001C460C">
        <w:rPr>
          <w:rtl/>
        </w:rPr>
        <w:t>جايي نسبي پشت بام، بيشينه دريفت</w:t>
      </w:r>
      <w:r>
        <w:rPr>
          <w:rFonts w:hint="cs"/>
          <w:rtl/>
        </w:rPr>
        <w:t xml:space="preserve"> </w:t>
      </w:r>
      <w:r w:rsidRPr="001C460C">
        <w:rPr>
          <w:rtl/>
        </w:rPr>
        <w:t xml:space="preserve">نسبي بين طبقات </w:t>
      </w:r>
      <w:r>
        <w:rPr>
          <w:rtl/>
        </w:rPr>
        <w:t>به‌صورت</w:t>
      </w:r>
      <w:r w:rsidRPr="001C460C">
        <w:rPr>
          <w:rtl/>
        </w:rPr>
        <w:t xml:space="preserve"> زاويه چرخش طبقه بيان گردد.</w:t>
      </w:r>
      <w:r>
        <w:rPr>
          <w:rFonts w:hint="cs"/>
          <w:rtl/>
        </w:rPr>
        <w:t xml:space="preserve"> انتخاب شاخص خرابی (</w:t>
      </w:r>
      <w:r>
        <w:t>DM</w:t>
      </w:r>
      <w:r>
        <w:rPr>
          <w:rFonts w:hint="cs"/>
          <w:rtl/>
        </w:rPr>
        <w:t xml:space="preserve">) مناسب بستگی زیادی به کاربری سازه، نوع سازه و اهمیت آن دارد. هدف اصلی این روش به‌دست‌آوردن پاسخ سازه برای مقادیر مختلف شدت زلزله است، که در این تحقیق </w:t>
      </w:r>
      <w:r>
        <w:t>PGA</w:t>
      </w:r>
      <w:r>
        <w:rPr>
          <w:rFonts w:hint="cs"/>
          <w:rtl/>
        </w:rPr>
        <w:t xml:space="preserve"> به‌عنوان پارامتر شدت زلزله و مقدار بیشینه دریفت نسبی بین طبقات به‌عنوان </w:t>
      </w:r>
      <w:r>
        <w:t>DM</w:t>
      </w:r>
      <w:r>
        <w:rPr>
          <w:rFonts w:hint="cs"/>
          <w:rtl/>
        </w:rPr>
        <w:t xml:space="preserve"> پارامتر پاسخ سازه در نظر گرفته شده است. در شکل</w:t>
      </w:r>
      <w:r>
        <w:rPr>
          <w:rtl/>
        </w:rPr>
        <w:softHyphen/>
      </w:r>
      <w:r>
        <w:rPr>
          <w:rFonts w:hint="cs"/>
          <w:rtl/>
        </w:rPr>
        <w:t>های (4-1) تا (4-</w:t>
      </w:r>
      <w:r w:rsidR="004441FF">
        <w:rPr>
          <w:rFonts w:hint="cs"/>
          <w:rtl/>
        </w:rPr>
        <w:t>6</w:t>
      </w:r>
      <w:r>
        <w:rPr>
          <w:rFonts w:hint="cs"/>
          <w:rtl/>
        </w:rPr>
        <w:t xml:space="preserve">) </w:t>
      </w:r>
      <w:r w:rsidR="004441FF">
        <w:rPr>
          <w:rFonts w:hint="cs"/>
          <w:rtl/>
        </w:rPr>
        <w:t>برای زلزله</w:t>
      </w:r>
      <w:r w:rsidR="004441FF">
        <w:rPr>
          <w:rtl/>
        </w:rPr>
        <w:softHyphen/>
      </w:r>
      <w:r w:rsidR="004441FF">
        <w:rPr>
          <w:rFonts w:hint="cs"/>
          <w:rtl/>
        </w:rPr>
        <w:t>های نزدیک گسل و در شکل</w:t>
      </w:r>
      <w:r w:rsidR="004441FF">
        <w:rPr>
          <w:rtl/>
        </w:rPr>
        <w:softHyphen/>
      </w:r>
      <w:r w:rsidR="004441FF">
        <w:rPr>
          <w:rFonts w:hint="cs"/>
          <w:rtl/>
        </w:rPr>
        <w:t>های (4-7) تا (4-12) برای زلزله</w:t>
      </w:r>
      <w:r w:rsidR="004441FF">
        <w:rPr>
          <w:rtl/>
        </w:rPr>
        <w:softHyphen/>
      </w:r>
      <w:r w:rsidR="004441FF">
        <w:rPr>
          <w:rFonts w:hint="cs"/>
          <w:rtl/>
        </w:rPr>
        <w:t xml:space="preserve">های دور گسل </w:t>
      </w:r>
      <w:r>
        <w:rPr>
          <w:rFonts w:hint="cs"/>
          <w:rtl/>
        </w:rPr>
        <w:t>منحنی</w:t>
      </w:r>
      <w:r>
        <w:rPr>
          <w:rtl/>
        </w:rPr>
        <w:softHyphen/>
      </w:r>
      <w:r>
        <w:rPr>
          <w:rFonts w:hint="cs"/>
          <w:rtl/>
        </w:rPr>
        <w:t>های آنالیز دینامیکی غیرخطی افزایشی برای مدل</w:t>
      </w:r>
      <w:r>
        <w:rPr>
          <w:rtl/>
        </w:rPr>
        <w:softHyphen/>
      </w:r>
      <w:r>
        <w:rPr>
          <w:rFonts w:hint="cs"/>
          <w:rtl/>
        </w:rPr>
        <w:t xml:space="preserve">های بررسی شده آورده شده است. </w:t>
      </w:r>
    </w:p>
    <w:p w14:paraId="240FBB07" w14:textId="58C70776" w:rsidR="008426C2" w:rsidRDefault="008426C2" w:rsidP="008426C2">
      <w:pPr>
        <w:pStyle w:val="a"/>
        <w:rPr>
          <w:rtl/>
        </w:rPr>
      </w:pPr>
      <w:bookmarkStart w:id="52" w:name="_Toc136429802"/>
      <w:r>
        <w:rPr>
          <w:rFonts w:hint="cs"/>
          <w:rtl/>
        </w:rPr>
        <w:t>1-2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 w:rsidRPr="008426C2">
        <w:rPr>
          <w:rtl/>
        </w:rPr>
        <w:t>رسم منحن</w:t>
      </w:r>
      <w:r w:rsidRPr="008426C2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8426C2">
        <w:rPr>
          <w:rFonts w:hint="cs"/>
          <w:rtl/>
        </w:rPr>
        <w:t>های</w:t>
      </w:r>
      <w:r w:rsidRPr="008426C2">
        <w:rPr>
          <w:rtl/>
        </w:rPr>
        <w:t xml:space="preserve"> (</w:t>
      </w:r>
      <w:r w:rsidRPr="008426C2">
        <w:t>IDA</w:t>
      </w:r>
      <w:r w:rsidRPr="008426C2">
        <w:rPr>
          <w:rtl/>
        </w:rPr>
        <w:t>) با شاخص در</w:t>
      </w:r>
      <w:r w:rsidRPr="008426C2">
        <w:rPr>
          <w:rFonts w:hint="cs"/>
          <w:rtl/>
        </w:rPr>
        <w:t>ی</w:t>
      </w:r>
      <w:r w:rsidRPr="008426C2">
        <w:rPr>
          <w:rFonts w:hint="eastAsia"/>
          <w:rtl/>
        </w:rPr>
        <w:t>فت</w:t>
      </w:r>
      <w:r w:rsidRPr="008426C2">
        <w:rPr>
          <w:rtl/>
        </w:rPr>
        <w:t xml:space="preserve"> ب</w:t>
      </w:r>
      <w:r w:rsidRPr="008426C2">
        <w:rPr>
          <w:rFonts w:hint="cs"/>
          <w:rtl/>
        </w:rPr>
        <w:t>ی</w:t>
      </w:r>
      <w:r w:rsidRPr="008426C2">
        <w:rPr>
          <w:rFonts w:hint="eastAsia"/>
          <w:rtl/>
        </w:rPr>
        <w:t>ن</w:t>
      </w:r>
      <w:r w:rsidRPr="008426C2">
        <w:rPr>
          <w:rtl/>
        </w:rPr>
        <w:t xml:space="preserve"> طبقه</w:t>
      </w:r>
      <w:r>
        <w:rPr>
          <w:rFonts w:ascii="Calibri" w:hAnsi="Calibri" w:cs="Calibri"/>
          <w:rtl/>
        </w:rPr>
        <w:softHyphen/>
      </w:r>
      <w:r w:rsidRPr="008426C2">
        <w:rPr>
          <w:rFonts w:hint="cs"/>
          <w:rtl/>
        </w:rPr>
        <w:t>ای</w:t>
      </w:r>
      <w:bookmarkEnd w:id="52"/>
    </w:p>
    <w:p w14:paraId="52D87E7A" w14:textId="6B8A6D58" w:rsidR="00886358" w:rsidRDefault="00886358" w:rsidP="00886358">
      <w:pPr>
        <w:pStyle w:val="Text-Asli"/>
        <w:rPr>
          <w:rtl/>
        </w:rPr>
      </w:pPr>
      <w:r w:rsidRPr="00EF0E3F">
        <w:rPr>
          <w:rtl/>
        </w:rPr>
        <w:lastRenderedPageBreak/>
        <w:t>منحني</w:t>
      </w:r>
      <w:r>
        <w:rPr>
          <w:rtl/>
        </w:rPr>
        <w:softHyphen/>
      </w:r>
      <w:r w:rsidRPr="00EF0E3F">
        <w:rPr>
          <w:rtl/>
        </w:rPr>
        <w:t>ها</w:t>
      </w:r>
      <w:r w:rsidRPr="00EF0E3F">
        <w:rPr>
          <w:rFonts w:hint="cs"/>
          <w:rtl/>
        </w:rPr>
        <w:t>ی</w:t>
      </w:r>
      <w:r w:rsidRPr="00EF0E3F">
        <w:rPr>
          <w:rtl/>
        </w:rPr>
        <w:t xml:space="preserve"> تحليل ديناميکي افزايشي برا</w:t>
      </w:r>
      <w:r w:rsidRPr="00EF0E3F">
        <w:rPr>
          <w:rFonts w:hint="cs"/>
          <w:rtl/>
        </w:rPr>
        <w:t>ی</w:t>
      </w:r>
      <w:r w:rsidRPr="00EF0E3F">
        <w:rPr>
          <w:rtl/>
        </w:rPr>
        <w:t xml:space="preserve"> حوزه دور و نزديک گسل</w:t>
      </w:r>
      <w:r>
        <w:rPr>
          <w:rFonts w:hint="cs"/>
          <w:rtl/>
        </w:rPr>
        <w:t xml:space="preserve"> برای سازه</w:t>
      </w:r>
      <w:r>
        <w:rPr>
          <w:rtl/>
        </w:rPr>
        <w:softHyphen/>
      </w:r>
      <w:r>
        <w:rPr>
          <w:rFonts w:hint="cs"/>
          <w:rtl/>
        </w:rPr>
        <w:t>ها در تعداد طبقات مختلف و با و بدون میراگر ویسکوز</w:t>
      </w:r>
      <w:r w:rsidRPr="00EF0E3F">
        <w:rPr>
          <w:rtl/>
        </w:rPr>
        <w:t xml:space="preserve"> به شرح ذيل مي</w:t>
      </w:r>
      <w:r>
        <w:rPr>
          <w:rtl/>
        </w:rPr>
        <w:softHyphen/>
      </w:r>
      <w:r w:rsidRPr="00EF0E3F">
        <w:rPr>
          <w:rtl/>
        </w:rPr>
        <w:t>باشد.</w:t>
      </w:r>
    </w:p>
    <w:p w14:paraId="486FD64E" w14:textId="0650C3BD" w:rsidR="00886358" w:rsidRDefault="00583DA8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13379B66" wp14:editId="3225640C">
            <wp:extent cx="5400000" cy="3245983"/>
            <wp:effectExtent l="0" t="0" r="0" b="0"/>
            <wp:docPr id="3416272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2E9D35" w14:textId="042E8C17" w:rsidR="00583DA8" w:rsidRDefault="00583DA8" w:rsidP="006F2153">
      <w:pPr>
        <w:pStyle w:val="a0"/>
        <w:rPr>
          <w:rtl/>
        </w:rPr>
      </w:pPr>
      <w:bookmarkStart w:id="53" w:name="_Toc136429985"/>
      <w:r>
        <w:rPr>
          <w:rFonts w:hint="cs"/>
          <w:rtl/>
        </w:rPr>
        <w:t xml:space="preserve">شکل 4-1،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5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نزديک گسل (</w:t>
      </w:r>
      <w:r>
        <w:rPr>
          <w:rFonts w:hint="cs"/>
          <w:rtl/>
        </w:rPr>
        <w:t>بدون میراگر</w:t>
      </w:r>
      <w:r w:rsidRPr="00583DA8">
        <w:rPr>
          <w:rtl/>
        </w:rPr>
        <w:t>)</w:t>
      </w:r>
      <w:bookmarkEnd w:id="53"/>
    </w:p>
    <w:p w14:paraId="22939582" w14:textId="7F460193" w:rsidR="00583DA8" w:rsidRDefault="00583DA8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0AC756C0" wp14:editId="1ED56F45">
            <wp:extent cx="5400000" cy="3245983"/>
            <wp:effectExtent l="0" t="0" r="0" b="0"/>
            <wp:docPr id="8845109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3AB8D9" w14:textId="147ED23D" w:rsidR="00583DA8" w:rsidRDefault="00583DA8" w:rsidP="006F2153">
      <w:pPr>
        <w:pStyle w:val="a0"/>
        <w:rPr>
          <w:rtl/>
        </w:rPr>
      </w:pPr>
      <w:bookmarkStart w:id="54" w:name="_Toc136429986"/>
      <w:r>
        <w:rPr>
          <w:rFonts w:hint="cs"/>
          <w:rtl/>
        </w:rPr>
        <w:t xml:space="preserve">شکل 4-2،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5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نزديک گسل (</w:t>
      </w:r>
      <w:r>
        <w:rPr>
          <w:rFonts w:hint="cs"/>
          <w:rtl/>
        </w:rPr>
        <w:t>با میراگر ویسکوز</w:t>
      </w:r>
      <w:r w:rsidRPr="00583DA8">
        <w:rPr>
          <w:rtl/>
        </w:rPr>
        <w:t>)</w:t>
      </w:r>
      <w:bookmarkEnd w:id="54"/>
    </w:p>
    <w:p w14:paraId="02512607" w14:textId="22D36543" w:rsidR="00583DA8" w:rsidRDefault="00D5110F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3FD19A3" wp14:editId="57D99872">
            <wp:extent cx="5400000" cy="3245983"/>
            <wp:effectExtent l="0" t="0" r="0" b="0"/>
            <wp:docPr id="196350319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F008F3" w14:textId="42437BE4" w:rsidR="00D5110F" w:rsidRDefault="00D5110F" w:rsidP="006F2153">
      <w:pPr>
        <w:pStyle w:val="a0"/>
        <w:rPr>
          <w:rtl/>
        </w:rPr>
      </w:pPr>
      <w:bookmarkStart w:id="55" w:name="_Toc136429987"/>
      <w:r>
        <w:rPr>
          <w:rFonts w:hint="cs"/>
          <w:rtl/>
        </w:rPr>
        <w:t xml:space="preserve">شکل 4-3،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10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نزديک گسل (</w:t>
      </w:r>
      <w:r>
        <w:rPr>
          <w:rFonts w:hint="cs"/>
          <w:rtl/>
        </w:rPr>
        <w:t>بدون میراگر</w:t>
      </w:r>
      <w:r w:rsidRPr="00583DA8">
        <w:rPr>
          <w:rtl/>
        </w:rPr>
        <w:t>)</w:t>
      </w:r>
      <w:bookmarkEnd w:id="55"/>
    </w:p>
    <w:p w14:paraId="518B0310" w14:textId="297CDB8D" w:rsidR="00D5110F" w:rsidRDefault="00D5110F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6DFC54B9" wp14:editId="1CC50A19">
            <wp:extent cx="5400000" cy="3245983"/>
            <wp:effectExtent l="0" t="0" r="0" b="0"/>
            <wp:docPr id="27373360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9712AD" w14:textId="7FC7C6BC" w:rsidR="00D5110F" w:rsidRDefault="00D5110F" w:rsidP="006F2153">
      <w:pPr>
        <w:pStyle w:val="a0"/>
        <w:rPr>
          <w:rtl/>
        </w:rPr>
      </w:pPr>
      <w:bookmarkStart w:id="56" w:name="_Toc136429988"/>
      <w:r>
        <w:rPr>
          <w:rFonts w:hint="cs"/>
          <w:rtl/>
        </w:rPr>
        <w:t xml:space="preserve">شکل 4-4،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10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نزديک گسل (</w:t>
      </w:r>
      <w:r>
        <w:rPr>
          <w:rFonts w:hint="cs"/>
          <w:rtl/>
        </w:rPr>
        <w:t>با میراگر ویسکوز</w:t>
      </w:r>
      <w:r w:rsidRPr="00583DA8">
        <w:rPr>
          <w:rtl/>
        </w:rPr>
        <w:t>)</w:t>
      </w:r>
      <w:bookmarkEnd w:id="56"/>
    </w:p>
    <w:p w14:paraId="25974E0D" w14:textId="502DCB0B" w:rsidR="00D5110F" w:rsidRDefault="001E2246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24999CBE" wp14:editId="32FF43FD">
            <wp:extent cx="5400000" cy="3245983"/>
            <wp:effectExtent l="0" t="0" r="0" b="0"/>
            <wp:docPr id="187747684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105934" w14:textId="2816BEB9" w:rsidR="001E2246" w:rsidRDefault="001E2246" w:rsidP="006F2153">
      <w:pPr>
        <w:pStyle w:val="a0"/>
        <w:rPr>
          <w:rtl/>
        </w:rPr>
      </w:pPr>
      <w:bookmarkStart w:id="57" w:name="_Toc136429989"/>
      <w:r>
        <w:rPr>
          <w:rFonts w:hint="cs"/>
          <w:rtl/>
        </w:rPr>
        <w:t xml:space="preserve">شکل 4-5،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20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نزديک گسل (</w:t>
      </w:r>
      <w:r>
        <w:rPr>
          <w:rFonts w:hint="cs"/>
          <w:rtl/>
        </w:rPr>
        <w:t>بدون میراگر</w:t>
      </w:r>
      <w:r w:rsidRPr="00583DA8">
        <w:rPr>
          <w:rtl/>
        </w:rPr>
        <w:t>)</w:t>
      </w:r>
      <w:bookmarkEnd w:id="57"/>
    </w:p>
    <w:p w14:paraId="4F23FDA5" w14:textId="0E9E7F80" w:rsidR="001E2246" w:rsidRDefault="004441FF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1129EBBA" wp14:editId="34EA3B11">
            <wp:extent cx="5400000" cy="3245983"/>
            <wp:effectExtent l="0" t="0" r="0" b="0"/>
            <wp:docPr id="44052405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4CA2A1" w14:textId="7A14A70C" w:rsidR="004441FF" w:rsidRDefault="004441FF" w:rsidP="006F2153">
      <w:pPr>
        <w:pStyle w:val="a0"/>
        <w:rPr>
          <w:rtl/>
        </w:rPr>
      </w:pPr>
      <w:bookmarkStart w:id="58" w:name="_Toc136429990"/>
      <w:r>
        <w:rPr>
          <w:rFonts w:hint="cs"/>
          <w:rtl/>
        </w:rPr>
        <w:t xml:space="preserve">شکل 4-6،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20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نزديک گسل (</w:t>
      </w:r>
      <w:r>
        <w:rPr>
          <w:rFonts w:hint="cs"/>
          <w:rtl/>
        </w:rPr>
        <w:t>با میراگر ویسکوز</w:t>
      </w:r>
      <w:r w:rsidRPr="00583DA8">
        <w:rPr>
          <w:rtl/>
        </w:rPr>
        <w:t>)</w:t>
      </w:r>
      <w:bookmarkEnd w:id="58"/>
    </w:p>
    <w:p w14:paraId="720289BD" w14:textId="293E7A80" w:rsidR="004441FF" w:rsidRDefault="00B82232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0C4413D3" wp14:editId="0713E4BF">
            <wp:extent cx="5400000" cy="3245983"/>
            <wp:effectExtent l="0" t="0" r="0" b="0"/>
            <wp:docPr id="151122936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BB812D" w14:textId="13563DB9" w:rsidR="004441FF" w:rsidRDefault="004441FF" w:rsidP="006F2153">
      <w:pPr>
        <w:pStyle w:val="a0"/>
        <w:rPr>
          <w:rtl/>
        </w:rPr>
      </w:pPr>
      <w:bookmarkStart w:id="59" w:name="_Toc136429991"/>
      <w:r>
        <w:rPr>
          <w:rFonts w:hint="cs"/>
          <w:rtl/>
        </w:rPr>
        <w:t xml:space="preserve">شکل 4-7،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5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</w:t>
      </w:r>
      <w:r>
        <w:rPr>
          <w:rFonts w:hint="cs"/>
          <w:rtl/>
        </w:rPr>
        <w:t>دور</w:t>
      </w:r>
      <w:r w:rsidRPr="00583DA8">
        <w:rPr>
          <w:rtl/>
        </w:rPr>
        <w:t xml:space="preserve"> گسل (</w:t>
      </w:r>
      <w:r>
        <w:rPr>
          <w:rFonts w:hint="cs"/>
          <w:rtl/>
        </w:rPr>
        <w:t>بدون میراگر</w:t>
      </w:r>
      <w:r w:rsidRPr="00583DA8">
        <w:rPr>
          <w:rtl/>
        </w:rPr>
        <w:t>)</w:t>
      </w:r>
      <w:bookmarkEnd w:id="59"/>
    </w:p>
    <w:p w14:paraId="0D515301" w14:textId="4D531546" w:rsidR="00583DA8" w:rsidRDefault="00F327A5" w:rsidP="007B6302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291231B8" wp14:editId="13BC8F8D">
            <wp:extent cx="5400000" cy="3245983"/>
            <wp:effectExtent l="0" t="0" r="0" b="0"/>
            <wp:docPr id="18929157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D681A0" w14:textId="2BC3A048" w:rsidR="00B82232" w:rsidRDefault="00B82232" w:rsidP="006F2153">
      <w:pPr>
        <w:pStyle w:val="a0"/>
        <w:rPr>
          <w:rtl/>
        </w:rPr>
      </w:pPr>
      <w:bookmarkStart w:id="60" w:name="_Toc136429992"/>
      <w:r>
        <w:rPr>
          <w:rFonts w:hint="cs"/>
          <w:rtl/>
        </w:rPr>
        <w:t>شکل 4-</w:t>
      </w:r>
      <w:r w:rsidR="00F327A5">
        <w:rPr>
          <w:rFonts w:hint="cs"/>
          <w:rtl/>
        </w:rPr>
        <w:t>8</w:t>
      </w:r>
      <w:r>
        <w:rPr>
          <w:rFonts w:hint="cs"/>
          <w:rtl/>
        </w:rPr>
        <w:t xml:space="preserve">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5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</w:t>
      </w:r>
      <w:r>
        <w:rPr>
          <w:rFonts w:hint="cs"/>
          <w:rtl/>
        </w:rPr>
        <w:t>دور</w:t>
      </w:r>
      <w:r w:rsidRPr="00583DA8">
        <w:rPr>
          <w:rtl/>
        </w:rPr>
        <w:t xml:space="preserve"> گسل (</w:t>
      </w:r>
      <w:r w:rsidR="007B6302">
        <w:rPr>
          <w:rFonts w:hint="cs"/>
          <w:rtl/>
        </w:rPr>
        <w:t>با</w:t>
      </w:r>
      <w:r>
        <w:rPr>
          <w:rFonts w:hint="cs"/>
          <w:rtl/>
        </w:rPr>
        <w:t xml:space="preserve"> میراگر</w:t>
      </w:r>
      <w:r w:rsidR="007B6302">
        <w:rPr>
          <w:rFonts w:hint="cs"/>
          <w:rtl/>
        </w:rPr>
        <w:t xml:space="preserve"> ویسکوز</w:t>
      </w:r>
      <w:r w:rsidRPr="00583DA8">
        <w:rPr>
          <w:rtl/>
        </w:rPr>
        <w:t>)</w:t>
      </w:r>
      <w:bookmarkEnd w:id="60"/>
    </w:p>
    <w:p w14:paraId="7687CD28" w14:textId="59A1732F" w:rsidR="00B82232" w:rsidRDefault="00F327A5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1359373" wp14:editId="52BD585E">
            <wp:extent cx="5400000" cy="3245983"/>
            <wp:effectExtent l="0" t="0" r="0" b="0"/>
            <wp:docPr id="195641144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3BD005" w14:textId="498B5CBD" w:rsidR="00F327A5" w:rsidRDefault="00F327A5" w:rsidP="00E7525F">
      <w:pPr>
        <w:pStyle w:val="a0"/>
        <w:rPr>
          <w:rtl/>
        </w:rPr>
      </w:pPr>
      <w:bookmarkStart w:id="61" w:name="_Toc136429993"/>
      <w:r>
        <w:rPr>
          <w:rFonts w:hint="cs"/>
          <w:rtl/>
        </w:rPr>
        <w:t xml:space="preserve">شکل 4-9،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10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</w:t>
      </w:r>
      <w:r>
        <w:rPr>
          <w:rFonts w:hint="cs"/>
          <w:rtl/>
        </w:rPr>
        <w:t>دور</w:t>
      </w:r>
      <w:r w:rsidRPr="00583DA8">
        <w:rPr>
          <w:rtl/>
        </w:rPr>
        <w:t xml:space="preserve"> گسل (</w:t>
      </w:r>
      <w:r>
        <w:rPr>
          <w:rFonts w:hint="cs"/>
          <w:rtl/>
        </w:rPr>
        <w:t>بدون میراگر</w:t>
      </w:r>
      <w:r w:rsidRPr="00583DA8">
        <w:rPr>
          <w:rtl/>
        </w:rPr>
        <w:t>)</w:t>
      </w:r>
      <w:bookmarkEnd w:id="61"/>
    </w:p>
    <w:p w14:paraId="44097FF3" w14:textId="54C9D441" w:rsidR="00583DA8" w:rsidRDefault="007C51A6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7B8EB32F" wp14:editId="230E090C">
            <wp:extent cx="5400000" cy="3245983"/>
            <wp:effectExtent l="0" t="0" r="0" b="0"/>
            <wp:docPr id="157557594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CCD93A" w14:textId="7B13AAD6" w:rsidR="007C51A6" w:rsidRDefault="007C51A6" w:rsidP="006F2153">
      <w:pPr>
        <w:pStyle w:val="a0"/>
        <w:rPr>
          <w:rtl/>
        </w:rPr>
      </w:pPr>
      <w:bookmarkStart w:id="62" w:name="_Toc136429994"/>
      <w:r>
        <w:rPr>
          <w:rFonts w:hint="cs"/>
          <w:rtl/>
        </w:rPr>
        <w:t>شکل 4-</w:t>
      </w:r>
      <w:r w:rsidR="0084138E">
        <w:rPr>
          <w:rFonts w:hint="cs"/>
          <w:rtl/>
        </w:rPr>
        <w:t>10</w:t>
      </w:r>
      <w:r>
        <w:rPr>
          <w:rFonts w:hint="cs"/>
          <w:rtl/>
        </w:rPr>
        <w:t xml:space="preserve">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10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</w:t>
      </w:r>
      <w:r>
        <w:rPr>
          <w:rFonts w:hint="cs"/>
          <w:rtl/>
        </w:rPr>
        <w:t>دور</w:t>
      </w:r>
      <w:r w:rsidRPr="00583DA8">
        <w:rPr>
          <w:rtl/>
        </w:rPr>
        <w:t xml:space="preserve"> گسل (</w:t>
      </w:r>
      <w:r>
        <w:rPr>
          <w:rFonts w:hint="cs"/>
          <w:rtl/>
        </w:rPr>
        <w:t>با میراگر ویسکوز</w:t>
      </w:r>
      <w:r w:rsidRPr="00583DA8">
        <w:rPr>
          <w:rtl/>
        </w:rPr>
        <w:t>)</w:t>
      </w:r>
      <w:bookmarkEnd w:id="62"/>
    </w:p>
    <w:p w14:paraId="0CEC407D" w14:textId="1A212726" w:rsidR="007C51A6" w:rsidRDefault="0084138E" w:rsidP="00583DA8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6A95DE7" wp14:editId="68B58BDD">
            <wp:extent cx="5400000" cy="3245983"/>
            <wp:effectExtent l="0" t="0" r="0" b="0"/>
            <wp:docPr id="18671171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8DC675" w14:textId="046A81FD" w:rsidR="0084138E" w:rsidRDefault="0084138E" w:rsidP="006F2153">
      <w:pPr>
        <w:pStyle w:val="a0"/>
        <w:rPr>
          <w:rtl/>
        </w:rPr>
      </w:pPr>
      <w:bookmarkStart w:id="63" w:name="_Toc136429995"/>
      <w:r>
        <w:rPr>
          <w:rFonts w:hint="cs"/>
          <w:rtl/>
        </w:rPr>
        <w:t xml:space="preserve">شکل 4-11،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20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</w:t>
      </w:r>
      <w:r>
        <w:rPr>
          <w:rFonts w:hint="cs"/>
          <w:rtl/>
        </w:rPr>
        <w:t>دور</w:t>
      </w:r>
      <w:r w:rsidRPr="00583DA8">
        <w:rPr>
          <w:rtl/>
        </w:rPr>
        <w:t xml:space="preserve"> گسل (</w:t>
      </w:r>
      <w:r>
        <w:rPr>
          <w:rFonts w:hint="cs"/>
          <w:rtl/>
        </w:rPr>
        <w:t>بدون میراگر</w:t>
      </w:r>
      <w:r w:rsidRPr="00583DA8">
        <w:rPr>
          <w:rtl/>
        </w:rPr>
        <w:t>)</w:t>
      </w:r>
      <w:bookmarkEnd w:id="63"/>
    </w:p>
    <w:p w14:paraId="43F87BEC" w14:textId="77777777" w:rsidR="0084138E" w:rsidRDefault="0084138E" w:rsidP="00583DA8">
      <w:pPr>
        <w:pStyle w:val="Text-Asli"/>
        <w:ind w:firstLine="0"/>
        <w:jc w:val="center"/>
      </w:pPr>
    </w:p>
    <w:p w14:paraId="29B8B06B" w14:textId="01600D0D" w:rsidR="00583DA8" w:rsidRDefault="0084138E" w:rsidP="0084138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050D3189" wp14:editId="6CFAC9E2">
            <wp:extent cx="5400000" cy="3245983"/>
            <wp:effectExtent l="0" t="0" r="0" b="0"/>
            <wp:docPr id="100295172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888E4B" w14:textId="5244D716" w:rsidR="0084138E" w:rsidRDefault="0084138E" w:rsidP="006F2153">
      <w:pPr>
        <w:pStyle w:val="a0"/>
        <w:rPr>
          <w:rtl/>
        </w:rPr>
      </w:pPr>
      <w:bookmarkStart w:id="64" w:name="_Toc136429996"/>
      <w:r>
        <w:rPr>
          <w:rFonts w:hint="cs"/>
          <w:rtl/>
        </w:rPr>
        <w:t xml:space="preserve">شکل 4-12، </w:t>
      </w:r>
      <w:r w:rsidRPr="00583DA8">
        <w:rPr>
          <w:rtl/>
        </w:rPr>
        <w:t>منحني</w:t>
      </w:r>
      <w:r>
        <w:rPr>
          <w:rtl/>
        </w:rPr>
        <w:softHyphen/>
      </w:r>
      <w:r w:rsidRPr="00583DA8">
        <w:rPr>
          <w:rtl/>
        </w:rPr>
        <w:t>ها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آناليز ديناميکي افزايشي برا</w:t>
      </w:r>
      <w:r w:rsidRPr="00583DA8">
        <w:rPr>
          <w:rFonts w:hint="cs"/>
          <w:rtl/>
        </w:rPr>
        <w:t>ی</w:t>
      </w:r>
      <w:r w:rsidRPr="00583DA8">
        <w:rPr>
          <w:rtl/>
        </w:rPr>
        <w:t xml:space="preserve"> سازه </w:t>
      </w:r>
      <w:r>
        <w:rPr>
          <w:rFonts w:hint="cs"/>
          <w:rtl/>
        </w:rPr>
        <w:t>20</w:t>
      </w:r>
      <w:r w:rsidRPr="00583DA8">
        <w:rPr>
          <w:rtl/>
        </w:rPr>
        <w:t xml:space="preserve"> طبقه تحت زلزله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583DA8">
        <w:rPr>
          <w:rtl/>
        </w:rPr>
        <w:t xml:space="preserve"> </w:t>
      </w:r>
      <w:r>
        <w:rPr>
          <w:rFonts w:hint="cs"/>
          <w:rtl/>
        </w:rPr>
        <w:t>دور</w:t>
      </w:r>
      <w:r w:rsidRPr="00583DA8">
        <w:rPr>
          <w:rtl/>
        </w:rPr>
        <w:t xml:space="preserve"> گسل (</w:t>
      </w:r>
      <w:r>
        <w:rPr>
          <w:rFonts w:hint="cs"/>
          <w:rtl/>
        </w:rPr>
        <w:t>با میراگر ویسکوز</w:t>
      </w:r>
      <w:r w:rsidRPr="00583DA8">
        <w:rPr>
          <w:rtl/>
        </w:rPr>
        <w:t>)</w:t>
      </w:r>
      <w:bookmarkEnd w:id="64"/>
    </w:p>
    <w:p w14:paraId="4E66E9AE" w14:textId="074A7F96" w:rsidR="0084138E" w:rsidRDefault="00B81A20" w:rsidP="00B81A20">
      <w:pPr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>با توجه به نتایج حاصل شده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توان دریافت که افزودن میراگرهای ویسکوز به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موثر بوده و باعث بهبود عملکرد لرزه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آنها شده است و مقادیر بیشینه دریفت طبقات نیز با کاهش مواج بوده و بیشترین میزان کاهش را در سازه 10 طبقه شاهد بوده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ایم که بطور میانگین بیشینه دریفت نسبی طبقات را در حدود 46/22% کاهش داده است و این میزان کاهش در سازه 5 طبقه کمتر بوده و در حدود 36/9% و در سازه 20 طبقه در حدود 69/14% بوده است.</w:t>
      </w:r>
    </w:p>
    <w:p w14:paraId="3AECD169" w14:textId="538031EB" w:rsidR="00451ADA" w:rsidRDefault="00451ADA" w:rsidP="00451ADA">
      <w:pPr>
        <w:pStyle w:val="a"/>
        <w:rPr>
          <w:rtl/>
        </w:rPr>
      </w:pPr>
      <w:bookmarkStart w:id="65" w:name="_Toc136429803"/>
      <w:r>
        <w:rPr>
          <w:rFonts w:hint="cs"/>
          <w:rtl/>
        </w:rPr>
        <w:t>3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 w:rsidRPr="00451ADA">
        <w:rPr>
          <w:rtl/>
        </w:rPr>
        <w:t>سطوح عملکرد ساختمان</w:t>
      </w:r>
      <w:bookmarkEnd w:id="65"/>
    </w:p>
    <w:p w14:paraId="41869245" w14:textId="77777777" w:rsidR="00451ADA" w:rsidRDefault="00451ADA" w:rsidP="00451ADA">
      <w:pPr>
        <w:pStyle w:val="Text-Asli"/>
        <w:rPr>
          <w:rtl/>
        </w:rPr>
      </w:pPr>
      <w:r>
        <w:rPr>
          <w:rtl/>
        </w:rPr>
        <w:t>يك سطح عملكردي نشاندهنده حداكثر خرابي مورد انتظار سازه مي</w:t>
      </w:r>
      <w:r>
        <w:rPr>
          <w:rtl/>
        </w:rPr>
        <w:softHyphen/>
        <w:t>باشد به طوري كه اگر خرابي از</w:t>
      </w:r>
      <w:r>
        <w:rPr>
          <w:rFonts w:hint="cs"/>
          <w:rtl/>
        </w:rPr>
        <w:t xml:space="preserve"> </w:t>
      </w:r>
      <w:r>
        <w:rPr>
          <w:rtl/>
        </w:rPr>
        <w:t>اين حد افزايش يابد، سطح عملكرد سازه تغيير پيدا خواهد كرد. سطوح عملكردي كلي ساختمان متشكل از</w:t>
      </w:r>
      <w:r>
        <w:rPr>
          <w:rFonts w:hint="cs"/>
          <w:rtl/>
        </w:rPr>
        <w:t xml:space="preserve"> </w:t>
      </w:r>
      <w:r>
        <w:rPr>
          <w:rtl/>
        </w:rPr>
        <w:t>سطح عملكرد اجزاي سازه</w:t>
      </w:r>
      <w:r>
        <w:rPr>
          <w:rtl/>
        </w:rPr>
        <w:softHyphen/>
        <w:t>اي و سطح عملكرد اجزاي غير سازه</w:t>
      </w:r>
      <w:r>
        <w:rPr>
          <w:rtl/>
        </w:rPr>
        <w:softHyphen/>
        <w:t>اي است. سطوح مختلف عملكرد ساختمان</w:t>
      </w:r>
      <w:r>
        <w:rPr>
          <w:rFonts w:hint="cs"/>
          <w:rtl/>
        </w:rPr>
        <w:t xml:space="preserve"> </w:t>
      </w:r>
      <w:r>
        <w:rPr>
          <w:rtl/>
        </w:rPr>
        <w:t>كه در بهسازي مبنا، مطلوب و ويژه به كار مي</w:t>
      </w:r>
      <w:r>
        <w:rPr>
          <w:rtl/>
        </w:rPr>
        <w:softHyphen/>
        <w:t>روند عبارت</w:t>
      </w:r>
      <w:r>
        <w:rPr>
          <w:rtl/>
        </w:rPr>
        <w:softHyphen/>
        <w:t>اند از:</w:t>
      </w:r>
      <w:r>
        <w:rPr>
          <w:rFonts w:hint="cs"/>
          <w:rtl/>
        </w:rPr>
        <w:t xml:space="preserve"> </w:t>
      </w:r>
    </w:p>
    <w:p w14:paraId="62A63249" w14:textId="77777777" w:rsidR="00451ADA" w:rsidRDefault="00451ADA" w:rsidP="00451ADA">
      <w:pPr>
        <w:pStyle w:val="Text-Asli"/>
        <w:rPr>
          <w:rtl/>
        </w:rPr>
      </w:pPr>
      <w:r>
        <w:rPr>
          <w:rFonts w:hint="cs"/>
          <w:rtl/>
        </w:rPr>
        <w:t xml:space="preserve">الف: </w:t>
      </w:r>
      <w:r w:rsidRPr="00AD15BB">
        <w:rPr>
          <w:rtl/>
        </w:rPr>
        <w:t>سطح عملكرد خدمات</w:t>
      </w:r>
      <w:r>
        <w:rPr>
          <w:rtl/>
        </w:rPr>
        <w:softHyphen/>
      </w:r>
      <w:r w:rsidRPr="00AD15BB">
        <w:rPr>
          <w:rtl/>
        </w:rPr>
        <w:t>رساني بي</w:t>
      </w:r>
      <w:r>
        <w:rPr>
          <w:rtl/>
        </w:rPr>
        <w:softHyphen/>
      </w:r>
      <w:r w:rsidRPr="00AD15BB">
        <w:rPr>
          <w:rtl/>
        </w:rPr>
        <w:t>وقفه</w:t>
      </w:r>
      <w:r>
        <w:rPr>
          <w:rFonts w:hint="cs"/>
          <w:rtl/>
        </w:rPr>
        <w:t xml:space="preserve"> (</w:t>
      </w:r>
      <w:r>
        <w:t>OP</w:t>
      </w:r>
      <w:r>
        <w:rPr>
          <w:rFonts w:hint="cs"/>
          <w:rtl/>
        </w:rPr>
        <w:t xml:space="preserve">): </w:t>
      </w:r>
      <w:r w:rsidRPr="00AD15BB">
        <w:rPr>
          <w:rtl/>
        </w:rPr>
        <w:t>اين سطح عملكرد تركيبي از دو سطح عملكرد</w:t>
      </w:r>
      <w:r>
        <w:rPr>
          <w:rFonts w:hint="cs"/>
          <w:rtl/>
        </w:rPr>
        <w:t xml:space="preserve"> </w:t>
      </w:r>
      <w:r>
        <w:rPr>
          <w:rtl/>
        </w:rPr>
        <w:t>قابليت استفاده بي</w:t>
      </w:r>
      <w:r>
        <w:rPr>
          <w:rtl/>
        </w:rPr>
        <w:softHyphen/>
        <w:t>وقفه اعضاي سازه</w:t>
      </w:r>
      <w:r>
        <w:rPr>
          <w:rtl/>
        </w:rPr>
        <w:softHyphen/>
        <w:t>اي و خدمت</w:t>
      </w:r>
      <w:r>
        <w:rPr>
          <w:rtl/>
        </w:rPr>
        <w:softHyphen/>
        <w:t>رساني بي</w:t>
      </w:r>
      <w:r>
        <w:rPr>
          <w:rtl/>
        </w:rPr>
        <w:softHyphen/>
        <w:t>وقفه اعضاي غير سازه</w:t>
      </w:r>
      <w:r>
        <w:rPr>
          <w:rtl/>
        </w:rPr>
        <w:softHyphen/>
        <w:t>اي به دست مي</w:t>
      </w:r>
      <w:r>
        <w:rPr>
          <w:rtl/>
        </w:rPr>
        <w:softHyphen/>
        <w:t>آيد. در اين</w:t>
      </w:r>
      <w:r>
        <w:rPr>
          <w:rFonts w:hint="cs"/>
          <w:rtl/>
        </w:rPr>
        <w:t xml:space="preserve"> </w:t>
      </w:r>
      <w:r>
        <w:rPr>
          <w:rtl/>
        </w:rPr>
        <w:t>سطح عملكرد</w:t>
      </w:r>
      <w:r>
        <w:rPr>
          <w:rFonts w:hint="cs"/>
          <w:rtl/>
        </w:rPr>
        <w:t>،</w:t>
      </w:r>
      <w:r>
        <w:rPr>
          <w:rtl/>
        </w:rPr>
        <w:t xml:space="preserve"> آسيب به ساختمان چندان اندك است كه زندگي در آن ادامه خواهد داشت و براي تعمير</w:t>
      </w:r>
      <w:r>
        <w:rPr>
          <w:rFonts w:hint="cs"/>
          <w:rtl/>
        </w:rPr>
        <w:t xml:space="preserve"> </w:t>
      </w:r>
      <w:r>
        <w:rPr>
          <w:rtl/>
        </w:rPr>
        <w:t>قسمت</w:t>
      </w:r>
      <w:r>
        <w:rPr>
          <w:rtl/>
        </w:rPr>
        <w:softHyphen/>
        <w:t>هاي آسيب</w:t>
      </w:r>
      <w:r>
        <w:rPr>
          <w:rtl/>
        </w:rPr>
        <w:softHyphen/>
        <w:t>ديده هيچ</w:t>
      </w:r>
      <w:r>
        <w:rPr>
          <w:rtl/>
        </w:rPr>
        <w:softHyphen/>
        <w:t>گونه مزاحمتي براي ساكنين به وجود نخواهد آمد.</w:t>
      </w:r>
    </w:p>
    <w:p w14:paraId="1CE416D4" w14:textId="77777777" w:rsidR="00451ADA" w:rsidRDefault="00451ADA" w:rsidP="00451ADA">
      <w:pPr>
        <w:pStyle w:val="Text-Asli"/>
        <w:rPr>
          <w:rtl/>
        </w:rPr>
      </w:pPr>
      <w:r>
        <w:rPr>
          <w:rFonts w:hint="cs"/>
          <w:rtl/>
        </w:rPr>
        <w:t xml:space="preserve">ب: </w:t>
      </w:r>
      <w:r w:rsidRPr="00AD15BB">
        <w:rPr>
          <w:rtl/>
        </w:rPr>
        <w:t>سطح عملكرد قابليت استفاده بي</w:t>
      </w:r>
      <w:r>
        <w:rPr>
          <w:rtl/>
        </w:rPr>
        <w:softHyphen/>
      </w:r>
      <w:r w:rsidRPr="00AD15BB">
        <w:rPr>
          <w:rtl/>
        </w:rPr>
        <w:t>وقفه</w:t>
      </w:r>
      <w:r>
        <w:rPr>
          <w:rFonts w:hint="cs"/>
          <w:rtl/>
        </w:rPr>
        <w:t xml:space="preserve"> (</w:t>
      </w:r>
      <w:r>
        <w:t>IO</w:t>
      </w:r>
      <w:r>
        <w:rPr>
          <w:rFonts w:hint="cs"/>
          <w:rtl/>
        </w:rPr>
        <w:t xml:space="preserve">): </w:t>
      </w:r>
      <w:r w:rsidRPr="00AD15BB">
        <w:rPr>
          <w:rtl/>
        </w:rPr>
        <w:t>ساختماني كه داراي اين سطح عملكرد است كه</w:t>
      </w:r>
      <w:r>
        <w:rPr>
          <w:rFonts w:hint="cs"/>
          <w:rtl/>
        </w:rPr>
        <w:t xml:space="preserve"> </w:t>
      </w:r>
      <w:r>
        <w:rPr>
          <w:rtl/>
        </w:rPr>
        <w:t>اجزاي سازه</w:t>
      </w:r>
      <w:r>
        <w:rPr>
          <w:rtl/>
        </w:rPr>
        <w:softHyphen/>
        <w:t>اي آن داراي عملكرد قابليت استفاده بي</w:t>
      </w:r>
      <w:r>
        <w:rPr>
          <w:rtl/>
        </w:rPr>
        <w:softHyphen/>
        <w:t>وقفه و اجزاي غير سازه</w:t>
      </w:r>
      <w:r>
        <w:rPr>
          <w:rtl/>
        </w:rPr>
        <w:softHyphen/>
        <w:t>اي آن داراي عملكرد قابليت</w:t>
      </w:r>
      <w:r>
        <w:rPr>
          <w:rFonts w:hint="cs"/>
          <w:rtl/>
        </w:rPr>
        <w:t xml:space="preserve"> </w:t>
      </w:r>
      <w:r>
        <w:rPr>
          <w:rtl/>
        </w:rPr>
        <w:t>استفاده بي</w:t>
      </w:r>
      <w:r>
        <w:rPr>
          <w:rtl/>
        </w:rPr>
        <w:softHyphen/>
        <w:t>وقفه باشد. اين سطح عملكرد مرادف با حالتي است كه فضاهاي داخلي ساختمان و آمدوشد در</w:t>
      </w:r>
      <w:r>
        <w:rPr>
          <w:rFonts w:hint="cs"/>
          <w:rtl/>
        </w:rPr>
        <w:t xml:space="preserve"> </w:t>
      </w:r>
      <w:r>
        <w:rPr>
          <w:rtl/>
        </w:rPr>
        <w:t>آن عادي خواهد بود و اغلب سرويس</w:t>
      </w:r>
      <w:r>
        <w:rPr>
          <w:rtl/>
        </w:rPr>
        <w:softHyphen/>
        <w:t>ها پابرجا مي</w:t>
      </w:r>
      <w:r>
        <w:rPr>
          <w:rtl/>
        </w:rPr>
        <w:softHyphen/>
        <w:t>باشد ولي تداوم اين سرويس</w:t>
      </w:r>
      <w:r>
        <w:rPr>
          <w:rtl/>
        </w:rPr>
        <w:softHyphen/>
        <w:t>ها به‌صورت عادي مقدور</w:t>
      </w:r>
      <w:r>
        <w:rPr>
          <w:rFonts w:hint="cs"/>
          <w:rtl/>
        </w:rPr>
        <w:t xml:space="preserve"> </w:t>
      </w:r>
      <w:r>
        <w:rPr>
          <w:rtl/>
        </w:rPr>
        <w:t>نيست و ممكن است برخي از آ</w:t>
      </w:r>
      <w:r>
        <w:rPr>
          <w:rtl/>
        </w:rPr>
        <w:softHyphen/>
        <w:t>ن</w:t>
      </w:r>
      <w:r>
        <w:rPr>
          <w:rtl/>
        </w:rPr>
        <w:softHyphen/>
        <w:t>ها خسارت</w:t>
      </w:r>
      <w:r>
        <w:rPr>
          <w:rtl/>
        </w:rPr>
        <w:softHyphen/>
        <w:t>ديده باشند.</w:t>
      </w:r>
    </w:p>
    <w:p w14:paraId="754C839A" w14:textId="77777777" w:rsidR="00451ADA" w:rsidRDefault="00451ADA" w:rsidP="00451ADA">
      <w:pPr>
        <w:pStyle w:val="Text-Asli"/>
        <w:rPr>
          <w:rtl/>
        </w:rPr>
      </w:pPr>
      <w:r>
        <w:rPr>
          <w:rFonts w:hint="cs"/>
          <w:rtl/>
        </w:rPr>
        <w:t xml:space="preserve">ج: </w:t>
      </w:r>
      <w:r w:rsidRPr="00AD15BB">
        <w:rPr>
          <w:rtl/>
        </w:rPr>
        <w:t>سطح عملكرد ايمني جاني</w:t>
      </w:r>
      <w:r>
        <w:rPr>
          <w:rFonts w:hint="cs"/>
          <w:rtl/>
        </w:rPr>
        <w:t xml:space="preserve"> (</w:t>
      </w:r>
      <w:r>
        <w:t>LS</w:t>
      </w:r>
      <w:r>
        <w:rPr>
          <w:rFonts w:hint="cs"/>
          <w:rtl/>
        </w:rPr>
        <w:t xml:space="preserve">): </w:t>
      </w:r>
      <w:r w:rsidRPr="00AD15BB">
        <w:rPr>
          <w:rtl/>
        </w:rPr>
        <w:t>سطح عملكرد ايمني جاني به شرايطي اطلاق مي</w:t>
      </w:r>
      <w:r>
        <w:rPr>
          <w:rtl/>
        </w:rPr>
        <w:softHyphen/>
      </w:r>
      <w:r w:rsidRPr="00AD15BB">
        <w:rPr>
          <w:rtl/>
        </w:rPr>
        <w:t>گردد كه</w:t>
      </w:r>
      <w:r>
        <w:rPr>
          <w:rFonts w:hint="cs"/>
          <w:rtl/>
        </w:rPr>
        <w:t xml:space="preserve"> </w:t>
      </w:r>
      <w:r>
        <w:rPr>
          <w:rtl/>
        </w:rPr>
        <w:t>پيش</w:t>
      </w:r>
      <w:r>
        <w:rPr>
          <w:rtl/>
        </w:rPr>
        <w:softHyphen/>
        <w:t>بيني خرابي اعضاي سازه</w:t>
      </w:r>
      <w:r>
        <w:rPr>
          <w:rtl/>
        </w:rPr>
        <w:softHyphen/>
        <w:t>اي و غير سازه</w:t>
      </w:r>
      <w:r>
        <w:rPr>
          <w:rtl/>
        </w:rPr>
        <w:softHyphen/>
        <w:t>اي مانند افتادن بخش</w:t>
      </w:r>
      <w:r>
        <w:rPr>
          <w:rtl/>
        </w:rPr>
        <w:softHyphen/>
        <w:t>هايي از قسمت</w:t>
      </w:r>
      <w:r>
        <w:rPr>
          <w:rtl/>
        </w:rPr>
        <w:softHyphen/>
        <w:t>هاي غير سازه</w:t>
      </w:r>
      <w:r>
        <w:rPr>
          <w:rtl/>
        </w:rPr>
        <w:softHyphen/>
        <w:t>اي ساختمان،</w:t>
      </w:r>
      <w:r>
        <w:rPr>
          <w:rFonts w:hint="cs"/>
          <w:rtl/>
        </w:rPr>
        <w:t xml:space="preserve"> </w:t>
      </w:r>
      <w:r>
        <w:rPr>
          <w:rtl/>
        </w:rPr>
        <w:t>به‌صورت خطر جدي ساكنين را تهديد نكند. در اين سطح عملكرد، اجزاي سازه</w:t>
      </w:r>
      <w:r>
        <w:rPr>
          <w:rtl/>
        </w:rPr>
        <w:softHyphen/>
        <w:t>اي و غير سازه</w:t>
      </w:r>
      <w:r>
        <w:rPr>
          <w:rtl/>
        </w:rPr>
        <w:softHyphen/>
        <w:t>اي آن داراي</w:t>
      </w:r>
      <w:r>
        <w:rPr>
          <w:rFonts w:hint="cs"/>
          <w:rtl/>
        </w:rPr>
        <w:t xml:space="preserve"> </w:t>
      </w:r>
      <w:r>
        <w:rPr>
          <w:rtl/>
        </w:rPr>
        <w:t>سطح عملكرد ايمني جاني است.</w:t>
      </w:r>
    </w:p>
    <w:p w14:paraId="584B9AD1" w14:textId="5BD18E36" w:rsidR="00451ADA" w:rsidRDefault="00451ADA" w:rsidP="00E7525F">
      <w:pPr>
        <w:rPr>
          <w:rtl/>
        </w:rPr>
      </w:pPr>
      <w:r>
        <w:rPr>
          <w:rFonts w:hint="cs"/>
          <w:rtl/>
        </w:rPr>
        <w:t xml:space="preserve">د: </w:t>
      </w:r>
      <w:r w:rsidRPr="003804CB">
        <w:rPr>
          <w:rtl/>
        </w:rPr>
        <w:t>سطح عملكرد آستانه فروريزش</w:t>
      </w:r>
      <w:r>
        <w:rPr>
          <w:rFonts w:hint="cs"/>
          <w:rtl/>
        </w:rPr>
        <w:t xml:space="preserve"> (</w:t>
      </w:r>
      <w:r>
        <w:t>CP</w:t>
      </w:r>
      <w:r>
        <w:rPr>
          <w:rFonts w:hint="cs"/>
          <w:rtl/>
        </w:rPr>
        <w:t xml:space="preserve">): </w:t>
      </w:r>
      <w:r w:rsidRPr="003804CB">
        <w:rPr>
          <w:rtl/>
        </w:rPr>
        <w:t>در اين سطح عملكرد اجزاي سازه</w:t>
      </w:r>
      <w:r>
        <w:rPr>
          <w:rtl/>
        </w:rPr>
        <w:softHyphen/>
      </w:r>
      <w:r w:rsidRPr="003804CB">
        <w:rPr>
          <w:rtl/>
        </w:rPr>
        <w:t>اي داراي عملكرد آستانه</w:t>
      </w:r>
      <w:r>
        <w:rPr>
          <w:rFonts w:hint="cs"/>
          <w:rtl/>
        </w:rPr>
        <w:t xml:space="preserve"> </w:t>
      </w:r>
      <w:r w:rsidRPr="003804CB">
        <w:rPr>
          <w:rtl/>
        </w:rPr>
        <w:t>فروريزش مي</w:t>
      </w:r>
      <w:r>
        <w:rPr>
          <w:rtl/>
        </w:rPr>
        <w:softHyphen/>
      </w:r>
      <w:r w:rsidRPr="003804CB">
        <w:rPr>
          <w:rtl/>
        </w:rPr>
        <w:t>باشد و هيچ محدوديتي براي سطح عملكرد اجزاي غير سازه</w:t>
      </w:r>
      <w:r>
        <w:rPr>
          <w:rtl/>
        </w:rPr>
        <w:softHyphen/>
      </w:r>
      <w:r w:rsidRPr="003804CB">
        <w:rPr>
          <w:rtl/>
        </w:rPr>
        <w:t>اي وجود ندارد. در سطح عملكرد</w:t>
      </w:r>
      <w:r>
        <w:rPr>
          <w:rFonts w:hint="cs"/>
          <w:rtl/>
        </w:rPr>
        <w:t xml:space="preserve"> </w:t>
      </w:r>
      <w:r>
        <w:rPr>
          <w:rtl/>
        </w:rPr>
        <w:t>فروريزش مي</w:t>
      </w:r>
      <w:r>
        <w:rPr>
          <w:rtl/>
        </w:rPr>
        <w:softHyphen/>
        <w:t>باشد و هيچ محدوديتي براي سطح عملكرد اجزاي غير سازه</w:t>
      </w:r>
      <w:r>
        <w:rPr>
          <w:rtl/>
        </w:rPr>
        <w:softHyphen/>
        <w:t>اي وجود ندارد. در سطح عملكرد</w:t>
      </w:r>
      <w:r>
        <w:rPr>
          <w:rFonts w:hint="cs"/>
          <w:rtl/>
        </w:rPr>
        <w:t xml:space="preserve"> </w:t>
      </w:r>
      <w:r>
        <w:rPr>
          <w:rtl/>
        </w:rPr>
        <w:t>آستانه فروريزش عناصر سازه</w:t>
      </w:r>
      <w:r>
        <w:rPr>
          <w:rtl/>
        </w:rPr>
        <w:softHyphen/>
        <w:t>اي در حالي تحمل بارهاي قائم</w:t>
      </w:r>
      <w:r>
        <w:rPr>
          <w:rFonts w:hint="cs"/>
          <w:rtl/>
        </w:rPr>
        <w:t xml:space="preserve"> </w:t>
      </w:r>
      <w:r>
        <w:rPr>
          <w:rFonts w:hint="cs"/>
          <w:rtl/>
        </w:rPr>
        <w:lastRenderedPageBreak/>
        <w:t xml:space="preserve">(ثقلی) </w:t>
      </w:r>
      <w:r>
        <w:rPr>
          <w:rtl/>
        </w:rPr>
        <w:t>را دارند كه بارهاي جانبي ناشي از زلزله</w:t>
      </w:r>
      <w:r>
        <w:rPr>
          <w:rFonts w:hint="cs"/>
          <w:rtl/>
        </w:rPr>
        <w:t xml:space="preserve"> </w:t>
      </w:r>
      <w:r>
        <w:rPr>
          <w:rtl/>
        </w:rPr>
        <w:t>تحمل نمي</w:t>
      </w:r>
      <w:r>
        <w:rPr>
          <w:rtl/>
        </w:rPr>
        <w:softHyphen/>
        <w:t>شود و براي پس</w:t>
      </w:r>
      <w:r>
        <w:rPr>
          <w:rtl/>
        </w:rPr>
        <w:softHyphen/>
        <w:t>لرزه</w:t>
      </w:r>
      <w:r>
        <w:rPr>
          <w:rtl/>
        </w:rPr>
        <w:softHyphen/>
        <w:t>هاي احتمالي، از نظر مقاومت محدوده</w:t>
      </w:r>
      <w:r>
        <w:rPr>
          <w:rtl/>
        </w:rPr>
        <w:softHyphen/>
        <w:t>ي رزرو وجود ندارد و عناصر غير</w:t>
      </w:r>
      <w:r>
        <w:rPr>
          <w:rFonts w:hint="cs"/>
          <w:rtl/>
        </w:rPr>
        <w:t xml:space="preserve"> </w:t>
      </w:r>
      <w:r>
        <w:rPr>
          <w:rtl/>
        </w:rPr>
        <w:t>سازه</w:t>
      </w:r>
      <w:r>
        <w:rPr>
          <w:rtl/>
        </w:rPr>
        <w:softHyphen/>
        <w:t>اي ممكن است فرو ريزند و حتي خسارت</w:t>
      </w:r>
      <w:r>
        <w:rPr>
          <w:rtl/>
        </w:rPr>
        <w:softHyphen/>
        <w:t>ها و آسيب</w:t>
      </w:r>
      <w:r>
        <w:rPr>
          <w:rtl/>
        </w:rPr>
        <w:softHyphen/>
        <w:t>هاي سازه</w:t>
      </w:r>
      <w:r>
        <w:rPr>
          <w:rtl/>
        </w:rPr>
        <w:softHyphen/>
        <w:t>اي نيز محتمل است.</w:t>
      </w:r>
    </w:p>
    <w:p w14:paraId="02AFE675" w14:textId="290039B9" w:rsidR="0084138E" w:rsidRDefault="00451ADA" w:rsidP="0084138E">
      <w:pPr>
        <w:ind w:firstLine="0"/>
        <w:jc w:val="center"/>
        <w:rPr>
          <w:rtl/>
        </w:rPr>
      </w:pPr>
      <w:r w:rsidRPr="003804CB">
        <w:rPr>
          <w:rFonts w:hint="cs"/>
          <w:noProof/>
          <w:rtl/>
        </w:rPr>
        <w:drawing>
          <wp:inline distT="0" distB="0" distL="0" distR="0" wp14:anchorId="08B330AC" wp14:editId="5D5EEE61">
            <wp:extent cx="4928850" cy="2110740"/>
            <wp:effectExtent l="0" t="0" r="5715" b="3810"/>
            <wp:docPr id="598317690" name="Picture 598317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314" cy="211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119E4" w14:textId="2903237A" w:rsidR="00451ADA" w:rsidRDefault="00451ADA" w:rsidP="0084138E">
      <w:pPr>
        <w:ind w:firstLine="0"/>
        <w:jc w:val="center"/>
        <w:rPr>
          <w:rtl/>
        </w:rPr>
      </w:pPr>
      <w:r w:rsidRPr="003804CB">
        <w:rPr>
          <w:noProof/>
        </w:rPr>
        <w:drawing>
          <wp:inline distT="0" distB="0" distL="0" distR="0" wp14:anchorId="7874C779" wp14:editId="33156A17">
            <wp:extent cx="4958715" cy="2354580"/>
            <wp:effectExtent l="0" t="0" r="0" b="7620"/>
            <wp:docPr id="1688776491" name="Picture 1688776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507" cy="235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E597D" w14:textId="30B119FC" w:rsidR="00451ADA" w:rsidRDefault="00451ADA" w:rsidP="006F2153">
      <w:pPr>
        <w:pStyle w:val="a0"/>
        <w:rPr>
          <w:rtl/>
        </w:rPr>
      </w:pPr>
      <w:bookmarkStart w:id="66" w:name="_Toc136429997"/>
      <w:r>
        <w:rPr>
          <w:rFonts w:hint="cs"/>
          <w:rtl/>
        </w:rPr>
        <w:t xml:space="preserve">شکل 4-13، </w:t>
      </w:r>
      <w:r w:rsidRPr="00451ADA">
        <w:rPr>
          <w:rtl/>
        </w:rPr>
        <w:t>سطوح عملكرد ساختمان</w:t>
      </w:r>
      <w:bookmarkEnd w:id="66"/>
    </w:p>
    <w:p w14:paraId="587A7599" w14:textId="769B8DE3" w:rsidR="006A48EB" w:rsidRDefault="00AA5812" w:rsidP="007878CA">
      <w:pPr>
        <w:pStyle w:val="Text-Asli"/>
        <w:rPr>
          <w:rtl/>
        </w:rPr>
      </w:pPr>
      <w:r>
        <w:rPr>
          <w:rFonts w:hint="cs"/>
          <w:rtl/>
        </w:rPr>
        <w:t>در این تحقیق از شاخص خرابی دریفت نسبی بین طبقه</w:t>
      </w:r>
      <w:r>
        <w:rPr>
          <w:rtl/>
        </w:rPr>
        <w:softHyphen/>
      </w:r>
      <w:r>
        <w:rPr>
          <w:rFonts w:hint="cs"/>
          <w:rtl/>
        </w:rPr>
        <w:t>ای برای تولید منحنی شکنندگی استفاده شده است. نتایج تحلیل دینامیکی غیرخطی، بیشترین دریفت بین طبقه</w:t>
      </w:r>
      <w:r>
        <w:rPr>
          <w:rtl/>
        </w:rPr>
        <w:softHyphen/>
      </w:r>
      <w:r>
        <w:rPr>
          <w:rFonts w:hint="cs"/>
          <w:rtl/>
        </w:rPr>
        <w:t>ای تحت شتاب</w:t>
      </w:r>
      <w:r>
        <w:rPr>
          <w:rtl/>
        </w:rPr>
        <w:softHyphen/>
      </w:r>
      <w:r>
        <w:rPr>
          <w:rFonts w:hint="cs"/>
          <w:rtl/>
        </w:rPr>
        <w:t>های مختلف و در محیط نرم</w:t>
      </w:r>
      <w:r>
        <w:rPr>
          <w:rtl/>
        </w:rPr>
        <w:softHyphen/>
      </w:r>
      <w:r>
        <w:rPr>
          <w:rFonts w:hint="cs"/>
          <w:rtl/>
        </w:rPr>
        <w:t xml:space="preserve">افزار </w:t>
      </w:r>
      <w:r>
        <w:t>SAP2000</w:t>
      </w:r>
      <w:r>
        <w:rPr>
          <w:rFonts w:hint="cs"/>
          <w:rtl/>
        </w:rPr>
        <w:t xml:space="preserve"> استخراج گردید. سطوح عملکرد خرابی ساختمان</w:t>
      </w:r>
      <w:r>
        <w:rPr>
          <w:rtl/>
        </w:rPr>
        <w:softHyphen/>
      </w:r>
      <w:r>
        <w:rPr>
          <w:rFonts w:hint="cs"/>
          <w:rtl/>
        </w:rPr>
        <w:t>های تحلیل شده که با شاخص دریفت بین طبقه</w:t>
      </w:r>
      <w:r>
        <w:rPr>
          <w:rtl/>
        </w:rPr>
        <w:softHyphen/>
      </w:r>
      <w:r>
        <w:rPr>
          <w:rFonts w:hint="cs"/>
          <w:rtl/>
        </w:rPr>
        <w:t xml:space="preserve">ای هستند، براساس </w:t>
      </w:r>
      <w:proofErr w:type="spellStart"/>
      <w:r>
        <w:t>Fema</w:t>
      </w:r>
      <w:proofErr w:type="spellEnd"/>
      <w:r>
        <w:t xml:space="preserve"> 356</w:t>
      </w:r>
      <w:r>
        <w:rPr>
          <w:rFonts w:hint="cs"/>
          <w:rtl/>
        </w:rPr>
        <w:t xml:space="preserve"> برای سطح عملکرد </w:t>
      </w:r>
      <w:r>
        <w:t>IO</w:t>
      </w:r>
      <w:r>
        <w:rPr>
          <w:rFonts w:hint="cs"/>
          <w:rtl/>
        </w:rPr>
        <w:t xml:space="preserve"> برابر با </w:t>
      </w:r>
      <w:r>
        <w:t>0.7</w:t>
      </w:r>
      <w:r>
        <w:rPr>
          <w:rFonts w:hint="cs"/>
          <w:rtl/>
        </w:rPr>
        <w:t xml:space="preserve"> درصد، </w:t>
      </w:r>
      <w:r>
        <w:t>LS</w:t>
      </w:r>
      <w:r>
        <w:rPr>
          <w:rFonts w:hint="cs"/>
          <w:rtl/>
        </w:rPr>
        <w:t xml:space="preserve"> برابر با </w:t>
      </w:r>
      <w:r>
        <w:t>2.5</w:t>
      </w:r>
      <w:r>
        <w:rPr>
          <w:rFonts w:hint="cs"/>
          <w:rtl/>
        </w:rPr>
        <w:t xml:space="preserve"> درصد و </w:t>
      </w:r>
      <w:r>
        <w:t>CP</w:t>
      </w:r>
      <w:r>
        <w:rPr>
          <w:rFonts w:hint="cs"/>
          <w:rtl/>
        </w:rPr>
        <w:t xml:space="preserve"> برابر با </w:t>
      </w:r>
      <w:r>
        <w:t>5</w:t>
      </w:r>
      <w:r>
        <w:rPr>
          <w:rFonts w:hint="cs"/>
          <w:rtl/>
        </w:rPr>
        <w:t xml:space="preserve"> درصد برای سیستم قاب خمشی بتن</w:t>
      </w:r>
      <w:r>
        <w:rPr>
          <w:rtl/>
        </w:rPr>
        <w:softHyphen/>
      </w:r>
      <w:r>
        <w:rPr>
          <w:rFonts w:hint="cs"/>
          <w:rtl/>
        </w:rPr>
        <w:t>آرمه می</w:t>
      </w:r>
      <w:r>
        <w:rPr>
          <w:rtl/>
        </w:rPr>
        <w:softHyphen/>
      </w:r>
      <w:r>
        <w:rPr>
          <w:rFonts w:hint="cs"/>
          <w:rtl/>
        </w:rPr>
        <w:t xml:space="preserve">باشد. </w:t>
      </w:r>
      <w:r w:rsidRPr="00310A2D">
        <w:rPr>
          <w:rtl/>
        </w:rPr>
        <w:t>در اين پژوهش قبل از توليد منحني</w:t>
      </w:r>
      <w:r>
        <w:rPr>
          <w:rFonts w:hint="cs"/>
          <w:rtl/>
        </w:rPr>
        <w:t xml:space="preserve"> </w:t>
      </w:r>
      <w:r w:rsidRPr="00310A2D">
        <w:rPr>
          <w:rtl/>
        </w:rPr>
        <w:t>شکنندگي، اقدام به توليد جداول شکنندگي شده است، در اين جداول مقادير دريفت بين طبقه</w:t>
      </w:r>
      <w:r>
        <w:rPr>
          <w:rtl/>
        </w:rPr>
        <w:softHyphen/>
      </w:r>
      <w:r w:rsidRPr="00310A2D">
        <w:rPr>
          <w:rtl/>
        </w:rPr>
        <w:t>ا</w:t>
      </w:r>
      <w:r w:rsidRPr="00310A2D">
        <w:rPr>
          <w:rFonts w:hint="cs"/>
          <w:rtl/>
        </w:rPr>
        <w:t>ی</w:t>
      </w:r>
      <w:r w:rsidRPr="00310A2D">
        <w:rPr>
          <w:rFonts w:hint="eastAsia"/>
          <w:rtl/>
        </w:rPr>
        <w:t>،</w:t>
      </w:r>
      <w:r w:rsidRPr="00310A2D">
        <w:rPr>
          <w:rtl/>
        </w:rPr>
        <w:t xml:space="preserve"> انحراف</w:t>
      </w:r>
      <w:r>
        <w:rPr>
          <w:rFonts w:hint="cs"/>
          <w:rtl/>
        </w:rPr>
        <w:t xml:space="preserve"> </w:t>
      </w:r>
      <w:r w:rsidRPr="00310A2D">
        <w:rPr>
          <w:rtl/>
        </w:rPr>
        <w:t>استاندارد و مقادير احتمال فراگذشت در سطوح عملکرد برا</w:t>
      </w:r>
      <w:r w:rsidRPr="00310A2D">
        <w:rPr>
          <w:rFonts w:hint="cs"/>
          <w:rtl/>
        </w:rPr>
        <w:t>ی</w:t>
      </w:r>
      <w:r w:rsidRPr="00310A2D">
        <w:rPr>
          <w:rtl/>
        </w:rPr>
        <w:t xml:space="preserve"> حوزه دور و نزديک گسل داده شده</w:t>
      </w:r>
      <w:r>
        <w:rPr>
          <w:rFonts w:hint="cs"/>
          <w:rtl/>
        </w:rPr>
        <w:t xml:space="preserve"> </w:t>
      </w:r>
      <w:r w:rsidRPr="00310A2D">
        <w:rPr>
          <w:rtl/>
        </w:rPr>
        <w:t>است.</w:t>
      </w:r>
      <w:r>
        <w:rPr>
          <w:rFonts w:hint="cs"/>
          <w:rtl/>
        </w:rPr>
        <w:t xml:space="preserve"> </w:t>
      </w:r>
    </w:p>
    <w:p w14:paraId="3F919A72" w14:textId="77777777" w:rsidR="006A48EB" w:rsidRDefault="006A48EB" w:rsidP="006A48EB">
      <w:pPr>
        <w:pStyle w:val="a"/>
        <w:rPr>
          <w:rtl/>
        </w:rPr>
      </w:pPr>
      <w:bookmarkStart w:id="67" w:name="_Toc136429804"/>
      <w:r>
        <w:rPr>
          <w:rFonts w:hint="cs"/>
          <w:rtl/>
        </w:rPr>
        <w:t>4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 w:rsidRPr="006A48EB">
        <w:rPr>
          <w:rtl/>
        </w:rPr>
        <w:t>رسم منحن</w:t>
      </w:r>
      <w:r w:rsidRPr="006A48EB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6A48EB">
        <w:rPr>
          <w:rFonts w:hint="cs"/>
          <w:rtl/>
        </w:rPr>
        <w:t>های</w:t>
      </w:r>
      <w:r w:rsidRPr="006A48EB">
        <w:rPr>
          <w:rtl/>
        </w:rPr>
        <w:t xml:space="preserve"> شکست</w:t>
      </w:r>
      <w:bookmarkEnd w:id="67"/>
    </w:p>
    <w:p w14:paraId="4FDEE872" w14:textId="77777777" w:rsidR="006A48EB" w:rsidRDefault="006A48EB" w:rsidP="006A48EB">
      <w:pPr>
        <w:pStyle w:val="a"/>
        <w:rPr>
          <w:rtl/>
        </w:rPr>
      </w:pPr>
      <w:bookmarkStart w:id="68" w:name="_Toc136429805"/>
      <w:r>
        <w:rPr>
          <w:rFonts w:hint="cs"/>
          <w:rtl/>
        </w:rPr>
        <w:lastRenderedPageBreak/>
        <w:t>1-4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 w:rsidRPr="006A48EB">
        <w:rPr>
          <w:rtl/>
        </w:rPr>
        <w:t>منحن</w:t>
      </w:r>
      <w:r w:rsidRPr="006A48EB">
        <w:rPr>
          <w:rFonts w:hint="cs"/>
          <w:rtl/>
        </w:rPr>
        <w:t>ی</w:t>
      </w:r>
      <w:r>
        <w:rPr>
          <w:rFonts w:ascii="Calibri" w:hAnsi="Calibri" w:cs="Calibri"/>
          <w:rtl/>
        </w:rPr>
        <w:softHyphen/>
      </w:r>
      <w:r w:rsidRPr="006A48EB">
        <w:rPr>
          <w:rFonts w:hint="cs"/>
          <w:rtl/>
        </w:rPr>
        <w:t>های</w:t>
      </w:r>
      <w:r w:rsidRPr="006A48EB">
        <w:rPr>
          <w:rtl/>
        </w:rPr>
        <w:t xml:space="preserve"> شکست</w:t>
      </w:r>
      <w:bookmarkEnd w:id="68"/>
    </w:p>
    <w:p w14:paraId="35883FDF" w14:textId="77777777" w:rsidR="006A48EB" w:rsidRDefault="006A48EB" w:rsidP="006A48EB">
      <w:pPr>
        <w:pStyle w:val="Text-Asli"/>
        <w:rPr>
          <w:rtl/>
        </w:rPr>
      </w:pPr>
      <w:r w:rsidRPr="004B036B">
        <w:rPr>
          <w:rtl/>
        </w:rPr>
        <w:t>جهت بررسي و رسم منحني</w:t>
      </w:r>
      <w:r>
        <w:rPr>
          <w:rtl/>
        </w:rPr>
        <w:softHyphen/>
      </w:r>
      <w:r w:rsidRPr="004B036B">
        <w:rPr>
          <w:rtl/>
        </w:rPr>
        <w:t xml:space="preserve">هاي شكست مفاهيم عددي و </w:t>
      </w:r>
      <w:r>
        <w:rPr>
          <w:rtl/>
        </w:rPr>
        <w:t>انحراف معيار استاندارد شرح داده</w:t>
      </w:r>
      <w:r>
        <w:rPr>
          <w:rFonts w:hint="cs"/>
          <w:rtl/>
        </w:rPr>
        <w:t xml:space="preserve"> </w:t>
      </w:r>
      <w:r w:rsidRPr="004B036B">
        <w:rPr>
          <w:rtl/>
        </w:rPr>
        <w:t>مي</w:t>
      </w:r>
      <w:r>
        <w:rPr>
          <w:rtl/>
        </w:rPr>
        <w:softHyphen/>
      </w:r>
      <w:r w:rsidRPr="004B036B">
        <w:rPr>
          <w:rtl/>
        </w:rPr>
        <w:t>شود.</w:t>
      </w:r>
    </w:p>
    <w:p w14:paraId="47071B6A" w14:textId="77777777" w:rsidR="006A48EB" w:rsidRDefault="006A48EB" w:rsidP="006A48EB">
      <w:pPr>
        <w:pStyle w:val="Text-Asli"/>
        <w:rPr>
          <w:rtl/>
        </w:rPr>
      </w:pPr>
      <w:r w:rsidRPr="007925B1">
        <w:rPr>
          <w:rtl/>
        </w:rPr>
        <w:t>تعريف ميانگين حسابي، واريانس و انحراف معيار استاندارد:</w:t>
      </w:r>
    </w:p>
    <w:p w14:paraId="76B37D55" w14:textId="77777777" w:rsidR="006A48EB" w:rsidRDefault="006A48EB" w:rsidP="006A48EB">
      <w:pPr>
        <w:pStyle w:val="Text-Asli"/>
        <w:rPr>
          <w:rtl/>
        </w:rPr>
      </w:pPr>
      <w:r w:rsidRPr="007925B1">
        <w:rPr>
          <w:rtl/>
        </w:rPr>
        <w:t>در دانش آمار ميانگين حسابي يا متوسط حسابي نوعي سنجش گرايش به مركز است، و عبارت است از</w:t>
      </w:r>
      <w:r>
        <w:rPr>
          <w:rFonts w:hint="cs"/>
          <w:rtl/>
        </w:rPr>
        <w:t xml:space="preserve"> </w:t>
      </w:r>
      <w:r w:rsidRPr="007925B1">
        <w:rPr>
          <w:rtl/>
        </w:rPr>
        <w:t>مجموع مقادير موجود در يكه مجموعه داده</w:t>
      </w:r>
      <w:r>
        <w:rPr>
          <w:rtl/>
        </w:rPr>
        <w:softHyphen/>
      </w:r>
      <w:r w:rsidRPr="007925B1">
        <w:rPr>
          <w:rtl/>
        </w:rPr>
        <w:t>ها تقسيم بر تعداد آنها.</w:t>
      </w:r>
    </w:p>
    <w:p w14:paraId="5EDC1F30" w14:textId="77777777" w:rsidR="006A48EB" w:rsidRPr="004B036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(1-4)                   </w:t>
      </w:r>
      <w:r>
        <w:t xml:space="preserve"> </w:t>
      </w:r>
      <w:r>
        <w:rPr>
          <w:rFonts w:hint="cs"/>
          <w:rtl/>
        </w:rPr>
        <w:t xml:space="preserve">                                                     </w:t>
      </w:r>
      <m:oMath>
        <m:acc>
          <m:accPr>
            <m:chr m:val="̅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X</m:t>
            </m:r>
          </m:e>
        </m:ac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n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i=1</m:t>
            </m:r>
          </m:sub>
          <m:sup>
            <m:r>
              <w:rPr>
                <w:rFonts w:ascii="Cambria Math" w:hAnsi="Cambria Math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  <m:r>
              <w:rPr>
                <w:rFonts w:ascii="Cambria Math" w:hAnsi="Cambria Math"/>
              </w:rPr>
              <m:t>=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n</m:t>
                </m:r>
              </m:den>
            </m:f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</m:nary>
      </m:oMath>
    </w:p>
    <w:p w14:paraId="3DA55146" w14:textId="77777777" w:rsidR="006A48EB" w:rsidRDefault="006A48EB" w:rsidP="006A48EB">
      <w:pPr>
        <w:pStyle w:val="Text-Asli"/>
        <w:rPr>
          <w:rtl/>
        </w:rPr>
      </w:pPr>
      <w:r w:rsidRPr="007925B1">
        <w:rPr>
          <w:rtl/>
        </w:rPr>
        <w:t>كه براي نمونه تصادفي با</w:t>
      </w:r>
      <w:r>
        <w:rPr>
          <w:rFonts w:hint="cs"/>
          <w:rtl/>
        </w:rPr>
        <w:t xml:space="preserve"> </w:t>
      </w:r>
      <w:r>
        <w:t>n</w:t>
      </w:r>
      <w:r>
        <w:rPr>
          <w:rFonts w:hint="cs"/>
          <w:rtl/>
        </w:rPr>
        <w:t xml:space="preserve"> </w:t>
      </w:r>
      <w:r w:rsidRPr="007925B1">
        <w:rPr>
          <w:rtl/>
        </w:rPr>
        <w:t>عضو از يك جامعه آماري به كار مي</w:t>
      </w:r>
      <w:r>
        <w:rPr>
          <w:rtl/>
        </w:rPr>
        <w:softHyphen/>
      </w:r>
      <w:r w:rsidRPr="007925B1">
        <w:rPr>
          <w:rtl/>
        </w:rPr>
        <w:t>رود. ميانگين جامعه اصلي به طوركلي</w:t>
      </w:r>
      <w:r>
        <w:rPr>
          <w:rFonts w:hint="cs"/>
          <w:rtl/>
        </w:rPr>
        <w:t xml:space="preserve"> </w:t>
      </w:r>
      <w:r>
        <w:t>n</w:t>
      </w:r>
      <w:r>
        <w:rPr>
          <w:rFonts w:hint="cs"/>
          <w:rtl/>
        </w:rPr>
        <w:t xml:space="preserve"> </w:t>
      </w:r>
      <w:r w:rsidRPr="007925B1">
        <w:rPr>
          <w:rtl/>
        </w:rPr>
        <w:t>به</w:t>
      </w:r>
      <w:r>
        <w:rPr>
          <w:rtl/>
        </w:rPr>
        <w:softHyphen/>
      </w:r>
      <w:r w:rsidRPr="007925B1">
        <w:rPr>
          <w:rtl/>
        </w:rPr>
        <w:t>صورت زير تعريف مي</w:t>
      </w:r>
      <w:r>
        <w:rPr>
          <w:rtl/>
        </w:rPr>
        <w:softHyphen/>
      </w:r>
      <w:r w:rsidRPr="007925B1">
        <w:rPr>
          <w:rtl/>
        </w:rPr>
        <w:t>گردد:</w:t>
      </w:r>
    </w:p>
    <w:p w14:paraId="0A2BC64C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(2-4)                     </w:t>
      </w:r>
      <w:r>
        <w:t xml:space="preserve">                                                       </w:t>
      </w:r>
      <w:r>
        <w:rPr>
          <w:rFonts w:hint="cs"/>
          <w:rtl/>
        </w:rPr>
        <w:t xml:space="preserve">                      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i/>
                  </w:rPr>
                </m:ctrlPr>
              </m:naryPr>
              <m:sub>
                <m:r>
                  <w:rPr>
                    <w:rFonts w:ascii="Cambria Math" w:hAnsi="Cambria Math"/>
                  </w:rPr>
                  <m:t>i=1</m:t>
                </m:r>
              </m:sub>
              <m:sup>
                <m:r>
                  <w:rPr>
                    <w:rFonts w:ascii="Cambria Math" w:hAnsi="Cambria Math"/>
                  </w:rPr>
                  <m:t>n</m:t>
                </m:r>
              </m:sup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i</m:t>
                    </m:r>
                  </m:sub>
                </m:sSub>
              </m:e>
            </m:nary>
          </m:num>
          <m:den>
            <m:r>
              <w:rPr>
                <w:rFonts w:ascii="Cambria Math" w:hAnsi="Cambria Math"/>
              </w:rPr>
              <m:t>N</m:t>
            </m:r>
          </m:den>
        </m:f>
      </m:oMath>
    </w:p>
    <w:p w14:paraId="4C62F93F" w14:textId="77777777" w:rsidR="006A48EB" w:rsidRDefault="006A48EB" w:rsidP="006A48EB">
      <w:pPr>
        <w:pStyle w:val="Text-Asli"/>
        <w:rPr>
          <w:rtl/>
        </w:rPr>
      </w:pPr>
      <w:r w:rsidRPr="000700EC">
        <w:rPr>
          <w:rtl/>
        </w:rPr>
        <w:t>كه در آن</w:t>
      </w:r>
      <w:r>
        <w:rPr>
          <w:rFonts w:hint="cs"/>
          <w:rtl/>
        </w:rPr>
        <w:t xml:space="preserve"> </w:t>
      </w:r>
      <w:r>
        <w:t>N</w:t>
      </w:r>
      <w:r>
        <w:rPr>
          <w:rFonts w:hint="cs"/>
          <w:rtl/>
        </w:rPr>
        <w:t xml:space="preserve"> </w:t>
      </w:r>
      <w:r w:rsidRPr="000700EC">
        <w:rPr>
          <w:rtl/>
        </w:rPr>
        <w:t>تعداد كل اعضاي موجود در جامعه مي</w:t>
      </w:r>
      <w:r>
        <w:rPr>
          <w:rtl/>
        </w:rPr>
        <w:softHyphen/>
      </w:r>
      <w:r w:rsidRPr="000700EC">
        <w:rPr>
          <w:rtl/>
        </w:rPr>
        <w:t>باشد.</w:t>
      </w:r>
    </w:p>
    <w:p w14:paraId="0C00C31A" w14:textId="77777777" w:rsidR="006A48EB" w:rsidRDefault="006A48EB" w:rsidP="006A48EB">
      <w:pPr>
        <w:pStyle w:val="Text-Asli"/>
        <w:rPr>
          <w:rtl/>
        </w:rPr>
      </w:pPr>
      <w:r>
        <w:rPr>
          <w:rtl/>
        </w:rPr>
        <w:t>در كنار پارامترهاي مركزي، مهمترين كميت مربوط به يك متغير تصادفي، اندازه پراكندگي يا تغييرات</w:t>
      </w:r>
      <w:r>
        <w:rPr>
          <w:rFonts w:hint="cs"/>
          <w:rtl/>
        </w:rPr>
        <w:t xml:space="preserve"> </w:t>
      </w:r>
      <w:r>
        <w:rPr>
          <w:rtl/>
        </w:rPr>
        <w:t>آن است، كه كميتي است براي نشان دادن اينكه مقادير يك متغير تصادفي چه اندازه به يكديگر نزديك</w:t>
      </w:r>
      <w:r>
        <w:rPr>
          <w:rtl/>
        </w:rPr>
        <w:softHyphen/>
        <w:t>اند يا</w:t>
      </w:r>
      <w:r>
        <w:rPr>
          <w:rFonts w:hint="cs"/>
          <w:rtl/>
        </w:rPr>
        <w:t xml:space="preserve"> </w:t>
      </w:r>
      <w:r>
        <w:rPr>
          <w:rtl/>
        </w:rPr>
        <w:t>بالعكس، در اطراف مقدار مركزي چقدر پراكندگي دارند. به</w:t>
      </w:r>
      <w:r>
        <w:rPr>
          <w:rFonts w:hint="cs"/>
          <w:rtl/>
        </w:rPr>
        <w:t xml:space="preserve"> </w:t>
      </w:r>
      <w:r>
        <w:rPr>
          <w:rtl/>
        </w:rPr>
        <w:t>وضوح چنين مقداري بايد تابعي از انحراف</w:t>
      </w:r>
      <w:r>
        <w:rPr>
          <w:rFonts w:hint="cs"/>
          <w:rtl/>
        </w:rPr>
        <w:t xml:space="preserve"> </w:t>
      </w:r>
      <w:r>
        <w:rPr>
          <w:rtl/>
        </w:rPr>
        <w:t>مقادير متغير تصادفي از مقدار مركزي باشد. اگر انحراف</w:t>
      </w:r>
      <w:r>
        <w:rPr>
          <w:rtl/>
        </w:rPr>
        <w:softHyphen/>
        <w:t>ها نسبت به مقدار ميانگين متغير تصادفي محاسبه</w:t>
      </w:r>
      <w:r>
        <w:rPr>
          <w:rFonts w:hint="cs"/>
          <w:rtl/>
        </w:rPr>
        <w:t xml:space="preserve"> </w:t>
      </w:r>
      <w:r>
        <w:rPr>
          <w:rtl/>
        </w:rPr>
        <w:t>شوند، يك اندازه ميانگين مناسب براي پراكندگي كه همان واريانس نام دارد به دست مي</w:t>
      </w:r>
      <w:r>
        <w:rPr>
          <w:rtl/>
        </w:rPr>
        <w:softHyphen/>
        <w:t>آيد.</w:t>
      </w:r>
    </w:p>
    <w:p w14:paraId="14496E6D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(3-4)                                 </w:t>
      </w:r>
      <w:r>
        <w:t xml:space="preserve">                                       </w:t>
      </w:r>
      <w:r>
        <w:rPr>
          <w:rFonts w:hint="cs"/>
          <w:rtl/>
        </w:rPr>
        <w:t xml:space="preserve">                             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x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/>
                    <w:i/>
                  </w:rPr>
                </m:ctrlPr>
              </m:naryPr>
              <m:sub/>
              <m:sup/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μ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e>
            </m:nary>
          </m:num>
          <m:den>
            <m:r>
              <w:rPr>
                <w:rFonts w:ascii="Cambria Math" w:hAnsi="Cambria Math"/>
              </w:rPr>
              <m:t>N</m:t>
            </m:r>
          </m:den>
        </m:f>
      </m:oMath>
    </w:p>
    <w:p w14:paraId="601E04FE" w14:textId="77777777" w:rsidR="006A48EB" w:rsidRDefault="006A48EB" w:rsidP="006A48EB">
      <w:pPr>
        <w:pStyle w:val="Text-Asli"/>
        <w:rPr>
          <w:rtl/>
        </w:rPr>
      </w:pPr>
      <w:r w:rsidRPr="00CB2C83">
        <w:rPr>
          <w:rtl/>
        </w:rPr>
        <w:t>عبارت بالا به نام واريانس مشهور است و با علامت</w:t>
      </w:r>
      <w:r>
        <w:rPr>
          <w:rFonts w:hint="cs"/>
          <w:rtl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σ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hint="cs"/>
          <w:rtl/>
        </w:rPr>
        <w:t xml:space="preserve"> </w:t>
      </w:r>
      <w:r w:rsidRPr="00CB2C83">
        <w:rPr>
          <w:rtl/>
        </w:rPr>
        <w:t>نشان داده مي</w:t>
      </w:r>
      <w:r>
        <w:rPr>
          <w:rtl/>
        </w:rPr>
        <w:softHyphen/>
      </w:r>
      <w:r w:rsidRPr="00CB2C83">
        <w:rPr>
          <w:rtl/>
        </w:rPr>
        <w:t>شود.</w:t>
      </w:r>
      <w:r>
        <w:rPr>
          <w:rFonts w:hint="cs"/>
          <w:rtl/>
        </w:rPr>
        <w:t xml:space="preserve"> </w:t>
      </w:r>
      <w:r w:rsidRPr="00CB2C83">
        <w:rPr>
          <w:rtl/>
        </w:rPr>
        <w:t>واريانس را مي</w:t>
      </w:r>
      <w:r>
        <w:rPr>
          <w:rtl/>
        </w:rPr>
        <w:softHyphen/>
      </w:r>
      <w:r w:rsidRPr="00CB2C83">
        <w:rPr>
          <w:rtl/>
        </w:rPr>
        <w:t>توان متوسط مربع انحرافات مقادير مشاهده</w:t>
      </w:r>
      <w:r>
        <w:rPr>
          <w:rFonts w:hint="cs"/>
          <w:rtl/>
        </w:rPr>
        <w:t xml:space="preserve"> </w:t>
      </w:r>
      <w:r w:rsidRPr="00CB2C83">
        <w:rPr>
          <w:rtl/>
        </w:rPr>
        <w:t>شده از ميانگين تعريف نمود. هرچند واريانس</w:t>
      </w:r>
      <w:r>
        <w:rPr>
          <w:rFonts w:hint="cs"/>
          <w:rtl/>
        </w:rPr>
        <w:t xml:space="preserve"> </w:t>
      </w:r>
      <w:r w:rsidRPr="00CB2C83">
        <w:rPr>
          <w:rtl/>
        </w:rPr>
        <w:t xml:space="preserve">كه </w:t>
      </w:r>
      <w:r>
        <w:rPr>
          <w:rtl/>
        </w:rPr>
        <w:t>به‌صورت</w:t>
      </w:r>
      <w:r w:rsidRPr="00CB2C83">
        <w:rPr>
          <w:rtl/>
        </w:rPr>
        <w:t xml:space="preserve"> معادله</w:t>
      </w:r>
      <w:r>
        <w:rPr>
          <w:rFonts w:hint="cs"/>
          <w:rtl/>
        </w:rPr>
        <w:t xml:space="preserve"> (4-3) </w:t>
      </w:r>
      <w:r w:rsidRPr="00CB2C83">
        <w:rPr>
          <w:rtl/>
        </w:rPr>
        <w:t>تعريف شد، براي بسياري از اهداف در آمار</w:t>
      </w:r>
      <w:r>
        <w:rPr>
          <w:rFonts w:hint="cs"/>
          <w:rtl/>
        </w:rPr>
        <w:t xml:space="preserve"> (</w:t>
      </w:r>
      <w:r w:rsidRPr="00CB2C83">
        <w:rPr>
          <w:rtl/>
        </w:rPr>
        <w:t>به</w:t>
      </w:r>
      <w:r>
        <w:rPr>
          <w:rFonts w:hint="cs"/>
          <w:rtl/>
        </w:rPr>
        <w:t xml:space="preserve"> </w:t>
      </w:r>
      <w:r w:rsidRPr="00CB2C83">
        <w:rPr>
          <w:rtl/>
        </w:rPr>
        <w:t>ويژه از نظر استفاده تئوري آن در</w:t>
      </w:r>
      <w:r>
        <w:rPr>
          <w:rFonts w:hint="cs"/>
          <w:rtl/>
        </w:rPr>
        <w:t xml:space="preserve"> </w:t>
      </w:r>
      <w:r w:rsidRPr="00786B0C">
        <w:rPr>
          <w:rtl/>
        </w:rPr>
        <w:t>ابداع ساير شاخص</w:t>
      </w:r>
      <w:r>
        <w:rPr>
          <w:rtl/>
        </w:rPr>
        <w:softHyphen/>
      </w:r>
      <w:r w:rsidRPr="00786B0C">
        <w:rPr>
          <w:rtl/>
        </w:rPr>
        <w:t>هاي آماري</w:t>
      </w:r>
      <w:r>
        <w:rPr>
          <w:rFonts w:hint="cs"/>
          <w:rtl/>
        </w:rPr>
        <w:t xml:space="preserve">) </w:t>
      </w:r>
      <w:r w:rsidRPr="00786B0C">
        <w:rPr>
          <w:rtl/>
        </w:rPr>
        <w:t>به كار مي</w:t>
      </w:r>
      <w:r>
        <w:rPr>
          <w:rtl/>
        </w:rPr>
        <w:softHyphen/>
      </w:r>
      <w:r w:rsidRPr="00786B0C">
        <w:rPr>
          <w:rtl/>
        </w:rPr>
        <w:t>رود، ولي اغلب براي مواردي به كار مي</w:t>
      </w:r>
      <w:r>
        <w:rPr>
          <w:rtl/>
        </w:rPr>
        <w:softHyphen/>
      </w:r>
      <w:r w:rsidRPr="00786B0C">
        <w:rPr>
          <w:rtl/>
        </w:rPr>
        <w:t>رود كه هدف تعيين</w:t>
      </w:r>
      <w:r>
        <w:rPr>
          <w:rFonts w:hint="cs"/>
          <w:rtl/>
        </w:rPr>
        <w:t xml:space="preserve"> </w:t>
      </w:r>
      <w:r w:rsidRPr="00786B0C">
        <w:rPr>
          <w:rtl/>
        </w:rPr>
        <w:t>شاخصي براي اندازه</w:t>
      </w:r>
      <w:r>
        <w:rPr>
          <w:rtl/>
        </w:rPr>
        <w:softHyphen/>
      </w:r>
      <w:r w:rsidRPr="00786B0C">
        <w:rPr>
          <w:rtl/>
        </w:rPr>
        <w:t>گيري تغييرات در يك توزيع معين باشد و بيشتر هنگامي معني دارد كه تغييرات در</w:t>
      </w:r>
      <w:r>
        <w:rPr>
          <w:rFonts w:hint="cs"/>
          <w:rtl/>
        </w:rPr>
        <w:t xml:space="preserve"> </w:t>
      </w:r>
      <w:r w:rsidRPr="00786B0C">
        <w:rPr>
          <w:rtl/>
        </w:rPr>
        <w:t>توزيع برحسب همان ميانگين حسابي باشند. نظر به اينكه واريانس برحسب مربع انحرافات است، به</w:t>
      </w:r>
      <w:r>
        <w:rPr>
          <w:rFonts w:hint="cs"/>
          <w:rtl/>
        </w:rPr>
        <w:t xml:space="preserve"> </w:t>
      </w:r>
      <w:r w:rsidRPr="00786B0C">
        <w:rPr>
          <w:rtl/>
        </w:rPr>
        <w:t>سادگي</w:t>
      </w:r>
      <w:r>
        <w:rPr>
          <w:rFonts w:hint="cs"/>
          <w:rtl/>
        </w:rPr>
        <w:t xml:space="preserve"> </w:t>
      </w:r>
      <w:r w:rsidRPr="00786B0C">
        <w:rPr>
          <w:rtl/>
        </w:rPr>
        <w:t>مي</w:t>
      </w:r>
      <w:r>
        <w:rPr>
          <w:rtl/>
        </w:rPr>
        <w:softHyphen/>
      </w:r>
      <w:r w:rsidRPr="00786B0C">
        <w:rPr>
          <w:rtl/>
        </w:rPr>
        <w:t>توانيم ري</w:t>
      </w:r>
      <w:r>
        <w:rPr>
          <w:rtl/>
        </w:rPr>
        <w:t>شه دوم آن را ا</w:t>
      </w:r>
      <w:r w:rsidRPr="00786B0C">
        <w:rPr>
          <w:rtl/>
        </w:rPr>
        <w:t>ستخراج كنيم و برحسب واحدي كه همان بعد متوسط داده</w:t>
      </w:r>
      <w:r>
        <w:rPr>
          <w:rtl/>
        </w:rPr>
        <w:softHyphen/>
      </w:r>
      <w:r w:rsidRPr="00786B0C">
        <w:rPr>
          <w:rtl/>
        </w:rPr>
        <w:t>ها</w:t>
      </w:r>
      <w:r>
        <w:rPr>
          <w:rFonts w:hint="cs"/>
          <w:rtl/>
        </w:rPr>
        <w:t xml:space="preserve"> (میانگین) </w:t>
      </w:r>
      <w:r w:rsidRPr="00786B0C">
        <w:rPr>
          <w:rtl/>
        </w:rPr>
        <w:t>و ساير</w:t>
      </w:r>
      <w:r>
        <w:rPr>
          <w:rFonts w:hint="cs"/>
          <w:rtl/>
        </w:rPr>
        <w:t xml:space="preserve"> </w:t>
      </w:r>
      <w:r w:rsidRPr="00786B0C">
        <w:rPr>
          <w:rtl/>
        </w:rPr>
        <w:t>شاخص</w:t>
      </w:r>
      <w:r>
        <w:rPr>
          <w:rtl/>
        </w:rPr>
        <w:softHyphen/>
      </w:r>
      <w:r w:rsidRPr="00786B0C">
        <w:rPr>
          <w:rtl/>
        </w:rPr>
        <w:t xml:space="preserve">هاي مركزي دارند، بيان شود. بنابراين انحراف معيار </w:t>
      </w:r>
      <w:r>
        <w:rPr>
          <w:rtl/>
        </w:rPr>
        <w:t>به‌صورت</w:t>
      </w:r>
      <w:r w:rsidRPr="00786B0C">
        <w:rPr>
          <w:rtl/>
        </w:rPr>
        <w:t xml:space="preserve"> زير تعريف مي</w:t>
      </w:r>
      <w:r>
        <w:rPr>
          <w:rtl/>
        </w:rPr>
        <w:softHyphen/>
      </w:r>
      <w:r w:rsidRPr="00786B0C">
        <w:rPr>
          <w:rtl/>
        </w:rPr>
        <w:t>شود.</w:t>
      </w:r>
    </w:p>
    <w:p w14:paraId="7AB2635B" w14:textId="77777777" w:rsidR="006A48EB" w:rsidRPr="00786B0C" w:rsidRDefault="006A48EB" w:rsidP="006A48EB">
      <w:pPr>
        <w:pStyle w:val="Text-Asli"/>
        <w:rPr>
          <w:rtl/>
        </w:rPr>
      </w:pPr>
      <w:r>
        <w:rPr>
          <w:rFonts w:hint="cs"/>
          <w:rtl/>
        </w:rPr>
        <w:lastRenderedPageBreak/>
        <w:t xml:space="preserve">(4-4)                       </w:t>
      </w:r>
      <w:r>
        <w:t xml:space="preserve">                                                   </w:t>
      </w:r>
      <w:r>
        <w:rPr>
          <w:rFonts w:hint="cs"/>
          <w:rtl/>
        </w:rPr>
        <w:t xml:space="preserve">               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μ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e>
                </m:nary>
              </m:num>
              <m:den>
                <m:r>
                  <w:rPr>
                    <w:rFonts w:ascii="Cambria Math" w:hAnsi="Cambria Math"/>
                  </w:rPr>
                  <m:t>N</m:t>
                </m:r>
              </m:den>
            </m:f>
          </m:e>
        </m:rad>
      </m:oMath>
    </w:p>
    <w:p w14:paraId="289A8728" w14:textId="77777777" w:rsidR="006A48EB" w:rsidRDefault="006A48EB" w:rsidP="006A48EB">
      <w:pPr>
        <w:pStyle w:val="Text-Asli"/>
        <w:rPr>
          <w:rFonts w:eastAsiaTheme="minorEastAsia"/>
          <w:rtl/>
        </w:rPr>
      </w:pPr>
      <w:r>
        <w:rPr>
          <w:rtl/>
        </w:rPr>
        <w:t>همانطور كه بيشتر در مباحث ديده مي</w:t>
      </w:r>
      <w:r>
        <w:rPr>
          <w:rtl/>
        </w:rPr>
        <w:softHyphen/>
        <w:t>شود، انحراف معيار و ميانگين حسابي، دو مفهوم</w:t>
      </w:r>
      <w:r>
        <w:rPr>
          <w:rFonts w:hint="cs"/>
          <w:rtl/>
        </w:rPr>
        <w:t xml:space="preserve"> </w:t>
      </w:r>
      <w:r>
        <w:rPr>
          <w:rtl/>
        </w:rPr>
        <w:t>با</w:t>
      </w:r>
      <w:r>
        <w:rPr>
          <w:rFonts w:hint="cs"/>
          <w:rtl/>
        </w:rPr>
        <w:t xml:space="preserve"> </w:t>
      </w:r>
      <w:r>
        <w:rPr>
          <w:rtl/>
        </w:rPr>
        <w:t>اهميت در آمار هستند. ميانگين حسابي مهمترين شاخص مربوط به موقعيت مركزي توزيع و انحراف معيار</w:t>
      </w:r>
      <w:r>
        <w:rPr>
          <w:rFonts w:hint="cs"/>
          <w:rtl/>
        </w:rPr>
        <w:t xml:space="preserve"> </w:t>
      </w:r>
      <w:r>
        <w:rPr>
          <w:rtl/>
        </w:rPr>
        <w:t>مهمترين شاخص پخش و پراكندگي مقادير اطراف ميانگين در توزيع است. توزيع</w:t>
      </w:r>
      <w:r>
        <w:rPr>
          <w:rtl/>
        </w:rPr>
        <w:softHyphen/>
        <w:t>هاي با انحراف معيار</w:t>
      </w:r>
      <w:r>
        <w:rPr>
          <w:rFonts w:hint="cs"/>
          <w:rtl/>
        </w:rPr>
        <w:t xml:space="preserve"> </w:t>
      </w:r>
      <w:r>
        <w:rPr>
          <w:rtl/>
        </w:rPr>
        <w:t>بزرگ به نسبت بزرگي انحراف معيار، داراي پخش و پراكندگي بيشتر هستند و بالعكس</w:t>
      </w:r>
      <w:r>
        <w:rPr>
          <w:rFonts w:hint="cs"/>
          <w:rtl/>
        </w:rPr>
        <w:t>،</w:t>
      </w:r>
      <w:r>
        <w:rPr>
          <w:rtl/>
        </w:rPr>
        <w:t xml:space="preserve"> در اينجا ضرورت</w:t>
      </w:r>
      <w:r>
        <w:rPr>
          <w:rFonts w:hint="cs"/>
          <w:rtl/>
        </w:rPr>
        <w:t xml:space="preserve"> </w:t>
      </w:r>
      <w:r>
        <w:rPr>
          <w:rtl/>
        </w:rPr>
        <w:t>دارد كه بين واريانس و انحراف معيار مربوط به يك جامعه آماري و واريانس و انحراف معيار مربوط به</w:t>
      </w:r>
      <w:r>
        <w:rPr>
          <w:rFonts w:hint="cs"/>
          <w:rtl/>
        </w:rPr>
        <w:t xml:space="preserve"> </w:t>
      </w:r>
      <w:r w:rsidRPr="00786B0C">
        <w:rPr>
          <w:rtl/>
        </w:rPr>
        <w:t>نمونه تفاوت قائل شد. روابط</w:t>
      </w:r>
      <w:r>
        <w:rPr>
          <w:rFonts w:hint="cs"/>
          <w:rtl/>
        </w:rPr>
        <w:t xml:space="preserve"> (4-3) و (4-4) </w:t>
      </w:r>
      <w:r w:rsidRPr="00786B0C">
        <w:rPr>
          <w:rtl/>
        </w:rPr>
        <w:t>به ترتيب بيانگر واريانس و انحراف معيار مربوط به يك</w:t>
      </w:r>
      <w:r>
        <w:rPr>
          <w:rFonts w:hint="cs"/>
          <w:rtl/>
        </w:rPr>
        <w:t xml:space="preserve"> </w:t>
      </w:r>
      <w:r w:rsidRPr="00786B0C">
        <w:rPr>
          <w:rtl/>
        </w:rPr>
        <w:t>جامعه آماري هستند.</w:t>
      </w:r>
      <w:r>
        <w:rPr>
          <w:rFonts w:hint="cs"/>
          <w:rtl/>
        </w:rPr>
        <w:t xml:space="preserve"> </w:t>
      </w:r>
      <w:r w:rsidRPr="00786B0C">
        <w:rPr>
          <w:rtl/>
        </w:rPr>
        <w:t>در روابط بالا</w:t>
      </w:r>
      <w:r>
        <w:rPr>
          <w:rFonts w:hint="cs"/>
          <w:rtl/>
        </w:rPr>
        <w:t xml:space="preserve"> </w:t>
      </w:r>
      <m:oMath>
        <m:r>
          <m:rPr>
            <m:sty m:val="p"/>
          </m:rPr>
          <w:rPr>
            <w:rFonts w:ascii="Cambria Math" w:hAnsi="Cambria Math" w:cs="Cambria" w:hint="cs"/>
            <w:rtl/>
          </w:rPr>
          <m:t>μ</m:t>
        </m:r>
      </m:oMath>
      <w:r>
        <w:rPr>
          <w:rFonts w:eastAsiaTheme="minorEastAsia" w:hint="cs"/>
          <w:rtl/>
        </w:rPr>
        <w:t xml:space="preserve"> میانگین، </w:t>
      </w:r>
      <m:oMath>
        <m:r>
          <m:rPr>
            <m:sty m:val="p"/>
          </m:rPr>
          <w:rPr>
            <w:rFonts w:ascii="Cambria Math" w:eastAsiaTheme="minorEastAsia" w:hAnsi="Cambria Math" w:cs="Cambria" w:hint="cs"/>
            <w:rtl/>
          </w:rPr>
          <m:t>σ</m:t>
        </m:r>
      </m:oMath>
      <w:r>
        <w:rPr>
          <w:rFonts w:eastAsiaTheme="minorEastAsia" w:hint="cs"/>
          <w:rtl/>
        </w:rPr>
        <w:t xml:space="preserve"> انحراف معیار و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 تعداد کل </w:t>
      </w:r>
      <w:r w:rsidRPr="00786B0C">
        <w:rPr>
          <w:rFonts w:eastAsiaTheme="minorEastAsia"/>
          <w:rtl/>
        </w:rPr>
        <w:t>تعداد كل اعضاي جامعه هستند. واريانس مربوط به يك</w:t>
      </w:r>
      <w:r>
        <w:rPr>
          <w:rFonts w:eastAsiaTheme="minorEastAsia" w:hint="cs"/>
          <w:rtl/>
        </w:rPr>
        <w:t xml:space="preserve"> </w:t>
      </w:r>
      <w:r w:rsidRPr="00786B0C">
        <w:rPr>
          <w:rFonts w:eastAsiaTheme="minorEastAsia"/>
          <w:rtl/>
        </w:rPr>
        <w:t xml:space="preserve">نمونه </w:t>
      </w:r>
      <w:r>
        <w:rPr>
          <w:rFonts w:eastAsiaTheme="minorEastAsia"/>
          <w:rtl/>
        </w:rPr>
        <w:t>به‌صورت</w:t>
      </w:r>
      <w:r w:rsidRPr="00786B0C">
        <w:rPr>
          <w:rFonts w:eastAsiaTheme="minorEastAsia"/>
          <w:rtl/>
        </w:rPr>
        <w:t xml:space="preserve"> زير تعريف مي</w:t>
      </w:r>
      <w:r>
        <w:rPr>
          <w:rFonts w:eastAsiaTheme="minorEastAsia"/>
          <w:rtl/>
        </w:rPr>
        <w:softHyphen/>
      </w:r>
      <w:r w:rsidRPr="00786B0C">
        <w:rPr>
          <w:rFonts w:eastAsiaTheme="minorEastAsia"/>
          <w:rtl/>
        </w:rPr>
        <w:t>شود:</w:t>
      </w:r>
    </w:p>
    <w:p w14:paraId="4B3FCEFD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(5-4)                </w:t>
      </w:r>
      <w:r>
        <w:t xml:space="preserve">                                                                        </w:t>
      </w:r>
      <w:r>
        <w:rPr>
          <w:rFonts w:hint="cs"/>
          <w:rtl/>
        </w:rPr>
        <w:t xml:space="preserve">                    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S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nary>
              <m:naryPr>
                <m:chr m:val="∑"/>
                <m:limLoc m:val="subSup"/>
                <m:ctrlPr>
                  <w:rPr>
                    <w:rFonts w:ascii="Cambria Math" w:hAnsi="Cambria Math"/>
                    <w:i/>
                  </w:rPr>
                </m:ctrlPr>
              </m:naryPr>
              <m:sub>
                <m:r>
                  <w:rPr>
                    <w:rFonts w:ascii="Cambria Math" w:hAnsi="Cambria Math"/>
                  </w:rPr>
                  <m:t>i=1</m:t>
                </m:r>
              </m:sub>
              <m:sup>
                <m:r>
                  <w:rPr>
                    <w:rFonts w:ascii="Cambria Math" w:hAnsi="Cambria Math"/>
                  </w:rPr>
                  <m:t>n</m:t>
                </m:r>
              </m:sup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-</m:t>
                    </m:r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e>
            </m:nary>
          </m:num>
          <m:den>
            <m:r>
              <w:rPr>
                <w:rFonts w:ascii="Cambria Math" w:hAnsi="Cambria Math"/>
              </w:rPr>
              <m:t>n-1</m:t>
            </m:r>
          </m:den>
        </m:f>
      </m:oMath>
    </w:p>
    <w:p w14:paraId="69F4A85C" w14:textId="77777777" w:rsidR="006A48EB" w:rsidRDefault="006A48EB" w:rsidP="006A48EB">
      <w:pPr>
        <w:pStyle w:val="Text-Asli"/>
      </w:pPr>
      <w:r w:rsidRPr="00F1570F">
        <w:rPr>
          <w:rtl/>
        </w:rPr>
        <w:t>در نتيجه انحراف استاندارد نمونه از رابطه زير به دست مي</w:t>
      </w:r>
      <w:r>
        <w:softHyphen/>
      </w:r>
      <w:r w:rsidRPr="00F1570F">
        <w:rPr>
          <w:rtl/>
        </w:rPr>
        <w:t>آيد:</w:t>
      </w:r>
    </w:p>
    <w:p w14:paraId="69EBB333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(6-4)                  </w:t>
      </w:r>
      <w:r>
        <w:t xml:space="preserve">                                 </w:t>
      </w:r>
      <w:r>
        <w:rPr>
          <w:rFonts w:hint="cs"/>
          <w:rtl/>
        </w:rPr>
        <w:t xml:space="preserve">                                                   </w:t>
      </w:r>
      <m:oMath>
        <m:r>
          <w:rPr>
            <w:rFonts w:ascii="Cambria Math" w:hAnsi="Cambria Math"/>
          </w:rPr>
          <m:t>S=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</w:rPr>
                      <m:t>i=1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n</m:t>
                    </m:r>
                  </m:sup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</m:acc>
                        <m:r>
                          <w:rPr>
                            <w:rFonts w:ascii="Cambria Math" w:hAnsi="Cambria Math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e>
                </m:nary>
              </m:num>
              <m:den>
                <m:r>
                  <w:rPr>
                    <w:rFonts w:ascii="Cambria Math" w:hAnsi="Cambria Math"/>
                  </w:rPr>
                  <m:t>n-1</m:t>
                </m:r>
              </m:den>
            </m:f>
          </m:e>
        </m:rad>
      </m:oMath>
    </w:p>
    <w:p w14:paraId="1246AD4E" w14:textId="77777777" w:rsidR="006A48EB" w:rsidRDefault="006A48EB" w:rsidP="006A48EB">
      <w:pPr>
        <w:pStyle w:val="Text-Asli"/>
        <w:rPr>
          <w:rtl/>
        </w:rPr>
      </w:pPr>
      <w:r w:rsidRPr="00F1570F">
        <w:rPr>
          <w:rFonts w:hint="cs"/>
          <w:rtl/>
        </w:rPr>
        <w:t>براي</w:t>
      </w:r>
      <w:r w:rsidRPr="00F1570F">
        <w:t xml:space="preserve"> </w:t>
      </w:r>
      <w:r w:rsidRPr="00F1570F">
        <w:rPr>
          <w:rFonts w:hint="cs"/>
          <w:rtl/>
        </w:rPr>
        <w:t>يك</w:t>
      </w:r>
      <w:r w:rsidRPr="00F1570F">
        <w:t xml:space="preserve"> </w:t>
      </w:r>
      <w:r w:rsidRPr="00F1570F">
        <w:rPr>
          <w:rFonts w:hint="cs"/>
          <w:rtl/>
        </w:rPr>
        <w:t>متغير</w:t>
      </w:r>
      <w:r w:rsidRPr="00F1570F">
        <w:t xml:space="preserve"> </w:t>
      </w:r>
      <w:r w:rsidRPr="00F1570F">
        <w:rPr>
          <w:rFonts w:hint="cs"/>
          <w:rtl/>
        </w:rPr>
        <w:t>تصادفي</w:t>
      </w:r>
      <w:r w:rsidRPr="00F1570F">
        <w:t xml:space="preserve"> </w:t>
      </w:r>
      <w:r w:rsidRPr="00F1570F">
        <w:rPr>
          <w:rFonts w:hint="cs"/>
          <w:rtl/>
        </w:rPr>
        <w:t>گسسته</w:t>
      </w:r>
      <w:r>
        <w:rPr>
          <w:rFonts w:hint="cs"/>
          <w:rtl/>
        </w:rPr>
        <w:t xml:space="preserve"> </w:t>
      </w:r>
      <w:r>
        <w:t>X</w:t>
      </w:r>
      <w:r>
        <w:rPr>
          <w:rFonts w:hint="cs"/>
          <w:rtl/>
        </w:rPr>
        <w:t xml:space="preserve"> </w:t>
      </w:r>
      <w:r w:rsidRPr="00F1570F">
        <w:rPr>
          <w:rtl/>
        </w:rPr>
        <w:t>مانند بيشينه شتاب زمين در لحظه وقوع خسارت با تابع جرم احتمال</w:t>
      </w:r>
      <w:r>
        <w:rPr>
          <w:rFonts w:hint="cs"/>
          <w:rtl/>
        </w:rPr>
        <w:t xml:space="preserve"> (</w:t>
      </w:r>
      <w:r>
        <w:t>xi</w:t>
      </w:r>
      <w:r>
        <w:rPr>
          <w:rFonts w:hint="cs"/>
          <w:rtl/>
        </w:rPr>
        <w:t>)</w:t>
      </w:r>
      <w:proofErr w:type="spellStart"/>
      <w:r>
        <w:t>Px</w:t>
      </w:r>
      <w:proofErr w:type="spellEnd"/>
      <w:r>
        <w:rPr>
          <w:rFonts w:hint="cs"/>
          <w:rtl/>
        </w:rPr>
        <w:t xml:space="preserve"> </w:t>
      </w:r>
      <w:r w:rsidRPr="00F1570F">
        <w:rPr>
          <w:rtl/>
        </w:rPr>
        <w:t>واريانس</w:t>
      </w:r>
      <w:r>
        <w:rPr>
          <w:rFonts w:hint="cs"/>
          <w:rtl/>
        </w:rPr>
        <w:t xml:space="preserve"> </w:t>
      </w:r>
      <w:r>
        <w:t>x</w:t>
      </w:r>
      <w:r>
        <w:rPr>
          <w:rFonts w:hint="cs"/>
          <w:rtl/>
        </w:rPr>
        <w:t xml:space="preserve"> </w:t>
      </w:r>
      <w:r>
        <w:rPr>
          <w:rtl/>
        </w:rPr>
        <w:t>به‌صورت</w:t>
      </w:r>
      <w:r w:rsidRPr="00F1570F">
        <w:rPr>
          <w:rtl/>
        </w:rPr>
        <w:t xml:space="preserve"> زير تعريف مي</w:t>
      </w:r>
      <w:r>
        <w:rPr>
          <w:rtl/>
        </w:rPr>
        <w:softHyphen/>
      </w:r>
      <w:r w:rsidRPr="00F1570F">
        <w:rPr>
          <w:rtl/>
        </w:rPr>
        <w:t>شود:</w:t>
      </w:r>
    </w:p>
    <w:p w14:paraId="3C7353E4" w14:textId="77777777" w:rsidR="006A48EB" w:rsidRDefault="006A48EB" w:rsidP="006A48EB">
      <w:pPr>
        <w:pStyle w:val="Text-Asli"/>
      </w:pPr>
      <w:r>
        <w:rPr>
          <w:rFonts w:hint="cs"/>
          <w:rtl/>
        </w:rPr>
        <w:t xml:space="preserve">(7-4)                               </w:t>
      </w:r>
      <w:r>
        <w:t xml:space="preserve">       </w:t>
      </w:r>
      <w:r>
        <w:rPr>
          <w:rFonts w:hint="cs"/>
          <w:rtl/>
        </w:rPr>
        <w:t xml:space="preserve">                                 </w:t>
      </w:r>
      <m:oMath>
        <m:r>
          <w:rPr>
            <w:rFonts w:ascii="Cambria Math" w:hAnsi="Cambria Math"/>
          </w:rPr>
          <m:t>var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∀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μ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</m:sSub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px(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</m:nary>
      </m:oMath>
    </w:p>
    <w:p w14:paraId="2F662167" w14:textId="77777777" w:rsidR="006A48EB" w:rsidRDefault="006A48EB" w:rsidP="006A48EB">
      <w:pPr>
        <w:pStyle w:val="Text-Asli"/>
        <w:rPr>
          <w:rtl/>
        </w:rPr>
      </w:pPr>
      <w:r w:rsidRPr="004E1E5C">
        <w:rPr>
          <w:rtl/>
        </w:rPr>
        <w:t>كه در اين رابطه</w:t>
      </w:r>
      <w:r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>=Ex</m:t>
        </m:r>
      </m:oMath>
      <w:r>
        <w:rPr>
          <w:rFonts w:hint="cs"/>
          <w:rtl/>
        </w:rPr>
        <w:t xml:space="preserve"> </w:t>
      </w:r>
      <w:r w:rsidRPr="004E1E5C">
        <w:rPr>
          <w:rtl/>
        </w:rPr>
        <w:t>مقدار ميانگين متغير تصادفي</w:t>
      </w:r>
      <w:r>
        <w:rPr>
          <w:rFonts w:hint="cs"/>
          <w:rtl/>
        </w:rPr>
        <w:t xml:space="preserve"> </w:t>
      </w:r>
      <w:r>
        <w:t>x</w:t>
      </w:r>
      <w:r>
        <w:rPr>
          <w:rFonts w:hint="cs"/>
          <w:rtl/>
        </w:rPr>
        <w:t xml:space="preserve"> و از آنجا داریم:</w:t>
      </w:r>
    </w:p>
    <w:p w14:paraId="7C1C4282" w14:textId="77777777" w:rsidR="006A48EB" w:rsidRPr="004E1E5C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(8-4)                           </w:t>
      </w:r>
      <w:r>
        <w:t xml:space="preserve">                                                     </w:t>
      </w:r>
      <w:r>
        <w:rPr>
          <w:rFonts w:hint="cs"/>
          <w:rtl/>
        </w:rPr>
        <w:t xml:space="preserve">                   </w:t>
      </w:r>
      <m:oMath>
        <m:r>
          <w:rPr>
            <w:rFonts w:ascii="Cambria Math" w:hAnsi="Cambria Math"/>
          </w:rPr>
          <m:t>var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d>
        <m: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x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</m:oMath>
    </w:p>
    <w:p w14:paraId="63306A1D" w14:textId="77777777" w:rsidR="006A48EB" w:rsidRDefault="006A48EB" w:rsidP="006A48EB">
      <w:pPr>
        <w:pStyle w:val="Text-Asli"/>
        <w:rPr>
          <w:rFonts w:eastAsiaTheme="minorEastAsia"/>
          <w:rtl/>
        </w:rPr>
      </w:pPr>
      <w:r w:rsidRPr="007D3374">
        <w:rPr>
          <w:rtl/>
        </w:rPr>
        <w:t>اندازه مناسبتر براي پراكندگي، جذر واريانس است كه انحراف استاندارد</w:t>
      </w:r>
      <w:r>
        <w:rPr>
          <w:rFonts w:hint="cs"/>
          <w:rtl/>
        </w:rPr>
        <w:t xml:space="preserve"> (یا انحراف از معیار) </w:t>
      </w:r>
      <w:r w:rsidRPr="007D3374">
        <w:rPr>
          <w:rtl/>
        </w:rPr>
        <w:t>ناميده</w:t>
      </w:r>
      <w:r>
        <w:rPr>
          <w:rFonts w:hint="cs"/>
          <w:rtl/>
        </w:rPr>
        <w:t xml:space="preserve"> </w:t>
      </w:r>
      <w:r w:rsidRPr="007D3374">
        <w:rPr>
          <w:rtl/>
        </w:rPr>
        <w:t>مي</w:t>
      </w:r>
      <w:r>
        <w:rPr>
          <w:rtl/>
        </w:rPr>
        <w:softHyphen/>
      </w:r>
      <w:r w:rsidRPr="007D3374">
        <w:rPr>
          <w:rtl/>
        </w:rPr>
        <w:t>شود و آن را با نماد</w:t>
      </w:r>
      <w:r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</m:oMath>
      <w:r>
        <w:rPr>
          <w:rFonts w:eastAsiaTheme="minorEastAsia" w:hint="cs"/>
          <w:rtl/>
        </w:rPr>
        <w:t xml:space="preserve"> (انحراف از معیار متغیر </w:t>
      </w:r>
      <w:r>
        <w:rPr>
          <w:rFonts w:eastAsiaTheme="minorEastAsia"/>
        </w:rPr>
        <w:t>x</w:t>
      </w:r>
      <w:r>
        <w:rPr>
          <w:rFonts w:eastAsiaTheme="minorEastAsia" w:hint="cs"/>
          <w:rtl/>
        </w:rPr>
        <w:t>) نشان می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>دهیم:</w:t>
      </w:r>
    </w:p>
    <w:p w14:paraId="5363C229" w14:textId="77777777" w:rsidR="006A48EB" w:rsidRPr="007D3374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(9-4)                            </w:t>
      </w:r>
      <w:r>
        <w:t xml:space="preserve">                                                                    </w:t>
      </w:r>
      <w:r>
        <w:rPr>
          <w:rFonts w:hint="cs"/>
          <w:rtl/>
        </w:rPr>
        <w:t xml:space="preserve"> 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var(x)</m:t>
            </m:r>
          </m:e>
        </m:rad>
      </m:oMath>
    </w:p>
    <w:p w14:paraId="351C80C0" w14:textId="77777777" w:rsidR="006A48EB" w:rsidRDefault="006A48EB" w:rsidP="006A48EB">
      <w:pPr>
        <w:pStyle w:val="Text-Asli"/>
        <w:rPr>
          <w:rtl/>
        </w:rPr>
      </w:pPr>
      <w:r w:rsidRPr="00E42E91">
        <w:rPr>
          <w:rtl/>
        </w:rPr>
        <w:t>فقط بر اساس مقدار واريانس يا انحراف استاندارد، بحث در مورد زياد يا كم بودن پراكندگي مشكل</w:t>
      </w:r>
      <w:r>
        <w:rPr>
          <w:rFonts w:hint="cs"/>
          <w:rtl/>
        </w:rPr>
        <w:t xml:space="preserve"> </w:t>
      </w:r>
      <w:r w:rsidRPr="00E42E91">
        <w:rPr>
          <w:rtl/>
        </w:rPr>
        <w:t>است. بدين منظور پراكندگي نسبت به مقدار ميانگين مفيدتر است، به</w:t>
      </w:r>
      <w:r>
        <w:rPr>
          <w:rFonts w:hint="cs"/>
          <w:rtl/>
        </w:rPr>
        <w:t xml:space="preserve"> </w:t>
      </w:r>
      <w:r w:rsidRPr="00E42E91">
        <w:rPr>
          <w:rtl/>
        </w:rPr>
        <w:t>عبارت</w:t>
      </w:r>
      <w:r>
        <w:rPr>
          <w:rFonts w:hint="cs"/>
          <w:rtl/>
        </w:rPr>
        <w:t xml:space="preserve"> </w:t>
      </w:r>
      <w:r w:rsidRPr="00E42E91">
        <w:rPr>
          <w:rtl/>
        </w:rPr>
        <w:t>ديگر، زياد يا كم بودن پراكندگي</w:t>
      </w:r>
      <w:r>
        <w:rPr>
          <w:rFonts w:hint="cs"/>
          <w:rtl/>
        </w:rPr>
        <w:t xml:space="preserve"> </w:t>
      </w:r>
      <w:r w:rsidRPr="00E42E91">
        <w:rPr>
          <w:rtl/>
        </w:rPr>
        <w:t xml:space="preserve">مقادير يك متغير تصادفي فقط </w:t>
      </w:r>
      <w:r w:rsidRPr="00E42E91">
        <w:rPr>
          <w:rtl/>
        </w:rPr>
        <w:lastRenderedPageBreak/>
        <w:t>نسبت به مقدار ميانگين معني</w:t>
      </w:r>
      <w:r>
        <w:rPr>
          <w:rFonts w:hint="cs"/>
          <w:rtl/>
        </w:rPr>
        <w:t xml:space="preserve"> </w:t>
      </w:r>
      <w:r w:rsidRPr="00E42E91">
        <w:rPr>
          <w:rtl/>
        </w:rPr>
        <w:t>دار است، به اين دليل ضريب پراكندگي</w:t>
      </w:r>
      <w:r>
        <w:rPr>
          <w:rFonts w:hint="cs"/>
          <w:rtl/>
        </w:rPr>
        <w:t xml:space="preserve"> </w:t>
      </w:r>
      <w:r w:rsidRPr="00E42E91">
        <w:rPr>
          <w:rtl/>
        </w:rPr>
        <w:t>(</w:t>
      </w:r>
      <w:r w:rsidRPr="00E42E91">
        <w:t>Coefficient of variation</w:t>
      </w:r>
      <w:r>
        <w:rPr>
          <w:rFonts w:hint="cs"/>
          <w:rtl/>
        </w:rPr>
        <w:t xml:space="preserve">) </w:t>
      </w:r>
      <w:r w:rsidRPr="00E42E91">
        <w:rPr>
          <w:rtl/>
        </w:rPr>
        <w:t>براي متغير تصادفي</w:t>
      </w:r>
      <w:r>
        <w:rPr>
          <w:rFonts w:hint="cs"/>
          <w:rtl/>
        </w:rPr>
        <w:t xml:space="preserve"> </w:t>
      </w:r>
      <w:r>
        <w:t>X</w:t>
      </w:r>
      <w:r>
        <w:rPr>
          <w:rFonts w:hint="cs"/>
          <w:rtl/>
        </w:rPr>
        <w:t xml:space="preserve"> </w:t>
      </w:r>
      <w:r>
        <w:rPr>
          <w:rtl/>
        </w:rPr>
        <w:t>به‌صورت</w:t>
      </w:r>
      <w:r w:rsidRPr="00E42E91">
        <w:rPr>
          <w:rtl/>
        </w:rPr>
        <w:t xml:space="preserve"> زير محاسبه مي</w:t>
      </w:r>
      <w:r>
        <w:rPr>
          <w:rtl/>
        </w:rPr>
        <w:softHyphen/>
      </w:r>
      <w:r w:rsidRPr="00E42E91">
        <w:rPr>
          <w:rtl/>
        </w:rPr>
        <w:t>شود:</w:t>
      </w:r>
    </w:p>
    <w:p w14:paraId="21842822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(10-4)                                                                           </w:t>
      </w:r>
      <w:r>
        <w:t xml:space="preserve">   </w:t>
      </w:r>
      <w:r>
        <w:rPr>
          <w:rFonts w:hint="cs"/>
          <w:rtl/>
        </w:rPr>
        <w:t xml:space="preserve">                   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σ</m:t>
                </m:r>
              </m:e>
              <m:sub>
                <m:r>
                  <w:rPr>
                    <w:rFonts w:ascii="Cambria Math" w:hAnsi="Cambria Math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μ</m:t>
                </m:r>
              </m:e>
              <m:sub>
                <m:r>
                  <w:rPr>
                    <w:rFonts w:ascii="Cambria Math" w:hAnsi="Cambria Math"/>
                  </w:rPr>
                  <m:t>x</m:t>
                </m:r>
              </m:sub>
            </m:sSub>
          </m:den>
        </m:f>
      </m:oMath>
    </w:p>
    <w:p w14:paraId="2C1731B4" w14:textId="3E32565F" w:rsidR="006A48EB" w:rsidRDefault="006A48EB" w:rsidP="006A48EB">
      <w:pPr>
        <w:pStyle w:val="a"/>
        <w:rPr>
          <w:rtl/>
        </w:rPr>
      </w:pPr>
      <w:bookmarkStart w:id="69" w:name="_Toc136429806"/>
      <w:r>
        <w:rPr>
          <w:rFonts w:hint="cs"/>
          <w:rtl/>
        </w:rPr>
        <w:t>2-4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 w:rsidRPr="006A48EB">
        <w:rPr>
          <w:rtl/>
        </w:rPr>
        <w:t>تعريف توزيع نرمال لگاريتمي</w:t>
      </w:r>
      <w:bookmarkEnd w:id="69"/>
    </w:p>
    <w:p w14:paraId="5EA7D70F" w14:textId="77777777" w:rsidR="006A48EB" w:rsidRDefault="006A48EB" w:rsidP="006A48EB">
      <w:pPr>
        <w:pStyle w:val="Text-Asli"/>
        <w:rPr>
          <w:rtl/>
        </w:rPr>
      </w:pPr>
      <w:r w:rsidRPr="002B1572">
        <w:rPr>
          <w:rtl/>
        </w:rPr>
        <w:t>يك متغير تصادفي</w:t>
      </w:r>
      <w:r>
        <w:rPr>
          <w:rFonts w:hint="cs"/>
          <w:rtl/>
        </w:rPr>
        <w:t xml:space="preserve"> </w:t>
      </w:r>
      <w:r>
        <w:t>X</w:t>
      </w:r>
      <w:r>
        <w:rPr>
          <w:rFonts w:hint="cs"/>
          <w:rtl/>
        </w:rPr>
        <w:t xml:space="preserve"> </w:t>
      </w:r>
      <w:r w:rsidRPr="002B1572">
        <w:rPr>
          <w:rtl/>
        </w:rPr>
        <w:t>داراي توابع توزيع نرمال لگاريتمي</w:t>
      </w:r>
      <w:r>
        <w:rPr>
          <w:rFonts w:hint="cs"/>
          <w:rtl/>
        </w:rPr>
        <w:t xml:space="preserve"> (یا توزیع لوگ نرمال) </w:t>
      </w:r>
      <w:r w:rsidRPr="002B1572">
        <w:rPr>
          <w:rtl/>
        </w:rPr>
        <w:t>است، اگر متغير</w:t>
      </w:r>
      <w:r>
        <w:rPr>
          <w:rFonts w:hint="cs"/>
          <w:rtl/>
        </w:rPr>
        <w:t xml:space="preserve"> </w:t>
      </w:r>
      <w:r>
        <w:t>Y=Ln(X)</w:t>
      </w:r>
      <w:r>
        <w:rPr>
          <w:rFonts w:hint="cs"/>
          <w:rtl/>
        </w:rPr>
        <w:t xml:space="preserve"> </w:t>
      </w:r>
      <w:r w:rsidRPr="002B1572">
        <w:rPr>
          <w:rtl/>
        </w:rPr>
        <w:t>داراي توزيع نرمال باشد، در اين صورت تابع چگالي احتمال متغير</w:t>
      </w:r>
      <w:r>
        <w:rPr>
          <w:rFonts w:hint="cs"/>
          <w:rtl/>
        </w:rPr>
        <w:t xml:space="preserve"> </w:t>
      </w:r>
      <w:r>
        <w:t>X</w:t>
      </w:r>
      <w:r>
        <w:rPr>
          <w:rFonts w:hint="cs"/>
          <w:rtl/>
        </w:rPr>
        <w:t xml:space="preserve"> </w:t>
      </w:r>
      <w:r>
        <w:rPr>
          <w:rtl/>
        </w:rPr>
        <w:t>به‌صورت</w:t>
      </w:r>
      <w:r w:rsidRPr="002B1572">
        <w:rPr>
          <w:rtl/>
        </w:rPr>
        <w:t xml:space="preserve"> زير در مي</w:t>
      </w:r>
      <w:r>
        <w:rPr>
          <w:rtl/>
        </w:rPr>
        <w:softHyphen/>
      </w:r>
      <w:r w:rsidRPr="002B1572">
        <w:rPr>
          <w:rtl/>
        </w:rPr>
        <w:t>آيد:</w:t>
      </w:r>
    </w:p>
    <w:p w14:paraId="67F25435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(11-4)                    </w:t>
      </w:r>
      <w:r>
        <w:t xml:space="preserve">         </w:t>
      </w:r>
      <w:r>
        <w:rPr>
          <w:rFonts w:hint="cs"/>
          <w:rtl/>
        </w:rPr>
        <w:t xml:space="preserve">                   </w:t>
      </w:r>
      <m:oMath>
        <m:r>
          <m:rPr>
            <m:sty m:val="p"/>
          </m:rPr>
          <w:rPr>
            <w:rFonts w:ascii="Cambria Math" w:hAnsi="Cambria Math"/>
          </w:rPr>
          <m:t>.0≤</m:t>
        </m:r>
        <m:r>
          <w:rPr>
            <w:rFonts w:ascii="Cambria Math" w:hAnsi="Cambria Math"/>
          </w:rPr>
          <m:t>x</m:t>
        </m:r>
        <m:r>
          <m:rPr>
            <m:sty m:val="p"/>
          </m:rPr>
          <w:rPr>
            <w:rFonts w:ascii="Cambria Math" w:hAnsi="Cambria Math"/>
          </w:rPr>
          <m:t>≤∞</m:t>
        </m:r>
      </m:oMath>
      <w:r>
        <w:rPr>
          <w:rFonts w:hint="cs"/>
          <w:rtl/>
        </w:rPr>
        <w:t xml:space="preserve">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  <m:r>
                  <w:rPr>
                    <w:rFonts w:ascii="Cambria Math" w:hAnsi="Cambria Math"/>
                  </w:rPr>
                  <m:t>π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ξ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x</m:t>
                    </m:r>
                  </m:sub>
                </m:sSub>
              </m:e>
            </m:rad>
          </m:den>
        </m:f>
        <m:r>
          <w:rPr>
            <w:rFonts w:ascii="Cambria Math" w:hAnsi="Cambria Math"/>
          </w:rPr>
          <m:t>exp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(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lnx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r>
                      <w:rPr>
                        <w:rFonts w:ascii="Cambria Math" w:hAnsi="Cambria Math"/>
                      </w:rPr>
                      <m:t>λ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ξ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d>
      </m:oMath>
    </w:p>
    <w:p w14:paraId="56955576" w14:textId="77777777" w:rsidR="006A48EB" w:rsidRDefault="006A48EB" w:rsidP="006A48EB">
      <w:pPr>
        <w:pStyle w:val="Text-Asli"/>
        <w:rPr>
          <w:rtl/>
        </w:rPr>
      </w:pPr>
      <w:r w:rsidRPr="002217AE">
        <w:rPr>
          <w:rtl/>
        </w:rPr>
        <w:t>كه در آن</w:t>
      </w:r>
      <w:r>
        <w:rPr>
          <w:rFonts w:hint="cs"/>
          <w:rtl/>
        </w:rPr>
        <w:t xml:space="preserve"> </w:t>
      </w:r>
      <m:oMath>
        <m:r>
          <m:rPr>
            <m:sty m:val="p"/>
          </m:rPr>
          <w:rPr>
            <w:rFonts w:ascii="Cambria Math" w:hAnsi="Cambria Math" w:cs="Cambria" w:hint="cs"/>
            <w:rtl/>
          </w:rPr>
          <m:t>λ</m:t>
        </m:r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LN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</m:oMath>
      <w:r>
        <w:rPr>
          <w:rFonts w:hint="cs"/>
          <w:rtl/>
        </w:rPr>
        <w:t xml:space="preserve"> و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ξ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var(</m:t>
            </m:r>
            <m:func>
              <m:funcPr>
                <m:ctrlPr>
                  <w:rPr>
                    <w:rFonts w:ascii="Cambria Math" w:hAnsi="Cambria Math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ln</m:t>
                </m:r>
                <m:ctrlPr>
                  <w:rPr>
                    <w:rFonts w:ascii="Cambria Math" w:hAnsi="Cambria Math"/>
                    <w:i/>
                  </w:rPr>
                </m:ctrlP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</m:d>
              </m:e>
            </m:func>
            <m:r>
              <w:rPr>
                <w:rFonts w:ascii="Cambria Math" w:hAnsi="Cambria Math"/>
              </w:rPr>
              <m:t>)</m:t>
            </m:r>
          </m:e>
        </m:rad>
      </m:oMath>
      <w:r>
        <w:rPr>
          <w:rFonts w:hint="cs"/>
          <w:rtl/>
        </w:rPr>
        <w:t xml:space="preserve"> </w:t>
      </w:r>
      <w:r w:rsidRPr="002217AE">
        <w:rPr>
          <w:rtl/>
        </w:rPr>
        <w:t>كه به ترتيب ميانگين و انحراف استاندارد متغير</w:t>
      </w:r>
      <w:r>
        <w:rPr>
          <w:rFonts w:hint="cs"/>
          <w:rtl/>
        </w:rPr>
        <w:t xml:space="preserve"> </w:t>
      </w:r>
      <w:r>
        <w:t>ln(x)</w:t>
      </w:r>
      <w:r>
        <w:rPr>
          <w:rFonts w:hint="cs"/>
          <w:rtl/>
        </w:rPr>
        <w:t xml:space="preserve"> </w:t>
      </w:r>
      <w:r w:rsidRPr="002217AE">
        <w:rPr>
          <w:rtl/>
        </w:rPr>
        <w:t>هستند، پارامترهاي توزيع اند.</w:t>
      </w:r>
    </w:p>
    <w:p w14:paraId="39FC7266" w14:textId="77777777" w:rsidR="006A48EB" w:rsidRDefault="006A48EB" w:rsidP="006A48EB">
      <w:pPr>
        <w:pStyle w:val="Text-Asli"/>
        <w:rPr>
          <w:rtl/>
        </w:rPr>
      </w:pPr>
      <w:r w:rsidRPr="002217AE">
        <w:rPr>
          <w:rtl/>
        </w:rPr>
        <w:t>توزيع نرمال يكي از مهمترين توزيع</w:t>
      </w:r>
      <w:r>
        <w:rPr>
          <w:rtl/>
        </w:rPr>
        <w:softHyphen/>
      </w:r>
      <w:r w:rsidRPr="002217AE">
        <w:rPr>
          <w:rtl/>
        </w:rPr>
        <w:t>هاي آماري است. اين توزيع كه به منحني نرمال معروف است،</w:t>
      </w:r>
      <w:r>
        <w:rPr>
          <w:rFonts w:hint="cs"/>
          <w:rtl/>
        </w:rPr>
        <w:t xml:space="preserve"> </w:t>
      </w:r>
      <w:r w:rsidRPr="002217AE">
        <w:rPr>
          <w:rtl/>
        </w:rPr>
        <w:t>حالت زنگي شكل دارد و بيشتر وقايعي كه در طبيعت و تحقيقات علمي به وقوع مي</w:t>
      </w:r>
      <w:r>
        <w:rPr>
          <w:rtl/>
        </w:rPr>
        <w:softHyphen/>
      </w:r>
      <w:r w:rsidRPr="002217AE">
        <w:rPr>
          <w:rtl/>
        </w:rPr>
        <w:t>پيوندد از اين منحني</w:t>
      </w:r>
      <w:r>
        <w:rPr>
          <w:rFonts w:hint="cs"/>
          <w:rtl/>
        </w:rPr>
        <w:t xml:space="preserve"> </w:t>
      </w:r>
      <w:r w:rsidRPr="002217AE">
        <w:rPr>
          <w:rtl/>
        </w:rPr>
        <w:t>پيروي مي</w:t>
      </w:r>
      <w:r>
        <w:rPr>
          <w:rtl/>
        </w:rPr>
        <w:softHyphen/>
      </w:r>
      <w:r w:rsidRPr="002217AE">
        <w:rPr>
          <w:rtl/>
        </w:rPr>
        <w:t>كند، منحني نرمال را منحني گوس هم مي</w:t>
      </w:r>
      <w:r>
        <w:rPr>
          <w:rtl/>
        </w:rPr>
        <w:softHyphen/>
      </w:r>
      <w:r w:rsidRPr="002217AE">
        <w:rPr>
          <w:rtl/>
        </w:rPr>
        <w:t>نامند.</w:t>
      </w:r>
    </w:p>
    <w:p w14:paraId="24BD876D" w14:textId="77777777" w:rsidR="006A48EB" w:rsidRPr="002217AE" w:rsidRDefault="006A48EB" w:rsidP="006A48EB">
      <w:pPr>
        <w:pStyle w:val="Text-Asli"/>
        <w:jc w:val="center"/>
        <w:rPr>
          <w:rtl/>
        </w:rPr>
      </w:pPr>
      <w:r w:rsidRPr="002217AE">
        <w:rPr>
          <w:rFonts w:hint="cs"/>
          <w:noProof/>
          <w:rtl/>
          <w:lang w:bidi="ar-SA"/>
        </w:rPr>
        <w:drawing>
          <wp:inline distT="0" distB="0" distL="0" distR="0" wp14:anchorId="08731251" wp14:editId="7DE4D3B9">
            <wp:extent cx="2146663" cy="1522049"/>
            <wp:effectExtent l="0" t="0" r="6350" b="2540"/>
            <wp:docPr id="364925937" name="Picture 364925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694" cy="1527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1284F" w14:textId="4194F831" w:rsidR="006A48EB" w:rsidRDefault="006A48EB" w:rsidP="006F2153">
      <w:pPr>
        <w:pStyle w:val="a0"/>
        <w:bidi w:val="0"/>
        <w:rPr>
          <w:rtl/>
        </w:rPr>
      </w:pPr>
      <w:bookmarkStart w:id="70" w:name="_Toc97926539"/>
      <w:bookmarkStart w:id="71" w:name="_Toc104325605"/>
      <w:bookmarkStart w:id="72" w:name="_Toc111927414"/>
      <w:bookmarkStart w:id="73" w:name="_Toc136429998"/>
      <w:r>
        <w:rPr>
          <w:rFonts w:hint="cs"/>
          <w:rtl/>
        </w:rPr>
        <w:t xml:space="preserve">شکل 4-14، </w:t>
      </w:r>
      <w:r w:rsidRPr="002217AE">
        <w:rPr>
          <w:rtl/>
        </w:rPr>
        <w:t>تابع توزيع نرمال</w:t>
      </w:r>
      <w:bookmarkEnd w:id="70"/>
      <w:bookmarkEnd w:id="71"/>
      <w:bookmarkEnd w:id="72"/>
      <w:bookmarkEnd w:id="73"/>
    </w:p>
    <w:p w14:paraId="45740BA8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متغیر تصادفی </w:t>
      </w:r>
      <w:r>
        <w:t>X</w:t>
      </w:r>
      <w:r>
        <w:rPr>
          <w:rFonts w:hint="cs"/>
          <w:rtl/>
        </w:rPr>
        <w:t xml:space="preserve"> </w:t>
      </w:r>
      <w:r w:rsidRPr="002217AE">
        <w:rPr>
          <w:rtl/>
        </w:rPr>
        <w:t>كه منحني توزيع آن زنگي شكل است را متغير تصادفي نرمال مي</w:t>
      </w:r>
      <w:r>
        <w:rPr>
          <w:rtl/>
        </w:rPr>
        <w:softHyphen/>
      </w:r>
      <w:r w:rsidRPr="002217AE">
        <w:rPr>
          <w:rtl/>
        </w:rPr>
        <w:t>ناميم، تابع چگالي</w:t>
      </w:r>
      <w:r>
        <w:rPr>
          <w:rFonts w:hint="cs"/>
          <w:rtl/>
        </w:rPr>
        <w:t xml:space="preserve"> </w:t>
      </w:r>
      <w:r w:rsidRPr="002217AE">
        <w:rPr>
          <w:rtl/>
        </w:rPr>
        <w:t xml:space="preserve">اين توزيع </w:t>
      </w:r>
      <w:r>
        <w:rPr>
          <w:rtl/>
        </w:rPr>
        <w:t>به‌صورت</w:t>
      </w:r>
      <w:r w:rsidRPr="002217AE">
        <w:rPr>
          <w:rtl/>
        </w:rPr>
        <w:t xml:space="preserve"> زير است:</w:t>
      </w:r>
      <w:r>
        <w:rPr>
          <w:rFonts w:hint="cs"/>
          <w:rtl/>
        </w:rPr>
        <w:t xml:space="preserve"> </w:t>
      </w:r>
    </w:p>
    <w:p w14:paraId="0FF00546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(12-4)                           </w:t>
      </w:r>
      <w:r>
        <w:t xml:space="preserve">                                           </w:t>
      </w:r>
      <w:r>
        <w:rPr>
          <w:rFonts w:hint="cs"/>
          <w:rtl/>
        </w:rPr>
        <w:t xml:space="preserve">            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σ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2π</m:t>
                </m:r>
              </m:e>
            </m:rad>
          </m:den>
        </m:f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(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X-μ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σ</m:t>
                    </m:r>
                  </m:den>
                </m:f>
                <m:r>
                  <w:rPr>
                    <w:rFonts w:ascii="Cambria Math" w:hAnsi="Cambria Math"/>
                  </w:rPr>
                  <m:t>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sup>
        </m:sSup>
      </m:oMath>
    </w:p>
    <w:p w14:paraId="06070EB9" w14:textId="77777777" w:rsidR="006A48EB" w:rsidRDefault="006A48EB" w:rsidP="006A48EB">
      <w:pPr>
        <w:pStyle w:val="Text-Asli"/>
        <w:rPr>
          <w:rtl/>
        </w:rPr>
      </w:pPr>
      <w:r w:rsidRPr="00E31F04">
        <w:rPr>
          <w:rFonts w:hint="cs"/>
          <w:rtl/>
        </w:rPr>
        <w:lastRenderedPageBreak/>
        <w:t>براي</w:t>
      </w:r>
      <w:r w:rsidRPr="00E31F04">
        <w:t xml:space="preserve"> </w:t>
      </w:r>
      <w:r>
        <w:rPr>
          <w:rFonts w:hint="cs"/>
          <w:rtl/>
        </w:rPr>
        <w:t>به‌دست‌آوردن</w:t>
      </w:r>
      <w:r w:rsidRPr="00E31F04">
        <w:t xml:space="preserve"> </w:t>
      </w:r>
      <w:r w:rsidRPr="00E31F04">
        <w:rPr>
          <w:rFonts w:hint="cs"/>
          <w:rtl/>
        </w:rPr>
        <w:t>مقدار</w:t>
      </w:r>
      <w:r w:rsidRPr="00E31F04">
        <w:t xml:space="preserve"> </w:t>
      </w:r>
      <w:r w:rsidRPr="00E31F04">
        <w:rPr>
          <w:rFonts w:hint="cs"/>
          <w:rtl/>
        </w:rPr>
        <w:t>احتمال</w:t>
      </w:r>
      <w:r w:rsidRPr="00E31F04">
        <w:t xml:space="preserve"> </w:t>
      </w:r>
      <w:r w:rsidRPr="00E31F04">
        <w:rPr>
          <w:rFonts w:hint="cs"/>
          <w:rtl/>
        </w:rPr>
        <w:t>يك</w:t>
      </w:r>
      <w:r w:rsidRPr="00E31F04">
        <w:t xml:space="preserve"> </w:t>
      </w:r>
      <w:r w:rsidRPr="00E31F04">
        <w:rPr>
          <w:rFonts w:hint="cs"/>
          <w:rtl/>
        </w:rPr>
        <w:t>توزيع</w:t>
      </w:r>
      <w:r w:rsidRPr="00E31F04">
        <w:t xml:space="preserve"> </w:t>
      </w:r>
      <w:r w:rsidRPr="00E31F04">
        <w:rPr>
          <w:rFonts w:hint="cs"/>
          <w:rtl/>
        </w:rPr>
        <w:t>نرمال</w:t>
      </w:r>
      <w:r w:rsidRPr="00E31F04">
        <w:t xml:space="preserve"> </w:t>
      </w:r>
      <w:r w:rsidRPr="00E31F04">
        <w:rPr>
          <w:rFonts w:hint="cs"/>
          <w:rtl/>
        </w:rPr>
        <w:t>از</w:t>
      </w:r>
      <w:r w:rsidRPr="00E31F04">
        <w:t xml:space="preserve"> </w:t>
      </w:r>
      <w:r w:rsidRPr="00E31F04">
        <w:rPr>
          <w:rFonts w:hint="cs"/>
          <w:rtl/>
        </w:rPr>
        <w:t>مساحت</w:t>
      </w:r>
      <w:r w:rsidRPr="00E31F04">
        <w:t xml:space="preserve"> </w:t>
      </w:r>
      <w:r w:rsidRPr="00E31F04">
        <w:rPr>
          <w:rFonts w:hint="cs"/>
          <w:rtl/>
        </w:rPr>
        <w:t>سطح</w:t>
      </w:r>
      <w:r w:rsidRPr="00E31F04">
        <w:t xml:space="preserve"> </w:t>
      </w:r>
      <w:r w:rsidRPr="00E31F04">
        <w:rPr>
          <w:rFonts w:hint="cs"/>
          <w:rtl/>
        </w:rPr>
        <w:t>زير</w:t>
      </w:r>
      <w:r w:rsidRPr="00E31F04">
        <w:t xml:space="preserve"> </w:t>
      </w:r>
      <w:r w:rsidRPr="00E31F04">
        <w:rPr>
          <w:rFonts w:hint="cs"/>
          <w:rtl/>
        </w:rPr>
        <w:t>منحني</w:t>
      </w:r>
      <w:r w:rsidRPr="00E31F04">
        <w:t xml:space="preserve"> </w:t>
      </w:r>
      <w:r w:rsidRPr="00E31F04">
        <w:rPr>
          <w:rFonts w:hint="cs"/>
          <w:rtl/>
        </w:rPr>
        <w:t>نرمال</w:t>
      </w:r>
      <w:r w:rsidRPr="00E31F04">
        <w:t xml:space="preserve"> </w:t>
      </w:r>
      <w:r w:rsidRPr="00E31F04">
        <w:rPr>
          <w:rFonts w:hint="cs"/>
          <w:rtl/>
        </w:rPr>
        <w:t>استفاده</w:t>
      </w:r>
      <w:r w:rsidRPr="00E31F04">
        <w:t xml:space="preserve"> </w:t>
      </w:r>
      <w:r w:rsidRPr="00E31F04">
        <w:rPr>
          <w:rFonts w:hint="cs"/>
          <w:rtl/>
        </w:rPr>
        <w:t>مي</w:t>
      </w:r>
      <w:r>
        <w:rPr>
          <w:rtl/>
        </w:rPr>
        <w:softHyphen/>
      </w:r>
      <w:r w:rsidRPr="00E31F04">
        <w:rPr>
          <w:rFonts w:hint="cs"/>
          <w:rtl/>
        </w:rPr>
        <w:t>شود،</w:t>
      </w:r>
      <w:r>
        <w:rPr>
          <w:rFonts w:hint="cs"/>
          <w:rtl/>
        </w:rPr>
        <w:t xml:space="preserve"> </w:t>
      </w:r>
      <w:r w:rsidRPr="00E31F04">
        <w:rPr>
          <w:rFonts w:hint="cs"/>
          <w:rtl/>
        </w:rPr>
        <w:t>كه</w:t>
      </w:r>
      <w:r w:rsidRPr="00E31F04">
        <w:t xml:space="preserve"> </w:t>
      </w:r>
      <w:r w:rsidRPr="00E31F04">
        <w:rPr>
          <w:rFonts w:hint="cs"/>
          <w:rtl/>
        </w:rPr>
        <w:t>به</w:t>
      </w:r>
      <w:r w:rsidRPr="00E31F04">
        <w:t xml:space="preserve"> </w:t>
      </w:r>
      <w:r w:rsidRPr="00E31F04">
        <w:rPr>
          <w:rFonts w:hint="cs"/>
          <w:rtl/>
        </w:rPr>
        <w:t>آن</w:t>
      </w:r>
      <w:r w:rsidRPr="00E31F04">
        <w:t xml:space="preserve"> </w:t>
      </w:r>
      <w:r w:rsidRPr="00E31F04">
        <w:rPr>
          <w:rFonts w:hint="cs"/>
          <w:rtl/>
        </w:rPr>
        <w:t>تابع</w:t>
      </w:r>
      <w:r w:rsidRPr="00E31F04">
        <w:t xml:space="preserve"> </w:t>
      </w:r>
      <w:r w:rsidRPr="00E31F04">
        <w:rPr>
          <w:rFonts w:hint="cs"/>
          <w:rtl/>
        </w:rPr>
        <w:t>توزيع</w:t>
      </w:r>
      <w:r w:rsidRPr="00E31F04">
        <w:t xml:space="preserve"> </w:t>
      </w:r>
      <w:r w:rsidRPr="00E31F04">
        <w:rPr>
          <w:rFonts w:hint="cs"/>
          <w:rtl/>
        </w:rPr>
        <w:t>تجمعي</w:t>
      </w:r>
      <w:r w:rsidRPr="00E31F04">
        <w:t xml:space="preserve"> </w:t>
      </w:r>
      <w:r w:rsidRPr="00E31F04">
        <w:rPr>
          <w:rFonts w:hint="cs"/>
          <w:rtl/>
        </w:rPr>
        <w:t>نرمال</w:t>
      </w:r>
      <w:r w:rsidRPr="00E31F04">
        <w:t xml:space="preserve"> </w:t>
      </w:r>
      <w:r w:rsidRPr="00E31F04">
        <w:rPr>
          <w:rFonts w:hint="cs"/>
          <w:rtl/>
        </w:rPr>
        <w:t>مي</w:t>
      </w:r>
      <w:r>
        <w:rPr>
          <w:rtl/>
        </w:rPr>
        <w:softHyphen/>
      </w:r>
      <w:r w:rsidRPr="00E31F04">
        <w:rPr>
          <w:rFonts w:hint="cs"/>
          <w:rtl/>
        </w:rPr>
        <w:t>گويند</w:t>
      </w:r>
      <w:r w:rsidRPr="00E31F04">
        <w:t>.</w:t>
      </w:r>
    </w:p>
    <w:p w14:paraId="57CC7CD6" w14:textId="77777777" w:rsidR="006A48EB" w:rsidRDefault="006A48EB" w:rsidP="006A48EB">
      <w:pPr>
        <w:pStyle w:val="Text-Asli"/>
        <w:jc w:val="center"/>
        <w:rPr>
          <w:rtl/>
        </w:rPr>
      </w:pPr>
      <w:r w:rsidRPr="00E31F04">
        <w:rPr>
          <w:rFonts w:hint="cs"/>
          <w:noProof/>
          <w:rtl/>
          <w:lang w:bidi="ar-SA"/>
        </w:rPr>
        <w:drawing>
          <wp:inline distT="0" distB="0" distL="0" distR="0" wp14:anchorId="29C436C3" wp14:editId="67759840">
            <wp:extent cx="2565290" cy="1767840"/>
            <wp:effectExtent l="0" t="0" r="6985" b="3810"/>
            <wp:docPr id="1436214985" name="Picture 1436214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998" cy="1771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E0F55" w14:textId="21FEEBE8" w:rsidR="006A48EB" w:rsidRDefault="006A48EB" w:rsidP="006F2153">
      <w:pPr>
        <w:pStyle w:val="a0"/>
        <w:bidi w:val="0"/>
        <w:rPr>
          <w:rtl/>
        </w:rPr>
      </w:pPr>
      <w:bookmarkStart w:id="74" w:name="_Toc97926540"/>
      <w:bookmarkStart w:id="75" w:name="_Toc104325606"/>
      <w:bookmarkStart w:id="76" w:name="_Toc111927415"/>
      <w:bookmarkStart w:id="77" w:name="_Toc136429999"/>
      <w:r>
        <w:rPr>
          <w:rFonts w:hint="cs"/>
          <w:rtl/>
        </w:rPr>
        <w:t xml:space="preserve">شکل 4-15، </w:t>
      </w:r>
      <w:r w:rsidRPr="002217AE">
        <w:rPr>
          <w:rtl/>
        </w:rPr>
        <w:t>تابع توزيع نرمال</w:t>
      </w:r>
      <w:bookmarkEnd w:id="74"/>
      <w:bookmarkEnd w:id="75"/>
      <w:bookmarkEnd w:id="76"/>
      <w:bookmarkEnd w:id="77"/>
    </w:p>
    <w:p w14:paraId="13FF17CF" w14:textId="3636FCA4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(13-4)                   </w:t>
      </w:r>
      <w:r>
        <w:t xml:space="preserve">                      </w:t>
      </w:r>
      <w:r>
        <w:rPr>
          <w:rFonts w:hint="cs"/>
          <w:rtl/>
        </w:rPr>
        <w:t xml:space="preserve">           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  <m:e>
            <m:r>
              <w:rPr>
                <w:rFonts w:ascii="Cambria Math" w:hAnsi="Cambria Math"/>
              </w:rPr>
              <m:t>μ.σ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σ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2π</m:t>
                </m:r>
              </m:e>
            </m:rad>
          </m:den>
        </m:f>
        <m:nary>
          <m:naryPr>
            <m:limLoc m:val="subSup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X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X-μ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sup>
            </m:sSup>
            <m:r>
              <w:rPr>
                <w:rFonts w:ascii="Cambria Math" w:hAnsi="Cambria Math"/>
              </w:rPr>
              <m:t>dx</m:t>
            </m:r>
          </m:e>
        </m:nary>
      </m:oMath>
    </w:p>
    <w:p w14:paraId="3C411134" w14:textId="77777777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 xml:space="preserve">(14-4)                     </w:t>
      </w:r>
      <w:r>
        <w:t xml:space="preserve">                                 </w:t>
      </w:r>
      <w:r>
        <w:rPr>
          <w:rFonts w:hint="cs"/>
          <w:rtl/>
        </w:rPr>
        <w:t xml:space="preserve">    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σ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  <m:r>
                  <w:rPr>
                    <w:rFonts w:ascii="Cambria Math" w:hAnsi="Cambria Math"/>
                  </w:rPr>
                  <m:t>π</m:t>
                </m:r>
              </m:e>
            </m:rad>
          </m:den>
        </m:f>
        <m:nary>
          <m:naryPr>
            <m:limLoc m:val="subSup"/>
            <m:ctrlPr>
              <w:rPr>
                <w:rFonts w:ascii="Cambria Math" w:hAnsi="Cambria Math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X</m:t>
            </m:r>
          </m:sup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(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X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μ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σ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)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</m:sup>
            </m:sSup>
            <m:r>
              <w:rPr>
                <w:rFonts w:ascii="Cambria Math" w:hAnsi="Cambria Math"/>
              </w:rPr>
              <m:t>dx</m:t>
            </m:r>
            <m:r>
              <m:rPr>
                <m:sty m:val="p"/>
              </m:rPr>
              <w:rPr>
                <w:rFonts w:ascii="Cambria Math" w:hAnsi="Cambria Math"/>
              </w:rPr>
              <m:t>=</m:t>
            </m:r>
            <m:r>
              <w:rPr>
                <w:rFonts w:ascii="Cambria Math" w:hAnsi="Cambria Math"/>
              </w:rPr>
              <m:t>ϕ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r>
                  <w:rPr>
                    <w:rFonts w:ascii="Cambria Math" w:hAnsi="Cambria Math"/>
                  </w:rPr>
                  <m:t>μ</m:t>
                </m:r>
              </m:num>
              <m:den>
                <m:r>
                  <w:rPr>
                    <w:rFonts w:ascii="Cambria Math" w:hAnsi="Cambria Math"/>
                  </w:rPr>
                  <m:t>σ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</m:nary>
      </m:oMath>
    </w:p>
    <w:p w14:paraId="273DC9CA" w14:textId="30573CA5" w:rsidR="006A48EB" w:rsidRDefault="006A48EB" w:rsidP="006A48EB">
      <w:pPr>
        <w:pStyle w:val="Text-Asli"/>
        <w:rPr>
          <w:rtl/>
        </w:rPr>
      </w:pPr>
      <w:r>
        <w:rPr>
          <w:rFonts w:hint="cs"/>
          <w:rtl/>
        </w:rPr>
        <w:t>در جداول (4-1) تا (4-</w:t>
      </w:r>
      <w:r w:rsidR="002C2E9E">
        <w:rPr>
          <w:rFonts w:hint="cs"/>
          <w:rtl/>
        </w:rPr>
        <w:t>12</w:t>
      </w:r>
      <w:r>
        <w:rPr>
          <w:rFonts w:hint="cs"/>
          <w:rtl/>
        </w:rPr>
        <w:t>) داده</w:t>
      </w:r>
      <w:r>
        <w:rPr>
          <w:rtl/>
        </w:rPr>
        <w:softHyphen/>
      </w:r>
      <w:r>
        <w:rPr>
          <w:rFonts w:hint="cs"/>
          <w:rtl/>
        </w:rPr>
        <w:t xml:space="preserve">های توزیع لوگ نرمال برای حالت </w:t>
      </w:r>
      <w:r>
        <w:t>IO</w:t>
      </w:r>
      <w:r>
        <w:rPr>
          <w:rFonts w:hint="cs"/>
          <w:rtl/>
        </w:rPr>
        <w:t>، برای سازه</w:t>
      </w:r>
      <w:r>
        <w:rPr>
          <w:rtl/>
        </w:rPr>
        <w:softHyphen/>
      </w:r>
      <w:r>
        <w:rPr>
          <w:rFonts w:hint="cs"/>
          <w:rtl/>
        </w:rPr>
        <w:t>های 5، 10 و 20 طبقه در زلزله</w:t>
      </w:r>
      <w:r>
        <w:rPr>
          <w:rtl/>
        </w:rPr>
        <w:softHyphen/>
      </w:r>
      <w:r>
        <w:rPr>
          <w:rFonts w:hint="cs"/>
          <w:rtl/>
        </w:rPr>
        <w:t xml:space="preserve">های حوزه نزدیک و دور از گسل در حالت با و بدون میراگر نشان شده است. </w:t>
      </w:r>
    </w:p>
    <w:p w14:paraId="57221B76" w14:textId="77777777" w:rsidR="00C63380" w:rsidRDefault="00C63380" w:rsidP="006A48EB">
      <w:pPr>
        <w:pStyle w:val="Text-Asli"/>
        <w:rPr>
          <w:rtl/>
        </w:rPr>
      </w:pPr>
    </w:p>
    <w:p w14:paraId="3A0E8D76" w14:textId="77777777" w:rsidR="00C63380" w:rsidRDefault="00C63380" w:rsidP="006A48EB">
      <w:pPr>
        <w:pStyle w:val="Text-Asli"/>
        <w:rPr>
          <w:rtl/>
        </w:rPr>
      </w:pPr>
    </w:p>
    <w:p w14:paraId="0314D884" w14:textId="77777777" w:rsidR="00C63380" w:rsidRDefault="00C63380" w:rsidP="006A48EB">
      <w:pPr>
        <w:pStyle w:val="Text-Asli"/>
        <w:rPr>
          <w:rtl/>
        </w:rPr>
      </w:pPr>
    </w:p>
    <w:p w14:paraId="411DFC52" w14:textId="77777777" w:rsidR="00C63380" w:rsidRDefault="00C63380" w:rsidP="006A48EB">
      <w:pPr>
        <w:pStyle w:val="Text-Asli"/>
        <w:rPr>
          <w:rtl/>
        </w:rPr>
      </w:pPr>
    </w:p>
    <w:p w14:paraId="78514B2A" w14:textId="77777777" w:rsidR="00C63380" w:rsidRDefault="00C63380" w:rsidP="006A48EB">
      <w:pPr>
        <w:pStyle w:val="Text-Asli"/>
        <w:rPr>
          <w:rtl/>
        </w:rPr>
      </w:pPr>
    </w:p>
    <w:p w14:paraId="478AB8E5" w14:textId="77777777" w:rsidR="00C63380" w:rsidRDefault="00C63380" w:rsidP="007878CA">
      <w:pPr>
        <w:pStyle w:val="Text-Asli"/>
        <w:ind w:firstLine="0"/>
        <w:rPr>
          <w:rtl/>
        </w:rPr>
      </w:pPr>
    </w:p>
    <w:p w14:paraId="0CA5D472" w14:textId="454A9156" w:rsidR="006A48EB" w:rsidRDefault="008F2E68" w:rsidP="008F2E68">
      <w:pPr>
        <w:pStyle w:val="a1"/>
        <w:rPr>
          <w:rtl/>
        </w:rPr>
      </w:pPr>
      <w:bookmarkStart w:id="78" w:name="_Toc136430363"/>
      <w:r>
        <w:rPr>
          <w:rFonts w:hint="cs"/>
          <w:rtl/>
        </w:rPr>
        <w:t xml:space="preserve">جدول 4-1،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5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نزدیک (بدون میراگر)</w:t>
      </w:r>
      <w:bookmarkEnd w:id="7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556"/>
        <w:gridCol w:w="697"/>
        <w:gridCol w:w="1183"/>
        <w:gridCol w:w="1736"/>
        <w:gridCol w:w="415"/>
      </w:tblGrid>
      <w:tr w:rsidR="006D5E53" w:rsidRPr="006D5E53" w14:paraId="3AAAC121" w14:textId="77777777" w:rsidTr="006D5E53">
        <w:trPr>
          <w:trHeight w:val="912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25950C2E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Earthquake</w:t>
            </w:r>
          </w:p>
        </w:tc>
        <w:tc>
          <w:tcPr>
            <w:tcW w:w="537" w:type="pct"/>
            <w:shd w:val="clear" w:color="000000" w:fill="D9D9D9"/>
            <w:noWrap/>
            <w:vAlign w:val="center"/>
            <w:hideMark/>
          </w:tcPr>
          <w:p w14:paraId="620107BE" w14:textId="4FACB706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PGA</w:t>
            </w: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5C92E55B" w14:textId="2FF64EF3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Ln (PGA)</w:t>
            </w:r>
          </w:p>
        </w:tc>
        <w:tc>
          <w:tcPr>
            <w:tcW w:w="498" w:type="pct"/>
            <w:noWrap/>
            <w:vAlign w:val="center"/>
            <w:hideMark/>
          </w:tcPr>
          <w:p w14:paraId="0A75AC07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5F554575" w14:textId="173F9E1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PGA</w:t>
            </w: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65568D31" w14:textId="7EA09BB6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Ln (PGA)</w:t>
            </w:r>
          </w:p>
        </w:tc>
        <w:tc>
          <w:tcPr>
            <w:tcW w:w="885" w:type="pct"/>
            <w:noWrap/>
            <w:vAlign w:val="center"/>
            <w:hideMark/>
          </w:tcPr>
          <w:p w14:paraId="44737C06" w14:textId="3722AB11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48"/>
            </w:tblGrid>
            <w:tr w:rsidR="006D5E53" w:rsidRPr="006D5E53" w14:paraId="7E5A5245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1D69C940" w14:textId="480984F1" w:rsidR="006D5E53" w:rsidRPr="006D5E53" w:rsidRDefault="006D5E53" w:rsidP="006D5E53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eastAsia="Times New Roman" w:cs="Times New Roman"/>
                      <w:color w:val="000000"/>
                      <w:sz w:val="24"/>
                    </w:rPr>
                  </w:pPr>
                  <w:r w:rsidRPr="006D5E53">
                    <w:rPr>
                      <w:rFonts w:eastAsia="Times New Roman" w:cs="Times New Roman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85568" behindDoc="0" locked="0" layoutInCell="1" allowOverlap="1" wp14:anchorId="1A00A3B5" wp14:editId="07A01439">
                            <wp:simplePos x="0" y="0"/>
                            <wp:positionH relativeFrom="column">
                              <wp:posOffset>64135</wp:posOffset>
                            </wp:positionH>
                            <wp:positionV relativeFrom="paragraph">
                              <wp:posOffset>-25400</wp:posOffset>
                            </wp:positionV>
                            <wp:extent cx="838200" cy="457200"/>
                            <wp:effectExtent l="0" t="0" r="0" b="0"/>
                            <wp:wrapSquare wrapText="bothSides"/>
                            <wp:docPr id="1487783099" name="Text Box 2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383DD5AF-03BC-41F4-84F6-4850E2B1BDE6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838200" cy="457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4B9A9767" w14:textId="77777777" w:rsidR="006D5E53" w:rsidRDefault="006D5E53" w:rsidP="006D5E53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squar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A00A3B5"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2" o:spid="_x0000_s1026" type="#_x0000_t202" style="position:absolute;left:0;text-align:left;margin-left:5.05pt;margin-top:-2pt;width:66pt;height:36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" filled="f" stroked="f">
                            <v:textbox inset="0,0,0,0">
                              <w:txbxContent>
                                <w:p w14:paraId="4B9A9767" w14:textId="77777777" w:rsidR="006D5E53" w:rsidRDefault="006D5E53" w:rsidP="006D5E53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6A131FD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7AB9883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6D5E53" w:rsidRPr="006D5E53" w14:paraId="79E753C2" w14:textId="77777777" w:rsidTr="006D5E53">
        <w:trPr>
          <w:trHeight w:val="564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43BFD63F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lastRenderedPageBreak/>
              <w:t>Imperial Valley-06</w:t>
            </w:r>
          </w:p>
        </w:tc>
        <w:tc>
          <w:tcPr>
            <w:tcW w:w="537" w:type="pct"/>
            <w:noWrap/>
            <w:vAlign w:val="center"/>
            <w:hideMark/>
          </w:tcPr>
          <w:p w14:paraId="318AFEC3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0.844276</w:t>
            </w:r>
          </w:p>
        </w:tc>
        <w:tc>
          <w:tcPr>
            <w:tcW w:w="498" w:type="pct"/>
            <w:noWrap/>
            <w:vAlign w:val="center"/>
            <w:hideMark/>
          </w:tcPr>
          <w:p w14:paraId="3C5C4A7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-0.16928</w:t>
            </w:r>
          </w:p>
        </w:tc>
        <w:tc>
          <w:tcPr>
            <w:tcW w:w="498" w:type="pct"/>
            <w:noWrap/>
            <w:vAlign w:val="center"/>
            <w:hideMark/>
          </w:tcPr>
          <w:p w14:paraId="3BA0B57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1F5E0C44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0.1</w:t>
            </w:r>
          </w:p>
        </w:tc>
        <w:tc>
          <w:tcPr>
            <w:tcW w:w="498" w:type="pct"/>
            <w:noWrap/>
            <w:vAlign w:val="center"/>
            <w:hideMark/>
          </w:tcPr>
          <w:p w14:paraId="7609607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-2.30259</w:t>
            </w:r>
          </w:p>
        </w:tc>
        <w:tc>
          <w:tcPr>
            <w:tcW w:w="885" w:type="pct"/>
            <w:noWrap/>
            <w:vAlign w:val="center"/>
            <w:hideMark/>
          </w:tcPr>
          <w:p w14:paraId="60C6DEA4" w14:textId="2242ED11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0.021607624</w:t>
            </w:r>
          </w:p>
        </w:tc>
        <w:tc>
          <w:tcPr>
            <w:tcW w:w="498" w:type="pct"/>
            <w:noWrap/>
            <w:vAlign w:val="center"/>
            <w:hideMark/>
          </w:tcPr>
          <w:p w14:paraId="48582DF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31B7BB65" w14:textId="77777777" w:rsidTr="006D5E53">
        <w:trPr>
          <w:trHeight w:val="576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3A85382E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Kocaeli, Turkey</w:t>
            </w:r>
          </w:p>
        </w:tc>
        <w:tc>
          <w:tcPr>
            <w:tcW w:w="537" w:type="pct"/>
            <w:noWrap/>
            <w:vAlign w:val="center"/>
            <w:hideMark/>
          </w:tcPr>
          <w:p w14:paraId="23C91C8C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0.172647</w:t>
            </w:r>
          </w:p>
        </w:tc>
        <w:tc>
          <w:tcPr>
            <w:tcW w:w="498" w:type="pct"/>
            <w:noWrap/>
            <w:vAlign w:val="center"/>
            <w:hideMark/>
          </w:tcPr>
          <w:p w14:paraId="7558E68C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-1.75651</w:t>
            </w:r>
          </w:p>
        </w:tc>
        <w:tc>
          <w:tcPr>
            <w:tcW w:w="498" w:type="pct"/>
            <w:noWrap/>
            <w:vAlign w:val="center"/>
            <w:hideMark/>
          </w:tcPr>
          <w:p w14:paraId="6E9171D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5CC8E4A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0.2</w:t>
            </w:r>
          </w:p>
        </w:tc>
        <w:tc>
          <w:tcPr>
            <w:tcW w:w="498" w:type="pct"/>
            <w:noWrap/>
            <w:vAlign w:val="center"/>
            <w:hideMark/>
          </w:tcPr>
          <w:p w14:paraId="21F8A047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-1.60944</w:t>
            </w:r>
          </w:p>
        </w:tc>
        <w:tc>
          <w:tcPr>
            <w:tcW w:w="885" w:type="pct"/>
            <w:noWrap/>
            <w:vAlign w:val="center"/>
            <w:hideMark/>
          </w:tcPr>
          <w:p w14:paraId="5A2993D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0.281939639</w:t>
            </w:r>
          </w:p>
        </w:tc>
        <w:tc>
          <w:tcPr>
            <w:tcW w:w="498" w:type="pct"/>
            <w:noWrap/>
            <w:vAlign w:val="center"/>
            <w:hideMark/>
          </w:tcPr>
          <w:p w14:paraId="0818927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259A2534" w14:textId="77777777" w:rsidTr="006D5E53">
        <w:trPr>
          <w:trHeight w:val="588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709CD533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Superstition Hills-02</w:t>
            </w:r>
          </w:p>
        </w:tc>
        <w:tc>
          <w:tcPr>
            <w:tcW w:w="537" w:type="pct"/>
            <w:noWrap/>
            <w:vAlign w:val="center"/>
            <w:hideMark/>
          </w:tcPr>
          <w:p w14:paraId="4BABF89E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0.132901</w:t>
            </w:r>
          </w:p>
        </w:tc>
        <w:tc>
          <w:tcPr>
            <w:tcW w:w="498" w:type="pct"/>
            <w:noWrap/>
            <w:vAlign w:val="center"/>
            <w:hideMark/>
          </w:tcPr>
          <w:p w14:paraId="1F6D9F3D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-2.01815</w:t>
            </w:r>
          </w:p>
        </w:tc>
        <w:tc>
          <w:tcPr>
            <w:tcW w:w="498" w:type="pct"/>
            <w:noWrap/>
            <w:vAlign w:val="center"/>
            <w:hideMark/>
          </w:tcPr>
          <w:p w14:paraId="4B82B8D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70F99CC4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0.3</w:t>
            </w:r>
          </w:p>
        </w:tc>
        <w:tc>
          <w:tcPr>
            <w:tcW w:w="498" w:type="pct"/>
            <w:noWrap/>
            <w:vAlign w:val="center"/>
            <w:hideMark/>
          </w:tcPr>
          <w:p w14:paraId="32FFFFCB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-1.20397</w:t>
            </w:r>
          </w:p>
        </w:tc>
        <w:tc>
          <w:tcPr>
            <w:tcW w:w="885" w:type="pct"/>
            <w:noWrap/>
            <w:vAlign w:val="center"/>
            <w:hideMark/>
          </w:tcPr>
          <w:p w14:paraId="2204DA80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0.605615493</w:t>
            </w:r>
          </w:p>
        </w:tc>
        <w:tc>
          <w:tcPr>
            <w:tcW w:w="498" w:type="pct"/>
            <w:noWrap/>
            <w:vAlign w:val="center"/>
            <w:hideMark/>
          </w:tcPr>
          <w:p w14:paraId="2F3F2C7B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5D3EE882" w14:textId="77777777" w:rsidTr="006D5E53">
        <w:trPr>
          <w:trHeight w:val="540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25921069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Loma Prieta</w:t>
            </w:r>
          </w:p>
        </w:tc>
        <w:tc>
          <w:tcPr>
            <w:tcW w:w="537" w:type="pct"/>
            <w:noWrap/>
            <w:vAlign w:val="center"/>
            <w:hideMark/>
          </w:tcPr>
          <w:p w14:paraId="6F8C61C9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0.253552</w:t>
            </w:r>
          </w:p>
        </w:tc>
        <w:tc>
          <w:tcPr>
            <w:tcW w:w="498" w:type="pct"/>
            <w:noWrap/>
            <w:vAlign w:val="center"/>
            <w:hideMark/>
          </w:tcPr>
          <w:p w14:paraId="77904D7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-1.37219</w:t>
            </w:r>
          </w:p>
        </w:tc>
        <w:tc>
          <w:tcPr>
            <w:tcW w:w="498" w:type="pct"/>
            <w:noWrap/>
            <w:vAlign w:val="center"/>
            <w:hideMark/>
          </w:tcPr>
          <w:p w14:paraId="75F8820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59A04DFB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0.4</w:t>
            </w:r>
          </w:p>
        </w:tc>
        <w:tc>
          <w:tcPr>
            <w:tcW w:w="498" w:type="pct"/>
            <w:noWrap/>
            <w:vAlign w:val="center"/>
            <w:hideMark/>
          </w:tcPr>
          <w:p w14:paraId="75DC8C7E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-0.91629</w:t>
            </w:r>
          </w:p>
        </w:tc>
        <w:tc>
          <w:tcPr>
            <w:tcW w:w="885" w:type="pct"/>
            <w:noWrap/>
            <w:vAlign w:val="center"/>
            <w:hideMark/>
          </w:tcPr>
          <w:p w14:paraId="2906B6B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0.80715101</w:t>
            </w:r>
          </w:p>
        </w:tc>
        <w:tc>
          <w:tcPr>
            <w:tcW w:w="498" w:type="pct"/>
            <w:noWrap/>
            <w:vAlign w:val="center"/>
            <w:hideMark/>
          </w:tcPr>
          <w:p w14:paraId="019C1E3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305331F5" w14:textId="77777777" w:rsidTr="006D5E53">
        <w:trPr>
          <w:trHeight w:val="540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516AB199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proofErr w:type="spellStart"/>
            <w:r w:rsidRPr="006D5E53">
              <w:rPr>
                <w:rFonts w:eastAsia="Times New Roman" w:cs="Times New Roman"/>
                <w:color w:val="000000"/>
                <w:sz w:val="24"/>
              </w:rPr>
              <w:t>Erzican</w:t>
            </w:r>
            <w:proofErr w:type="spellEnd"/>
            <w:r w:rsidRPr="006D5E53">
              <w:rPr>
                <w:rFonts w:eastAsia="Times New Roman" w:cs="Times New Roman"/>
                <w:color w:val="000000"/>
                <w:sz w:val="24"/>
              </w:rPr>
              <w:t>, Turkey</w:t>
            </w:r>
          </w:p>
        </w:tc>
        <w:tc>
          <w:tcPr>
            <w:tcW w:w="537" w:type="pct"/>
            <w:noWrap/>
            <w:vAlign w:val="center"/>
            <w:hideMark/>
          </w:tcPr>
          <w:p w14:paraId="052C0EE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0.420147</w:t>
            </w:r>
          </w:p>
        </w:tc>
        <w:tc>
          <w:tcPr>
            <w:tcW w:w="498" w:type="pct"/>
            <w:noWrap/>
            <w:vAlign w:val="center"/>
            <w:hideMark/>
          </w:tcPr>
          <w:p w14:paraId="06438E7B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-0.86715</w:t>
            </w:r>
          </w:p>
        </w:tc>
        <w:tc>
          <w:tcPr>
            <w:tcW w:w="498" w:type="pct"/>
            <w:noWrap/>
            <w:vAlign w:val="center"/>
            <w:hideMark/>
          </w:tcPr>
          <w:p w14:paraId="68BDB5C2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50F2D2B4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0.5</w:t>
            </w:r>
          </w:p>
        </w:tc>
        <w:tc>
          <w:tcPr>
            <w:tcW w:w="498" w:type="pct"/>
            <w:noWrap/>
            <w:vAlign w:val="center"/>
            <w:hideMark/>
          </w:tcPr>
          <w:p w14:paraId="0E8A2D9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-0.69315</w:t>
            </w:r>
          </w:p>
        </w:tc>
        <w:tc>
          <w:tcPr>
            <w:tcW w:w="885" w:type="pct"/>
            <w:noWrap/>
            <w:vAlign w:val="center"/>
            <w:hideMark/>
          </w:tcPr>
          <w:p w14:paraId="6602D5E9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0.908649028</w:t>
            </w:r>
          </w:p>
        </w:tc>
        <w:tc>
          <w:tcPr>
            <w:tcW w:w="498" w:type="pct"/>
            <w:noWrap/>
            <w:vAlign w:val="center"/>
            <w:hideMark/>
          </w:tcPr>
          <w:p w14:paraId="15D53B5E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127820C5" w14:textId="77777777" w:rsidTr="006D5E53">
        <w:trPr>
          <w:trHeight w:val="600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02B04F50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Cape Mendocino</w:t>
            </w:r>
          </w:p>
        </w:tc>
        <w:tc>
          <w:tcPr>
            <w:tcW w:w="537" w:type="pct"/>
            <w:noWrap/>
            <w:vAlign w:val="center"/>
            <w:hideMark/>
          </w:tcPr>
          <w:p w14:paraId="40DF523B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0.241093</w:t>
            </w:r>
          </w:p>
        </w:tc>
        <w:tc>
          <w:tcPr>
            <w:tcW w:w="498" w:type="pct"/>
            <w:noWrap/>
            <w:vAlign w:val="center"/>
            <w:hideMark/>
          </w:tcPr>
          <w:p w14:paraId="526274AE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-1.42257</w:t>
            </w:r>
          </w:p>
        </w:tc>
        <w:tc>
          <w:tcPr>
            <w:tcW w:w="498" w:type="pct"/>
            <w:noWrap/>
            <w:vAlign w:val="center"/>
            <w:hideMark/>
          </w:tcPr>
          <w:p w14:paraId="2623207D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2CA216C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0.6</w:t>
            </w:r>
          </w:p>
        </w:tc>
        <w:tc>
          <w:tcPr>
            <w:tcW w:w="498" w:type="pct"/>
            <w:noWrap/>
            <w:vAlign w:val="center"/>
            <w:hideMark/>
          </w:tcPr>
          <w:p w14:paraId="614FBE8E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-0.51083</w:t>
            </w:r>
          </w:p>
        </w:tc>
        <w:tc>
          <w:tcPr>
            <w:tcW w:w="885" w:type="pct"/>
            <w:noWrap/>
            <w:vAlign w:val="center"/>
            <w:hideMark/>
          </w:tcPr>
          <w:p w14:paraId="4B4E42A0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0.956592563</w:t>
            </w:r>
          </w:p>
        </w:tc>
        <w:tc>
          <w:tcPr>
            <w:tcW w:w="498" w:type="pct"/>
            <w:noWrap/>
            <w:vAlign w:val="center"/>
            <w:hideMark/>
          </w:tcPr>
          <w:p w14:paraId="145EC354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5233DB46" w14:textId="77777777" w:rsidTr="006D5E53">
        <w:trPr>
          <w:trHeight w:val="588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258DE25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Landers</w:t>
            </w:r>
          </w:p>
        </w:tc>
        <w:tc>
          <w:tcPr>
            <w:tcW w:w="537" w:type="pct"/>
            <w:noWrap/>
            <w:vAlign w:val="center"/>
            <w:hideMark/>
          </w:tcPr>
          <w:p w14:paraId="4F30BCA2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0.262964</w:t>
            </w:r>
          </w:p>
        </w:tc>
        <w:tc>
          <w:tcPr>
            <w:tcW w:w="498" w:type="pct"/>
            <w:noWrap/>
            <w:vAlign w:val="center"/>
            <w:hideMark/>
          </w:tcPr>
          <w:p w14:paraId="1BC15FF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-1.33574</w:t>
            </w:r>
          </w:p>
        </w:tc>
        <w:tc>
          <w:tcPr>
            <w:tcW w:w="498" w:type="pct"/>
            <w:noWrap/>
            <w:vAlign w:val="center"/>
            <w:hideMark/>
          </w:tcPr>
          <w:p w14:paraId="648AE9F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403E3F6F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0.7</w:t>
            </w:r>
          </w:p>
        </w:tc>
        <w:tc>
          <w:tcPr>
            <w:tcW w:w="498" w:type="pct"/>
            <w:noWrap/>
            <w:vAlign w:val="center"/>
            <w:hideMark/>
          </w:tcPr>
          <w:p w14:paraId="2F146097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-0.35667</w:t>
            </w:r>
          </w:p>
        </w:tc>
        <w:tc>
          <w:tcPr>
            <w:tcW w:w="885" w:type="pct"/>
            <w:noWrap/>
            <w:vAlign w:val="center"/>
            <w:hideMark/>
          </w:tcPr>
          <w:p w14:paraId="3BCA3D79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0.97900895</w:t>
            </w:r>
          </w:p>
        </w:tc>
        <w:tc>
          <w:tcPr>
            <w:tcW w:w="498" w:type="pct"/>
            <w:noWrap/>
            <w:vAlign w:val="center"/>
            <w:hideMark/>
          </w:tcPr>
          <w:p w14:paraId="58A522C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0502A36C" w14:textId="77777777" w:rsidTr="006D5E53">
        <w:trPr>
          <w:trHeight w:val="588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2A6FE200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proofErr w:type="spellStart"/>
            <w:r w:rsidRPr="006D5E53">
              <w:rPr>
                <w:rFonts w:eastAsia="Times New Roman" w:cs="Times New Roman"/>
                <w:color w:val="000000"/>
                <w:sz w:val="24"/>
              </w:rPr>
              <w:t>Duzce</w:t>
            </w:r>
            <w:proofErr w:type="spellEnd"/>
            <w:r w:rsidRPr="006D5E53">
              <w:rPr>
                <w:rFonts w:eastAsia="Times New Roman" w:cs="Times New Roman"/>
                <w:color w:val="000000"/>
                <w:sz w:val="24"/>
              </w:rPr>
              <w:t>, Turkey</w:t>
            </w:r>
          </w:p>
        </w:tc>
        <w:tc>
          <w:tcPr>
            <w:tcW w:w="537" w:type="pct"/>
            <w:noWrap/>
            <w:vAlign w:val="center"/>
            <w:hideMark/>
          </w:tcPr>
          <w:p w14:paraId="213DDE1D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0.217873</w:t>
            </w:r>
          </w:p>
        </w:tc>
        <w:tc>
          <w:tcPr>
            <w:tcW w:w="498" w:type="pct"/>
            <w:noWrap/>
            <w:vAlign w:val="center"/>
            <w:hideMark/>
          </w:tcPr>
          <w:p w14:paraId="5D7EB64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-1.52384</w:t>
            </w:r>
          </w:p>
        </w:tc>
        <w:tc>
          <w:tcPr>
            <w:tcW w:w="498" w:type="pct"/>
            <w:noWrap/>
            <w:vAlign w:val="center"/>
            <w:hideMark/>
          </w:tcPr>
          <w:p w14:paraId="6123C763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34A51C00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0.8</w:t>
            </w:r>
          </w:p>
        </w:tc>
        <w:tc>
          <w:tcPr>
            <w:tcW w:w="498" w:type="pct"/>
            <w:noWrap/>
            <w:vAlign w:val="center"/>
            <w:hideMark/>
          </w:tcPr>
          <w:p w14:paraId="3D2FE93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-0.22314</w:t>
            </w:r>
          </w:p>
        </w:tc>
        <w:tc>
          <w:tcPr>
            <w:tcW w:w="885" w:type="pct"/>
            <w:noWrap/>
            <w:vAlign w:val="center"/>
            <w:hideMark/>
          </w:tcPr>
          <w:p w14:paraId="7212CC2D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0.989610608</w:t>
            </w:r>
          </w:p>
        </w:tc>
        <w:tc>
          <w:tcPr>
            <w:tcW w:w="498" w:type="pct"/>
            <w:noWrap/>
            <w:vAlign w:val="center"/>
            <w:hideMark/>
          </w:tcPr>
          <w:p w14:paraId="562FDB73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19FA281C" w14:textId="77777777" w:rsidTr="006D5E53">
        <w:trPr>
          <w:trHeight w:val="588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51441524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Northridge-01</w:t>
            </w:r>
          </w:p>
        </w:tc>
        <w:tc>
          <w:tcPr>
            <w:tcW w:w="537" w:type="pct"/>
            <w:noWrap/>
            <w:vAlign w:val="center"/>
            <w:hideMark/>
          </w:tcPr>
          <w:p w14:paraId="3BEBD4AE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0.217873</w:t>
            </w:r>
          </w:p>
        </w:tc>
        <w:tc>
          <w:tcPr>
            <w:tcW w:w="498" w:type="pct"/>
            <w:noWrap/>
            <w:vAlign w:val="center"/>
            <w:hideMark/>
          </w:tcPr>
          <w:p w14:paraId="614ADF7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-1.52384</w:t>
            </w:r>
          </w:p>
        </w:tc>
        <w:tc>
          <w:tcPr>
            <w:tcW w:w="498" w:type="pct"/>
            <w:noWrap/>
            <w:vAlign w:val="center"/>
            <w:hideMark/>
          </w:tcPr>
          <w:p w14:paraId="106ACFCA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6CB234C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0.9</w:t>
            </w:r>
          </w:p>
        </w:tc>
        <w:tc>
          <w:tcPr>
            <w:tcW w:w="498" w:type="pct"/>
            <w:noWrap/>
            <w:vAlign w:val="center"/>
            <w:hideMark/>
          </w:tcPr>
          <w:p w14:paraId="0B9F793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-0.10536</w:t>
            </w:r>
          </w:p>
        </w:tc>
        <w:tc>
          <w:tcPr>
            <w:tcW w:w="885" w:type="pct"/>
            <w:noWrap/>
            <w:vAlign w:val="center"/>
            <w:hideMark/>
          </w:tcPr>
          <w:p w14:paraId="7FF9A1AB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0.994727751</w:t>
            </w:r>
          </w:p>
        </w:tc>
        <w:tc>
          <w:tcPr>
            <w:tcW w:w="498" w:type="pct"/>
            <w:noWrap/>
            <w:vAlign w:val="center"/>
            <w:hideMark/>
          </w:tcPr>
          <w:p w14:paraId="26BC1EE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451F6802" w14:textId="77777777" w:rsidTr="006D5E53">
        <w:trPr>
          <w:trHeight w:val="588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2CE189BF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6D5E53">
              <w:rPr>
                <w:rFonts w:eastAsia="Times New Roman" w:cs="Times New Roman"/>
                <w:color w:val="000000"/>
                <w:sz w:val="24"/>
              </w:rPr>
              <w:t>Kocaeli, Turkey</w:t>
            </w:r>
          </w:p>
        </w:tc>
        <w:tc>
          <w:tcPr>
            <w:tcW w:w="537" w:type="pct"/>
            <w:noWrap/>
            <w:vAlign w:val="center"/>
            <w:hideMark/>
          </w:tcPr>
          <w:p w14:paraId="636E3A7A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0.262895</w:t>
            </w:r>
          </w:p>
        </w:tc>
        <w:tc>
          <w:tcPr>
            <w:tcW w:w="498" w:type="pct"/>
            <w:noWrap/>
            <w:vAlign w:val="center"/>
            <w:hideMark/>
          </w:tcPr>
          <w:p w14:paraId="16C64F3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-1.336</w:t>
            </w:r>
          </w:p>
        </w:tc>
        <w:tc>
          <w:tcPr>
            <w:tcW w:w="498" w:type="pct"/>
            <w:noWrap/>
            <w:vAlign w:val="center"/>
            <w:hideMark/>
          </w:tcPr>
          <w:p w14:paraId="50D98BE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44D8189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1</w:t>
            </w:r>
          </w:p>
        </w:tc>
        <w:tc>
          <w:tcPr>
            <w:tcW w:w="498" w:type="pct"/>
            <w:noWrap/>
            <w:vAlign w:val="center"/>
            <w:hideMark/>
          </w:tcPr>
          <w:p w14:paraId="3134619A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</w:t>
            </w:r>
          </w:p>
        </w:tc>
        <w:tc>
          <w:tcPr>
            <w:tcW w:w="885" w:type="pct"/>
            <w:noWrap/>
            <w:vAlign w:val="center"/>
            <w:hideMark/>
          </w:tcPr>
          <w:p w14:paraId="41911761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0.997256978</w:t>
            </w:r>
          </w:p>
        </w:tc>
        <w:tc>
          <w:tcPr>
            <w:tcW w:w="498" w:type="pct"/>
            <w:noWrap/>
            <w:vAlign w:val="center"/>
            <w:hideMark/>
          </w:tcPr>
          <w:p w14:paraId="763AB42F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6D5E53" w:rsidRPr="006D5E53" w14:paraId="07AE66BC" w14:textId="77777777" w:rsidTr="006D5E53">
        <w:trPr>
          <w:trHeight w:val="576"/>
        </w:trPr>
        <w:tc>
          <w:tcPr>
            <w:tcW w:w="1089" w:type="pct"/>
            <w:noWrap/>
            <w:vAlign w:val="center"/>
            <w:hideMark/>
          </w:tcPr>
          <w:p w14:paraId="60E5F52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537" w:type="pct"/>
            <w:noWrap/>
            <w:vAlign w:val="center"/>
            <w:hideMark/>
          </w:tcPr>
          <w:p w14:paraId="70FAF6F7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66E15019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6CCABE59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38F5526B" w14:textId="18594916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3667B6E7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885" w:type="pct"/>
            <w:noWrap/>
            <w:vAlign w:val="center"/>
            <w:hideMark/>
          </w:tcPr>
          <w:p w14:paraId="43E08233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16EFC6E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6D5E53" w:rsidRPr="006D5E53" w14:paraId="7816D97C" w14:textId="77777777" w:rsidTr="006D5E53">
        <w:trPr>
          <w:trHeight w:val="552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48A7F378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Mean (</w:t>
            </w:r>
            <w:r w:rsidRPr="006D5E53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6D5E53">
              <w:rPr>
                <w:rFonts w:eastAsia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537" w:type="pct"/>
            <w:noWrap/>
            <w:vAlign w:val="center"/>
            <w:hideMark/>
          </w:tcPr>
          <w:p w14:paraId="6E340CC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-1.33253</w:t>
            </w:r>
          </w:p>
        </w:tc>
        <w:tc>
          <w:tcPr>
            <w:tcW w:w="498" w:type="pct"/>
            <w:noWrap/>
            <w:vAlign w:val="center"/>
            <w:hideMark/>
          </w:tcPr>
          <w:p w14:paraId="5DDADB0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30115FF4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259AE743" w14:textId="34558990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42A6C417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885" w:type="pct"/>
            <w:noWrap/>
            <w:vAlign w:val="center"/>
            <w:hideMark/>
          </w:tcPr>
          <w:p w14:paraId="12BD7C87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0A5EF62D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6D5E53" w:rsidRPr="006D5E53" w14:paraId="00C9CCF5" w14:textId="77777777" w:rsidTr="006D5E53">
        <w:trPr>
          <w:trHeight w:val="588"/>
        </w:trPr>
        <w:tc>
          <w:tcPr>
            <w:tcW w:w="1089" w:type="pct"/>
            <w:shd w:val="clear" w:color="000000" w:fill="D9D9D9"/>
            <w:noWrap/>
            <w:vAlign w:val="center"/>
            <w:hideMark/>
          </w:tcPr>
          <w:p w14:paraId="1FA272A5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Standard Deviation (</w:t>
            </w:r>
            <w:r w:rsidRPr="006D5E53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6D5E53">
              <w:rPr>
                <w:rFonts w:eastAsia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537" w:type="pct"/>
            <w:noWrap/>
            <w:vAlign w:val="center"/>
            <w:hideMark/>
          </w:tcPr>
          <w:p w14:paraId="3614DC83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6D5E53">
              <w:rPr>
                <w:rFonts w:eastAsia="Times New Roman" w:cs="Times New Roman"/>
                <w:color w:val="000000"/>
                <w:szCs w:val="22"/>
              </w:rPr>
              <w:t>0.479841</w:t>
            </w:r>
          </w:p>
        </w:tc>
        <w:tc>
          <w:tcPr>
            <w:tcW w:w="498" w:type="pct"/>
            <w:noWrap/>
            <w:vAlign w:val="center"/>
            <w:hideMark/>
          </w:tcPr>
          <w:p w14:paraId="595C6CBF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49C4CF73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498" w:type="pct"/>
            <w:shd w:val="clear" w:color="000000" w:fill="D9D9D9"/>
            <w:noWrap/>
            <w:vAlign w:val="center"/>
            <w:hideMark/>
          </w:tcPr>
          <w:p w14:paraId="1E57567B" w14:textId="508B3879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179D6F26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885" w:type="pct"/>
            <w:noWrap/>
            <w:vAlign w:val="center"/>
            <w:hideMark/>
          </w:tcPr>
          <w:p w14:paraId="0DBDBCB4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498" w:type="pct"/>
            <w:noWrap/>
            <w:vAlign w:val="center"/>
            <w:hideMark/>
          </w:tcPr>
          <w:p w14:paraId="42FD0C33" w14:textId="77777777" w:rsidR="006D5E53" w:rsidRPr="006D5E53" w:rsidRDefault="006D5E53" w:rsidP="006D5E53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</w:tbl>
    <w:p w14:paraId="68ABDDD3" w14:textId="77777777" w:rsidR="008F2E68" w:rsidRDefault="008F2E68" w:rsidP="008F2E68">
      <w:pPr>
        <w:pStyle w:val="Text-Asli"/>
        <w:jc w:val="center"/>
        <w:rPr>
          <w:rtl/>
        </w:rPr>
      </w:pPr>
    </w:p>
    <w:p w14:paraId="6E1662F3" w14:textId="77777777" w:rsidR="00C63380" w:rsidRDefault="00C63380" w:rsidP="008F2E68">
      <w:pPr>
        <w:pStyle w:val="Text-Asli"/>
        <w:jc w:val="center"/>
        <w:rPr>
          <w:rtl/>
        </w:rPr>
      </w:pPr>
    </w:p>
    <w:p w14:paraId="649C415C" w14:textId="77777777" w:rsidR="00C63380" w:rsidRDefault="00C63380" w:rsidP="008F2E68">
      <w:pPr>
        <w:pStyle w:val="Text-Asli"/>
        <w:jc w:val="center"/>
        <w:rPr>
          <w:rtl/>
        </w:rPr>
      </w:pPr>
    </w:p>
    <w:p w14:paraId="46E35F7D" w14:textId="77777777" w:rsidR="00C63380" w:rsidRDefault="00C63380" w:rsidP="008F2E68">
      <w:pPr>
        <w:pStyle w:val="Text-Asli"/>
        <w:jc w:val="center"/>
        <w:rPr>
          <w:rtl/>
        </w:rPr>
      </w:pPr>
    </w:p>
    <w:p w14:paraId="0AB273CF" w14:textId="77777777" w:rsidR="00C63380" w:rsidRDefault="00C63380" w:rsidP="008F2E68">
      <w:pPr>
        <w:pStyle w:val="Text-Asli"/>
        <w:jc w:val="center"/>
        <w:rPr>
          <w:rtl/>
        </w:rPr>
      </w:pPr>
    </w:p>
    <w:p w14:paraId="16CBFFA9" w14:textId="77777777" w:rsidR="00C63380" w:rsidRDefault="00C63380" w:rsidP="007878CA">
      <w:pPr>
        <w:pStyle w:val="Text-Asli"/>
        <w:ind w:firstLine="0"/>
        <w:rPr>
          <w:rtl/>
        </w:rPr>
      </w:pPr>
    </w:p>
    <w:p w14:paraId="60C9A4ED" w14:textId="081B8A15" w:rsidR="00C63380" w:rsidRDefault="00C63380" w:rsidP="00C63380">
      <w:pPr>
        <w:pStyle w:val="a1"/>
        <w:rPr>
          <w:rtl/>
        </w:rPr>
      </w:pPr>
      <w:bookmarkStart w:id="79" w:name="_Toc136430364"/>
      <w:r>
        <w:rPr>
          <w:rFonts w:hint="cs"/>
          <w:rtl/>
        </w:rPr>
        <w:t xml:space="preserve">جدول 4-2،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5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نزدیک (با میراگر)</w:t>
      </w:r>
      <w:bookmarkEnd w:id="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801"/>
        <w:gridCol w:w="867"/>
        <w:gridCol w:w="1183"/>
        <w:gridCol w:w="1736"/>
      </w:tblGrid>
      <w:tr w:rsidR="00F84A03" w:rsidRPr="00F84A03" w14:paraId="6783424B" w14:textId="77777777" w:rsidTr="00F84A03">
        <w:trPr>
          <w:trHeight w:val="912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1E46EE2F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96" w:type="pct"/>
            <w:shd w:val="clear" w:color="000000" w:fill="D9D9D9"/>
            <w:noWrap/>
            <w:vAlign w:val="center"/>
            <w:hideMark/>
          </w:tcPr>
          <w:p w14:paraId="222C4F27" w14:textId="6B8B7F3B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8E548FD" w14:textId="619CFE28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53" w:type="pct"/>
            <w:noWrap/>
            <w:vAlign w:val="center"/>
            <w:hideMark/>
          </w:tcPr>
          <w:p w14:paraId="2F2DBFC5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0922A257" w14:textId="5ECF2AF5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0BA98CF" w14:textId="4CAFDE75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83" w:type="pct"/>
            <w:noWrap/>
            <w:vAlign w:val="center"/>
            <w:hideMark/>
          </w:tcPr>
          <w:p w14:paraId="6184EF53" w14:textId="69103B05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F84A03" w:rsidRPr="00F84A03" w14:paraId="3E04CBAD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43DE30D9" w14:textId="2EB5134C" w:rsidR="00F84A03" w:rsidRPr="00F84A03" w:rsidRDefault="00F84A03" w:rsidP="00F84A03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F84A03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87616" behindDoc="0" locked="0" layoutInCell="1" allowOverlap="1" wp14:anchorId="0BA0436A" wp14:editId="6F2FBA0D">
                            <wp:simplePos x="0" y="0"/>
                            <wp:positionH relativeFrom="column">
                              <wp:posOffset>-31750</wp:posOffset>
                            </wp:positionH>
                            <wp:positionV relativeFrom="paragraph">
                              <wp:posOffset>-155575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1045596102" name="Text Box 3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6402DF55-F235-417D-A1A7-DE567E0C40BB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4ACAFCC7" w14:textId="77777777" w:rsidR="00F84A03" w:rsidRDefault="00F84A03" w:rsidP="00F84A03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BA0436A" id="Text Box 3" o:spid="_x0000_s1027" type="#_x0000_t202" style="position:absolute;left:0;text-align:left;margin-left:-2.5pt;margin-top:-12.25pt;width:61.8pt;height:42pt;z-index:251887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" filled="f" stroked="f">
                            <v:textbox inset="0,0,0,0">
                              <w:txbxContent>
                                <w:p w14:paraId="4ACAFCC7" w14:textId="77777777" w:rsidR="00F84A03" w:rsidRDefault="00F84A03" w:rsidP="00F84A03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59067354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F84A03" w:rsidRPr="00F84A03" w14:paraId="742519DF" w14:textId="77777777" w:rsidTr="00F84A03">
        <w:trPr>
          <w:trHeight w:val="564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31931CDA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Imperial Valley-06</w:t>
            </w:r>
          </w:p>
        </w:tc>
        <w:tc>
          <w:tcPr>
            <w:tcW w:w="596" w:type="pct"/>
            <w:noWrap/>
            <w:vAlign w:val="center"/>
            <w:hideMark/>
          </w:tcPr>
          <w:p w14:paraId="73C6965B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0.844276</w:t>
            </w:r>
          </w:p>
        </w:tc>
        <w:tc>
          <w:tcPr>
            <w:tcW w:w="553" w:type="pct"/>
            <w:noWrap/>
            <w:vAlign w:val="center"/>
            <w:hideMark/>
          </w:tcPr>
          <w:p w14:paraId="248325FC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-0.16928</w:t>
            </w:r>
          </w:p>
        </w:tc>
        <w:tc>
          <w:tcPr>
            <w:tcW w:w="553" w:type="pct"/>
            <w:noWrap/>
            <w:vAlign w:val="center"/>
            <w:hideMark/>
          </w:tcPr>
          <w:p w14:paraId="5654F103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3AEF056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53" w:type="pct"/>
            <w:noWrap/>
            <w:vAlign w:val="center"/>
            <w:hideMark/>
          </w:tcPr>
          <w:p w14:paraId="3946CA77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83" w:type="pct"/>
            <w:noWrap/>
            <w:vAlign w:val="center"/>
            <w:hideMark/>
          </w:tcPr>
          <w:p w14:paraId="6BD20C0C" w14:textId="13108256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0.021607624</w:t>
            </w:r>
          </w:p>
        </w:tc>
      </w:tr>
      <w:tr w:rsidR="00F84A03" w:rsidRPr="00F84A03" w14:paraId="7CBA238F" w14:textId="77777777" w:rsidTr="00F84A03">
        <w:trPr>
          <w:trHeight w:val="576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4E5E876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96" w:type="pct"/>
            <w:noWrap/>
            <w:vAlign w:val="center"/>
            <w:hideMark/>
          </w:tcPr>
          <w:p w14:paraId="1B7D835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0.172647</w:t>
            </w:r>
          </w:p>
        </w:tc>
        <w:tc>
          <w:tcPr>
            <w:tcW w:w="553" w:type="pct"/>
            <w:noWrap/>
            <w:vAlign w:val="center"/>
            <w:hideMark/>
          </w:tcPr>
          <w:p w14:paraId="3923686F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-1.75651</w:t>
            </w:r>
          </w:p>
        </w:tc>
        <w:tc>
          <w:tcPr>
            <w:tcW w:w="553" w:type="pct"/>
            <w:noWrap/>
            <w:vAlign w:val="center"/>
            <w:hideMark/>
          </w:tcPr>
          <w:p w14:paraId="1E6A320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B0E3039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53" w:type="pct"/>
            <w:noWrap/>
            <w:vAlign w:val="center"/>
            <w:hideMark/>
          </w:tcPr>
          <w:p w14:paraId="1A5CFA50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83" w:type="pct"/>
            <w:noWrap/>
            <w:vAlign w:val="center"/>
            <w:hideMark/>
          </w:tcPr>
          <w:p w14:paraId="7BFB8F6C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0.281939639</w:t>
            </w:r>
          </w:p>
        </w:tc>
      </w:tr>
      <w:tr w:rsidR="00F84A03" w:rsidRPr="00F84A03" w14:paraId="73BE7DD4" w14:textId="77777777" w:rsidTr="00F84A03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0BF31293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Superstition Hills-02</w:t>
            </w:r>
          </w:p>
        </w:tc>
        <w:tc>
          <w:tcPr>
            <w:tcW w:w="596" w:type="pct"/>
            <w:noWrap/>
            <w:vAlign w:val="center"/>
            <w:hideMark/>
          </w:tcPr>
          <w:p w14:paraId="071C3AFE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0.132901</w:t>
            </w:r>
          </w:p>
        </w:tc>
        <w:tc>
          <w:tcPr>
            <w:tcW w:w="553" w:type="pct"/>
            <w:noWrap/>
            <w:vAlign w:val="center"/>
            <w:hideMark/>
          </w:tcPr>
          <w:p w14:paraId="610FCE7B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-2.01815</w:t>
            </w:r>
          </w:p>
        </w:tc>
        <w:tc>
          <w:tcPr>
            <w:tcW w:w="553" w:type="pct"/>
            <w:noWrap/>
            <w:vAlign w:val="center"/>
            <w:hideMark/>
          </w:tcPr>
          <w:p w14:paraId="367124F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DA4013B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53" w:type="pct"/>
            <w:noWrap/>
            <w:vAlign w:val="center"/>
            <w:hideMark/>
          </w:tcPr>
          <w:p w14:paraId="07D004B0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83" w:type="pct"/>
            <w:noWrap/>
            <w:vAlign w:val="center"/>
            <w:hideMark/>
          </w:tcPr>
          <w:p w14:paraId="525075A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0.605615493</w:t>
            </w:r>
          </w:p>
        </w:tc>
      </w:tr>
      <w:tr w:rsidR="00F84A03" w:rsidRPr="00F84A03" w14:paraId="40CF59AB" w14:textId="77777777" w:rsidTr="00F84A03">
        <w:trPr>
          <w:trHeight w:val="540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6DEE1903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Loma Prieta</w:t>
            </w:r>
          </w:p>
        </w:tc>
        <w:tc>
          <w:tcPr>
            <w:tcW w:w="596" w:type="pct"/>
            <w:noWrap/>
            <w:vAlign w:val="center"/>
            <w:hideMark/>
          </w:tcPr>
          <w:p w14:paraId="6242709D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0.253552</w:t>
            </w:r>
          </w:p>
        </w:tc>
        <w:tc>
          <w:tcPr>
            <w:tcW w:w="553" w:type="pct"/>
            <w:noWrap/>
            <w:vAlign w:val="center"/>
            <w:hideMark/>
          </w:tcPr>
          <w:p w14:paraId="29E71FDD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-1.37219</w:t>
            </w:r>
          </w:p>
        </w:tc>
        <w:tc>
          <w:tcPr>
            <w:tcW w:w="553" w:type="pct"/>
            <w:noWrap/>
            <w:vAlign w:val="center"/>
            <w:hideMark/>
          </w:tcPr>
          <w:p w14:paraId="22BE192F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1D8E6E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53" w:type="pct"/>
            <w:noWrap/>
            <w:vAlign w:val="center"/>
            <w:hideMark/>
          </w:tcPr>
          <w:p w14:paraId="291E388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83" w:type="pct"/>
            <w:noWrap/>
            <w:vAlign w:val="center"/>
            <w:hideMark/>
          </w:tcPr>
          <w:p w14:paraId="076B7760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0.80715101</w:t>
            </w:r>
          </w:p>
        </w:tc>
      </w:tr>
      <w:tr w:rsidR="00F84A03" w:rsidRPr="00F84A03" w14:paraId="5BA28195" w14:textId="77777777" w:rsidTr="00F84A03">
        <w:trPr>
          <w:trHeight w:val="540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6DAFCD02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Erzican</w:t>
            </w:r>
            <w:proofErr w:type="spellEnd"/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96" w:type="pct"/>
            <w:noWrap/>
            <w:vAlign w:val="center"/>
            <w:hideMark/>
          </w:tcPr>
          <w:p w14:paraId="0C58C86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0.420147</w:t>
            </w:r>
          </w:p>
        </w:tc>
        <w:tc>
          <w:tcPr>
            <w:tcW w:w="553" w:type="pct"/>
            <w:noWrap/>
            <w:vAlign w:val="center"/>
            <w:hideMark/>
          </w:tcPr>
          <w:p w14:paraId="450CE8DD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-0.86715</w:t>
            </w:r>
          </w:p>
        </w:tc>
        <w:tc>
          <w:tcPr>
            <w:tcW w:w="553" w:type="pct"/>
            <w:noWrap/>
            <w:vAlign w:val="center"/>
            <w:hideMark/>
          </w:tcPr>
          <w:p w14:paraId="1B4E5123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68B5FF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53" w:type="pct"/>
            <w:noWrap/>
            <w:vAlign w:val="center"/>
            <w:hideMark/>
          </w:tcPr>
          <w:p w14:paraId="4BEC6B2E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83" w:type="pct"/>
            <w:noWrap/>
            <w:vAlign w:val="center"/>
            <w:hideMark/>
          </w:tcPr>
          <w:p w14:paraId="47D89A4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0.908649028</w:t>
            </w:r>
          </w:p>
        </w:tc>
      </w:tr>
      <w:tr w:rsidR="00F84A03" w:rsidRPr="00F84A03" w14:paraId="110F7604" w14:textId="77777777" w:rsidTr="00F84A03">
        <w:trPr>
          <w:trHeight w:val="600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04522665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Cape Mendocino</w:t>
            </w:r>
          </w:p>
        </w:tc>
        <w:tc>
          <w:tcPr>
            <w:tcW w:w="596" w:type="pct"/>
            <w:noWrap/>
            <w:vAlign w:val="center"/>
            <w:hideMark/>
          </w:tcPr>
          <w:p w14:paraId="5E97AE6E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0.241093</w:t>
            </w:r>
          </w:p>
        </w:tc>
        <w:tc>
          <w:tcPr>
            <w:tcW w:w="553" w:type="pct"/>
            <w:noWrap/>
            <w:vAlign w:val="center"/>
            <w:hideMark/>
          </w:tcPr>
          <w:p w14:paraId="7C0BA592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-1.42257</w:t>
            </w:r>
          </w:p>
        </w:tc>
        <w:tc>
          <w:tcPr>
            <w:tcW w:w="553" w:type="pct"/>
            <w:noWrap/>
            <w:vAlign w:val="center"/>
            <w:hideMark/>
          </w:tcPr>
          <w:p w14:paraId="65DBDCA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EACF45F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53" w:type="pct"/>
            <w:noWrap/>
            <w:vAlign w:val="center"/>
            <w:hideMark/>
          </w:tcPr>
          <w:p w14:paraId="0C27A41A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83" w:type="pct"/>
            <w:noWrap/>
            <w:vAlign w:val="center"/>
            <w:hideMark/>
          </w:tcPr>
          <w:p w14:paraId="67CF26C6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0.956592563</w:t>
            </w:r>
          </w:p>
        </w:tc>
      </w:tr>
      <w:tr w:rsidR="00F84A03" w:rsidRPr="00F84A03" w14:paraId="0FAFE4EE" w14:textId="77777777" w:rsidTr="00F84A03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192F2324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Landers</w:t>
            </w:r>
          </w:p>
        </w:tc>
        <w:tc>
          <w:tcPr>
            <w:tcW w:w="596" w:type="pct"/>
            <w:noWrap/>
            <w:vAlign w:val="center"/>
            <w:hideMark/>
          </w:tcPr>
          <w:p w14:paraId="4063CB95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0.262964</w:t>
            </w:r>
          </w:p>
        </w:tc>
        <w:tc>
          <w:tcPr>
            <w:tcW w:w="553" w:type="pct"/>
            <w:noWrap/>
            <w:vAlign w:val="center"/>
            <w:hideMark/>
          </w:tcPr>
          <w:p w14:paraId="4F85F31D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-1.33574</w:t>
            </w:r>
          </w:p>
        </w:tc>
        <w:tc>
          <w:tcPr>
            <w:tcW w:w="553" w:type="pct"/>
            <w:noWrap/>
            <w:vAlign w:val="center"/>
            <w:hideMark/>
          </w:tcPr>
          <w:p w14:paraId="60CC6D29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D849EA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53" w:type="pct"/>
            <w:noWrap/>
            <w:vAlign w:val="center"/>
            <w:hideMark/>
          </w:tcPr>
          <w:p w14:paraId="03C64D13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83" w:type="pct"/>
            <w:noWrap/>
            <w:vAlign w:val="center"/>
            <w:hideMark/>
          </w:tcPr>
          <w:p w14:paraId="6987896C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0.97900895</w:t>
            </w:r>
          </w:p>
        </w:tc>
      </w:tr>
      <w:tr w:rsidR="00F84A03" w:rsidRPr="00F84A03" w14:paraId="20650615" w14:textId="77777777" w:rsidTr="00F84A03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69EE392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96" w:type="pct"/>
            <w:noWrap/>
            <w:vAlign w:val="center"/>
            <w:hideMark/>
          </w:tcPr>
          <w:p w14:paraId="7312897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0.217873</w:t>
            </w:r>
          </w:p>
        </w:tc>
        <w:tc>
          <w:tcPr>
            <w:tcW w:w="553" w:type="pct"/>
            <w:noWrap/>
            <w:vAlign w:val="center"/>
            <w:hideMark/>
          </w:tcPr>
          <w:p w14:paraId="292FA7D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-1.52384</w:t>
            </w:r>
          </w:p>
        </w:tc>
        <w:tc>
          <w:tcPr>
            <w:tcW w:w="553" w:type="pct"/>
            <w:noWrap/>
            <w:vAlign w:val="center"/>
            <w:hideMark/>
          </w:tcPr>
          <w:p w14:paraId="2445C8D5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43646EE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53" w:type="pct"/>
            <w:noWrap/>
            <w:vAlign w:val="center"/>
            <w:hideMark/>
          </w:tcPr>
          <w:p w14:paraId="514BF11A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83" w:type="pct"/>
            <w:noWrap/>
            <w:vAlign w:val="center"/>
            <w:hideMark/>
          </w:tcPr>
          <w:p w14:paraId="696D47B6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0.989610608</w:t>
            </w:r>
          </w:p>
        </w:tc>
      </w:tr>
      <w:tr w:rsidR="00F84A03" w:rsidRPr="00F84A03" w14:paraId="414B3352" w14:textId="77777777" w:rsidTr="00F84A03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5EA71BDC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Northridge-01</w:t>
            </w:r>
          </w:p>
        </w:tc>
        <w:tc>
          <w:tcPr>
            <w:tcW w:w="596" w:type="pct"/>
            <w:noWrap/>
            <w:vAlign w:val="center"/>
            <w:hideMark/>
          </w:tcPr>
          <w:p w14:paraId="4BE4A4A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0.217873</w:t>
            </w:r>
          </w:p>
        </w:tc>
        <w:tc>
          <w:tcPr>
            <w:tcW w:w="553" w:type="pct"/>
            <w:noWrap/>
            <w:vAlign w:val="center"/>
            <w:hideMark/>
          </w:tcPr>
          <w:p w14:paraId="1D8DA3CA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-1.52384</w:t>
            </w:r>
          </w:p>
        </w:tc>
        <w:tc>
          <w:tcPr>
            <w:tcW w:w="553" w:type="pct"/>
            <w:noWrap/>
            <w:vAlign w:val="center"/>
            <w:hideMark/>
          </w:tcPr>
          <w:p w14:paraId="5DD13F4B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F7601F4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53" w:type="pct"/>
            <w:noWrap/>
            <w:vAlign w:val="center"/>
            <w:hideMark/>
          </w:tcPr>
          <w:p w14:paraId="2D35C216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83" w:type="pct"/>
            <w:noWrap/>
            <w:vAlign w:val="center"/>
            <w:hideMark/>
          </w:tcPr>
          <w:p w14:paraId="026394AC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0.994727751</w:t>
            </w:r>
          </w:p>
        </w:tc>
      </w:tr>
      <w:tr w:rsidR="00F84A03" w:rsidRPr="00F84A03" w14:paraId="7651CA12" w14:textId="77777777" w:rsidTr="00F84A03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7CFCAA67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96" w:type="pct"/>
            <w:noWrap/>
            <w:vAlign w:val="center"/>
            <w:hideMark/>
          </w:tcPr>
          <w:p w14:paraId="04222B8E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0.262895</w:t>
            </w:r>
          </w:p>
        </w:tc>
        <w:tc>
          <w:tcPr>
            <w:tcW w:w="553" w:type="pct"/>
            <w:noWrap/>
            <w:vAlign w:val="center"/>
            <w:hideMark/>
          </w:tcPr>
          <w:p w14:paraId="2DED9D0F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-1.336</w:t>
            </w:r>
          </w:p>
        </w:tc>
        <w:tc>
          <w:tcPr>
            <w:tcW w:w="553" w:type="pct"/>
            <w:noWrap/>
            <w:vAlign w:val="center"/>
            <w:hideMark/>
          </w:tcPr>
          <w:p w14:paraId="0FAF2451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D10DF10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53" w:type="pct"/>
            <w:noWrap/>
            <w:vAlign w:val="center"/>
            <w:hideMark/>
          </w:tcPr>
          <w:p w14:paraId="1B4A4607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83" w:type="pct"/>
            <w:noWrap/>
            <w:vAlign w:val="center"/>
            <w:hideMark/>
          </w:tcPr>
          <w:p w14:paraId="0B6D2C86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0.997256978</w:t>
            </w:r>
          </w:p>
        </w:tc>
      </w:tr>
      <w:tr w:rsidR="00C17704" w:rsidRPr="00F84A03" w14:paraId="3B2D5FB2" w14:textId="77777777" w:rsidTr="00F84A03">
        <w:trPr>
          <w:trHeight w:val="576"/>
        </w:trPr>
        <w:tc>
          <w:tcPr>
            <w:tcW w:w="1210" w:type="pct"/>
            <w:noWrap/>
            <w:vAlign w:val="center"/>
            <w:hideMark/>
          </w:tcPr>
          <w:p w14:paraId="3AC219FD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96" w:type="pct"/>
            <w:noWrap/>
            <w:vAlign w:val="center"/>
            <w:hideMark/>
          </w:tcPr>
          <w:p w14:paraId="436BC5B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188CF046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71EA6B65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926E3D9" w14:textId="2654AD86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73FFD3DF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3" w:type="pct"/>
            <w:noWrap/>
            <w:vAlign w:val="center"/>
            <w:hideMark/>
          </w:tcPr>
          <w:p w14:paraId="386FFC43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F84A03" w:rsidRPr="00F84A03" w14:paraId="7AFA799C" w14:textId="77777777" w:rsidTr="00F84A03">
        <w:trPr>
          <w:trHeight w:val="552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56BD02D5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F84A03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96" w:type="pct"/>
            <w:noWrap/>
            <w:vAlign w:val="center"/>
            <w:hideMark/>
          </w:tcPr>
          <w:p w14:paraId="2C22970C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-1.33253</w:t>
            </w:r>
          </w:p>
        </w:tc>
        <w:tc>
          <w:tcPr>
            <w:tcW w:w="553" w:type="pct"/>
            <w:noWrap/>
            <w:vAlign w:val="center"/>
            <w:hideMark/>
          </w:tcPr>
          <w:p w14:paraId="46096FE4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73165112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A31182D" w14:textId="1991A940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08793AE9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3" w:type="pct"/>
            <w:noWrap/>
            <w:vAlign w:val="center"/>
            <w:hideMark/>
          </w:tcPr>
          <w:p w14:paraId="2DD5B7D7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F84A03" w:rsidRPr="00F84A03" w14:paraId="23BB8D73" w14:textId="77777777" w:rsidTr="00F84A03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761852F3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F84A03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96" w:type="pct"/>
            <w:noWrap/>
            <w:vAlign w:val="center"/>
            <w:hideMark/>
          </w:tcPr>
          <w:p w14:paraId="1E332918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84A03">
              <w:rPr>
                <w:rFonts w:asciiTheme="majorBidi" w:eastAsia="Times New Roman" w:hAnsiTheme="majorBidi" w:cstheme="majorBidi"/>
                <w:color w:val="000000"/>
                <w:szCs w:val="22"/>
              </w:rPr>
              <w:t>0.479841</w:t>
            </w:r>
          </w:p>
        </w:tc>
        <w:tc>
          <w:tcPr>
            <w:tcW w:w="553" w:type="pct"/>
            <w:noWrap/>
            <w:vAlign w:val="center"/>
            <w:hideMark/>
          </w:tcPr>
          <w:p w14:paraId="2BBC3817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6EC090EF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C852512" w14:textId="0416BF3D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4AEC144E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3" w:type="pct"/>
            <w:noWrap/>
            <w:vAlign w:val="center"/>
            <w:hideMark/>
          </w:tcPr>
          <w:p w14:paraId="5DD3DC69" w14:textId="77777777" w:rsidR="00F84A03" w:rsidRPr="00F84A03" w:rsidRDefault="00F84A03" w:rsidP="00F84A0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5E64EC49" w14:textId="77777777" w:rsidR="00C63380" w:rsidRDefault="00C63380" w:rsidP="008F2E68">
      <w:pPr>
        <w:pStyle w:val="Text-Asli"/>
        <w:jc w:val="center"/>
        <w:rPr>
          <w:rtl/>
        </w:rPr>
      </w:pPr>
    </w:p>
    <w:p w14:paraId="4ADA2F9D" w14:textId="77777777" w:rsidR="00D22989" w:rsidRDefault="00D22989" w:rsidP="008F2E68">
      <w:pPr>
        <w:pStyle w:val="Text-Asli"/>
        <w:jc w:val="center"/>
        <w:rPr>
          <w:rtl/>
        </w:rPr>
      </w:pPr>
    </w:p>
    <w:p w14:paraId="483FAEB4" w14:textId="77777777" w:rsidR="00D22989" w:rsidRDefault="00D22989" w:rsidP="008F2E68">
      <w:pPr>
        <w:pStyle w:val="Text-Asli"/>
        <w:jc w:val="center"/>
        <w:rPr>
          <w:rtl/>
        </w:rPr>
      </w:pPr>
    </w:p>
    <w:p w14:paraId="708037AC" w14:textId="77777777" w:rsidR="00D22989" w:rsidRDefault="00D22989" w:rsidP="008F2E68">
      <w:pPr>
        <w:pStyle w:val="Text-Asli"/>
        <w:jc w:val="center"/>
        <w:rPr>
          <w:rtl/>
        </w:rPr>
      </w:pPr>
    </w:p>
    <w:p w14:paraId="3F8B52D3" w14:textId="77777777" w:rsidR="00D22989" w:rsidRDefault="00D22989" w:rsidP="008F2E68">
      <w:pPr>
        <w:pStyle w:val="Text-Asli"/>
        <w:jc w:val="center"/>
        <w:rPr>
          <w:rtl/>
        </w:rPr>
      </w:pPr>
    </w:p>
    <w:p w14:paraId="2A49FBD1" w14:textId="77777777" w:rsidR="00D22989" w:rsidRDefault="00D22989" w:rsidP="007878CA">
      <w:pPr>
        <w:pStyle w:val="Text-Asli"/>
        <w:ind w:firstLine="0"/>
        <w:rPr>
          <w:rtl/>
        </w:rPr>
      </w:pPr>
    </w:p>
    <w:p w14:paraId="4C2CFE06" w14:textId="0A0F8639" w:rsidR="00D22989" w:rsidRDefault="00D22989" w:rsidP="00D22989">
      <w:pPr>
        <w:pStyle w:val="a1"/>
        <w:rPr>
          <w:rtl/>
        </w:rPr>
      </w:pPr>
      <w:bookmarkStart w:id="80" w:name="_Toc136430365"/>
      <w:r>
        <w:rPr>
          <w:rFonts w:hint="cs"/>
          <w:rtl/>
        </w:rPr>
        <w:t xml:space="preserve">جدول 4-3،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5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دور (بدون میراگر)</w:t>
      </w:r>
      <w:bookmarkEnd w:id="8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796"/>
        <w:gridCol w:w="872"/>
        <w:gridCol w:w="1183"/>
        <w:gridCol w:w="1736"/>
      </w:tblGrid>
      <w:tr w:rsidR="00D22989" w:rsidRPr="00D22989" w14:paraId="157C3F9A" w14:textId="77777777" w:rsidTr="00D22989">
        <w:trPr>
          <w:trHeight w:val="912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453A036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90" w:type="pct"/>
            <w:shd w:val="clear" w:color="000000" w:fill="D9D9D9"/>
            <w:noWrap/>
            <w:vAlign w:val="center"/>
            <w:hideMark/>
          </w:tcPr>
          <w:p w14:paraId="5DA16474" w14:textId="7A42FF8E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3978E69" w14:textId="7752F580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53" w:type="pct"/>
            <w:noWrap/>
            <w:vAlign w:val="center"/>
            <w:hideMark/>
          </w:tcPr>
          <w:p w14:paraId="383F0492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49F383E" w14:textId="44A126B6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B3D8F3E" w14:textId="7556EDA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84" w:type="pct"/>
            <w:noWrap/>
            <w:vAlign w:val="center"/>
            <w:hideMark/>
          </w:tcPr>
          <w:p w14:paraId="13AD2CDF" w14:textId="40BC2DC0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D22989" w:rsidRPr="00D22989" w14:paraId="734F4483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759F1756" w14:textId="0E33FE70" w:rsidR="00D22989" w:rsidRPr="00D22989" w:rsidRDefault="00D22989" w:rsidP="00D22989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D22989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89664" behindDoc="0" locked="0" layoutInCell="1" allowOverlap="1" wp14:anchorId="755E7EF9" wp14:editId="541F277A">
                            <wp:simplePos x="0" y="0"/>
                            <wp:positionH relativeFrom="column">
                              <wp:posOffset>8890</wp:posOffset>
                            </wp:positionH>
                            <wp:positionV relativeFrom="paragraph">
                              <wp:posOffset>-16510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1284686363" name="Text Box 4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110E0164-7355-4DE9-A097-E8B050A1189F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427717F0" w14:textId="77777777" w:rsidR="00D22989" w:rsidRDefault="00D22989" w:rsidP="00D22989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55E7EF9" id="Text Box 4" o:spid="_x0000_s1028" type="#_x0000_t202" style="position:absolute;left:0;text-align:left;margin-left:.7pt;margin-top:-1.3pt;width:61.8pt;height:42pt;z-index:2518896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" filled="f" stroked="f">
                            <v:textbox inset="0,0,0,0">
                              <w:txbxContent>
                                <w:p w14:paraId="427717F0" w14:textId="77777777" w:rsidR="00D22989" w:rsidRDefault="00D22989" w:rsidP="00D22989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4304429C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C17704" w:rsidRPr="00D22989" w14:paraId="71B62CE3" w14:textId="77777777" w:rsidTr="00D22989">
        <w:trPr>
          <w:trHeight w:val="564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5AA0C41F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Northridge</w:t>
            </w:r>
          </w:p>
        </w:tc>
        <w:tc>
          <w:tcPr>
            <w:tcW w:w="590" w:type="pct"/>
            <w:noWrap/>
            <w:vAlign w:val="center"/>
            <w:hideMark/>
          </w:tcPr>
          <w:p w14:paraId="6490B68C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0.465812</w:t>
            </w:r>
          </w:p>
        </w:tc>
        <w:tc>
          <w:tcPr>
            <w:tcW w:w="553" w:type="pct"/>
            <w:noWrap/>
            <w:vAlign w:val="center"/>
            <w:hideMark/>
          </w:tcPr>
          <w:p w14:paraId="1EB7F82C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-0.76397</w:t>
            </w:r>
          </w:p>
        </w:tc>
        <w:tc>
          <w:tcPr>
            <w:tcW w:w="553" w:type="pct"/>
            <w:noWrap/>
            <w:vAlign w:val="center"/>
            <w:hideMark/>
          </w:tcPr>
          <w:p w14:paraId="12B86543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711746F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53" w:type="pct"/>
            <w:noWrap/>
            <w:vAlign w:val="center"/>
            <w:hideMark/>
          </w:tcPr>
          <w:p w14:paraId="03ACAFE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84" w:type="pct"/>
            <w:noWrap/>
            <w:vAlign w:val="center"/>
            <w:hideMark/>
          </w:tcPr>
          <w:p w14:paraId="12E4E1C6" w14:textId="2BB6ADEA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0.003857129</w:t>
            </w:r>
          </w:p>
        </w:tc>
      </w:tr>
      <w:tr w:rsidR="00C17704" w:rsidRPr="00D22989" w14:paraId="46B040F9" w14:textId="77777777" w:rsidTr="00D22989">
        <w:trPr>
          <w:trHeight w:val="576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74E4F700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</w:t>
            </w:r>
          </w:p>
        </w:tc>
        <w:tc>
          <w:tcPr>
            <w:tcW w:w="590" w:type="pct"/>
            <w:noWrap/>
            <w:vAlign w:val="center"/>
            <w:hideMark/>
          </w:tcPr>
          <w:p w14:paraId="0EE4A2A1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0.655605</w:t>
            </w:r>
          </w:p>
        </w:tc>
        <w:tc>
          <w:tcPr>
            <w:tcW w:w="553" w:type="pct"/>
            <w:noWrap/>
            <w:vAlign w:val="center"/>
            <w:hideMark/>
          </w:tcPr>
          <w:p w14:paraId="743FB60E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-0.4222</w:t>
            </w:r>
          </w:p>
        </w:tc>
        <w:tc>
          <w:tcPr>
            <w:tcW w:w="553" w:type="pct"/>
            <w:noWrap/>
            <w:vAlign w:val="center"/>
            <w:hideMark/>
          </w:tcPr>
          <w:p w14:paraId="4B38206F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3412B26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53" w:type="pct"/>
            <w:noWrap/>
            <w:vAlign w:val="center"/>
            <w:hideMark/>
          </w:tcPr>
          <w:p w14:paraId="36212F11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84" w:type="pct"/>
            <w:noWrap/>
            <w:vAlign w:val="center"/>
            <w:hideMark/>
          </w:tcPr>
          <w:p w14:paraId="321765FC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0.10610568</w:t>
            </w:r>
          </w:p>
        </w:tc>
      </w:tr>
      <w:tr w:rsidR="00C17704" w:rsidRPr="00D22989" w14:paraId="6A5270AF" w14:textId="77777777" w:rsidTr="00D22989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72B974C9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4FC2252D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0.260098</w:t>
            </w:r>
          </w:p>
        </w:tc>
        <w:tc>
          <w:tcPr>
            <w:tcW w:w="553" w:type="pct"/>
            <w:noWrap/>
            <w:vAlign w:val="center"/>
            <w:hideMark/>
          </w:tcPr>
          <w:p w14:paraId="66190763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-1.3467</w:t>
            </w:r>
          </w:p>
        </w:tc>
        <w:tc>
          <w:tcPr>
            <w:tcW w:w="553" w:type="pct"/>
            <w:noWrap/>
            <w:vAlign w:val="center"/>
            <w:hideMark/>
          </w:tcPr>
          <w:p w14:paraId="693D4B36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F7B462F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53" w:type="pct"/>
            <w:noWrap/>
            <w:vAlign w:val="center"/>
            <w:hideMark/>
          </w:tcPr>
          <w:p w14:paraId="674064AB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84" w:type="pct"/>
            <w:noWrap/>
            <w:vAlign w:val="center"/>
            <w:hideMark/>
          </w:tcPr>
          <w:p w14:paraId="2C62EE08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0.33770973</w:t>
            </w:r>
          </w:p>
        </w:tc>
      </w:tr>
      <w:tr w:rsidR="00C17704" w:rsidRPr="00D22989" w14:paraId="1A3DE9F9" w14:textId="77777777" w:rsidTr="00D22989">
        <w:trPr>
          <w:trHeight w:val="54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77B9EA39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Hector Mine</w:t>
            </w:r>
          </w:p>
        </w:tc>
        <w:tc>
          <w:tcPr>
            <w:tcW w:w="590" w:type="pct"/>
            <w:noWrap/>
            <w:vAlign w:val="center"/>
            <w:hideMark/>
          </w:tcPr>
          <w:p w14:paraId="325B8831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0.253552</w:t>
            </w:r>
          </w:p>
        </w:tc>
        <w:tc>
          <w:tcPr>
            <w:tcW w:w="553" w:type="pct"/>
            <w:noWrap/>
            <w:vAlign w:val="center"/>
            <w:hideMark/>
          </w:tcPr>
          <w:p w14:paraId="7C848076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-1.37219</w:t>
            </w:r>
          </w:p>
        </w:tc>
        <w:tc>
          <w:tcPr>
            <w:tcW w:w="553" w:type="pct"/>
            <w:noWrap/>
            <w:vAlign w:val="center"/>
            <w:hideMark/>
          </w:tcPr>
          <w:p w14:paraId="024125B5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850478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53" w:type="pct"/>
            <w:noWrap/>
            <w:vAlign w:val="center"/>
            <w:hideMark/>
          </w:tcPr>
          <w:p w14:paraId="5AD4D76B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84" w:type="pct"/>
            <w:noWrap/>
            <w:vAlign w:val="center"/>
            <w:hideMark/>
          </w:tcPr>
          <w:p w14:paraId="3258F864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0.567224077</w:t>
            </w:r>
          </w:p>
        </w:tc>
      </w:tr>
      <w:tr w:rsidR="00C17704" w:rsidRPr="00D22989" w14:paraId="5D9290CA" w14:textId="77777777" w:rsidTr="00D22989">
        <w:trPr>
          <w:trHeight w:val="54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5445C089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90" w:type="pct"/>
            <w:noWrap/>
            <w:vAlign w:val="center"/>
            <w:hideMark/>
          </w:tcPr>
          <w:p w14:paraId="12F821C3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0.284375</w:t>
            </w:r>
          </w:p>
        </w:tc>
        <w:tc>
          <w:tcPr>
            <w:tcW w:w="553" w:type="pct"/>
            <w:noWrap/>
            <w:vAlign w:val="center"/>
            <w:hideMark/>
          </w:tcPr>
          <w:p w14:paraId="5433EF16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-1.25746</w:t>
            </w:r>
          </w:p>
        </w:tc>
        <w:tc>
          <w:tcPr>
            <w:tcW w:w="553" w:type="pct"/>
            <w:noWrap/>
            <w:vAlign w:val="center"/>
            <w:hideMark/>
          </w:tcPr>
          <w:p w14:paraId="6767F023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974640E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53" w:type="pct"/>
            <w:noWrap/>
            <w:vAlign w:val="center"/>
            <w:hideMark/>
          </w:tcPr>
          <w:p w14:paraId="212F31CC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84" w:type="pct"/>
            <w:noWrap/>
            <w:vAlign w:val="center"/>
            <w:hideMark/>
          </w:tcPr>
          <w:p w14:paraId="2A96283E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0.734153946</w:t>
            </w:r>
          </w:p>
        </w:tc>
      </w:tr>
      <w:tr w:rsidR="00C17704" w:rsidRPr="00D22989" w14:paraId="24150768" w14:textId="77777777" w:rsidTr="00D22989">
        <w:trPr>
          <w:trHeight w:val="60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5AC96D0C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90" w:type="pct"/>
            <w:noWrap/>
            <w:vAlign w:val="center"/>
            <w:hideMark/>
          </w:tcPr>
          <w:p w14:paraId="7C695320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0.844276</w:t>
            </w:r>
          </w:p>
        </w:tc>
        <w:tc>
          <w:tcPr>
            <w:tcW w:w="553" w:type="pct"/>
            <w:noWrap/>
            <w:vAlign w:val="center"/>
            <w:hideMark/>
          </w:tcPr>
          <w:p w14:paraId="6FA6F6CC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-0.16928</w:t>
            </w:r>
          </w:p>
        </w:tc>
        <w:tc>
          <w:tcPr>
            <w:tcW w:w="553" w:type="pct"/>
            <w:noWrap/>
            <w:vAlign w:val="center"/>
            <w:hideMark/>
          </w:tcPr>
          <w:p w14:paraId="7356D9D5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5EFA59B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53" w:type="pct"/>
            <w:noWrap/>
            <w:vAlign w:val="center"/>
            <w:hideMark/>
          </w:tcPr>
          <w:p w14:paraId="35B1146F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84" w:type="pct"/>
            <w:noWrap/>
            <w:vAlign w:val="center"/>
            <w:hideMark/>
          </w:tcPr>
          <w:p w14:paraId="6569BA18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0.840883893</w:t>
            </w:r>
          </w:p>
        </w:tc>
      </w:tr>
      <w:tr w:rsidR="00C17704" w:rsidRPr="00D22989" w14:paraId="5F9C66AC" w14:textId="77777777" w:rsidTr="00D22989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55C9EEB5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90" w:type="pct"/>
            <w:noWrap/>
            <w:vAlign w:val="center"/>
            <w:hideMark/>
          </w:tcPr>
          <w:p w14:paraId="3ED76BFF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0.428142</w:t>
            </w:r>
          </w:p>
        </w:tc>
        <w:tc>
          <w:tcPr>
            <w:tcW w:w="553" w:type="pct"/>
            <w:noWrap/>
            <w:vAlign w:val="center"/>
            <w:hideMark/>
          </w:tcPr>
          <w:p w14:paraId="6956F219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-0.8483</w:t>
            </w:r>
          </w:p>
        </w:tc>
        <w:tc>
          <w:tcPr>
            <w:tcW w:w="553" w:type="pct"/>
            <w:noWrap/>
            <w:vAlign w:val="center"/>
            <w:hideMark/>
          </w:tcPr>
          <w:p w14:paraId="4792887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5B8A1FD6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53" w:type="pct"/>
            <w:noWrap/>
            <w:vAlign w:val="center"/>
            <w:hideMark/>
          </w:tcPr>
          <w:p w14:paraId="5CF43014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84" w:type="pct"/>
            <w:noWrap/>
            <w:vAlign w:val="center"/>
            <w:hideMark/>
          </w:tcPr>
          <w:p w14:paraId="1EE5593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0.905440036</w:t>
            </w:r>
          </w:p>
        </w:tc>
      </w:tr>
      <w:tr w:rsidR="00C17704" w:rsidRPr="00D22989" w14:paraId="007CC914" w14:textId="77777777" w:rsidTr="00D22989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0E1BD092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90" w:type="pct"/>
            <w:noWrap/>
            <w:vAlign w:val="center"/>
            <w:hideMark/>
          </w:tcPr>
          <w:p w14:paraId="5C1D1CB9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0.256004</w:t>
            </w:r>
          </w:p>
        </w:tc>
        <w:tc>
          <w:tcPr>
            <w:tcW w:w="553" w:type="pct"/>
            <w:noWrap/>
            <w:vAlign w:val="center"/>
            <w:hideMark/>
          </w:tcPr>
          <w:p w14:paraId="63E3BB13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-1.36256</w:t>
            </w:r>
          </w:p>
        </w:tc>
        <w:tc>
          <w:tcPr>
            <w:tcW w:w="553" w:type="pct"/>
            <w:noWrap/>
            <w:vAlign w:val="center"/>
            <w:hideMark/>
          </w:tcPr>
          <w:p w14:paraId="328CA7E3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59117D1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53" w:type="pct"/>
            <w:noWrap/>
            <w:vAlign w:val="center"/>
            <w:hideMark/>
          </w:tcPr>
          <w:p w14:paraId="0EF8BC1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84" w:type="pct"/>
            <w:noWrap/>
            <w:vAlign w:val="center"/>
            <w:hideMark/>
          </w:tcPr>
          <w:p w14:paraId="775484EF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0.943645118</w:t>
            </w:r>
          </w:p>
        </w:tc>
      </w:tr>
      <w:tr w:rsidR="00C17704" w:rsidRPr="00D22989" w14:paraId="6B828C4C" w14:textId="77777777" w:rsidTr="00D22989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4E3AA84E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3B57A05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0.160419</w:t>
            </w:r>
          </w:p>
        </w:tc>
        <w:tc>
          <w:tcPr>
            <w:tcW w:w="553" w:type="pct"/>
            <w:noWrap/>
            <w:vAlign w:val="center"/>
            <w:hideMark/>
          </w:tcPr>
          <w:p w14:paraId="2BAEED0B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-1.82997</w:t>
            </w:r>
          </w:p>
        </w:tc>
        <w:tc>
          <w:tcPr>
            <w:tcW w:w="553" w:type="pct"/>
            <w:noWrap/>
            <w:vAlign w:val="center"/>
            <w:hideMark/>
          </w:tcPr>
          <w:p w14:paraId="70C884C0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5799BE12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53" w:type="pct"/>
            <w:noWrap/>
            <w:vAlign w:val="center"/>
            <w:hideMark/>
          </w:tcPr>
          <w:p w14:paraId="401DB05A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84" w:type="pct"/>
            <w:noWrap/>
            <w:vAlign w:val="center"/>
            <w:hideMark/>
          </w:tcPr>
          <w:p w14:paraId="4E03312E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0.966141336</w:t>
            </w:r>
          </w:p>
        </w:tc>
      </w:tr>
      <w:tr w:rsidR="00C17704" w:rsidRPr="00D22989" w14:paraId="3B897A14" w14:textId="77777777" w:rsidTr="00D22989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0A4D309B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4E4E5A7D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0.538695</w:t>
            </w:r>
          </w:p>
        </w:tc>
        <w:tc>
          <w:tcPr>
            <w:tcW w:w="553" w:type="pct"/>
            <w:noWrap/>
            <w:vAlign w:val="center"/>
            <w:hideMark/>
          </w:tcPr>
          <w:p w14:paraId="2EF23F62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-0.61861</w:t>
            </w:r>
          </w:p>
        </w:tc>
        <w:tc>
          <w:tcPr>
            <w:tcW w:w="553" w:type="pct"/>
            <w:noWrap/>
            <w:vAlign w:val="center"/>
            <w:hideMark/>
          </w:tcPr>
          <w:p w14:paraId="1E766181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E874F9B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53" w:type="pct"/>
            <w:noWrap/>
            <w:vAlign w:val="center"/>
            <w:hideMark/>
          </w:tcPr>
          <w:p w14:paraId="6805BA8F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84" w:type="pct"/>
            <w:noWrap/>
            <w:vAlign w:val="center"/>
            <w:hideMark/>
          </w:tcPr>
          <w:p w14:paraId="3ED2E434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0.979436339</w:t>
            </w:r>
          </w:p>
        </w:tc>
      </w:tr>
      <w:tr w:rsidR="00C17704" w:rsidRPr="00D22989" w14:paraId="31E8A264" w14:textId="77777777" w:rsidTr="00D22989">
        <w:trPr>
          <w:trHeight w:val="576"/>
        </w:trPr>
        <w:tc>
          <w:tcPr>
            <w:tcW w:w="1211" w:type="pct"/>
            <w:noWrap/>
            <w:vAlign w:val="center"/>
            <w:hideMark/>
          </w:tcPr>
          <w:p w14:paraId="241D2D48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E5ED8BC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67AD52E6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7F524101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194C272" w14:textId="3E749BD3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12F4454A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4012F25D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17704" w:rsidRPr="00D22989" w14:paraId="181C468D" w14:textId="77777777" w:rsidTr="00D22989">
        <w:trPr>
          <w:trHeight w:val="552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44AAB08B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D22989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90" w:type="pct"/>
            <w:noWrap/>
            <w:vAlign w:val="center"/>
            <w:hideMark/>
          </w:tcPr>
          <w:p w14:paraId="634392A5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-0.99912</w:t>
            </w:r>
          </w:p>
        </w:tc>
        <w:tc>
          <w:tcPr>
            <w:tcW w:w="553" w:type="pct"/>
            <w:noWrap/>
            <w:vAlign w:val="center"/>
            <w:hideMark/>
          </w:tcPr>
          <w:p w14:paraId="325DAF1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4F12D574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093A3A7" w14:textId="1A8AC851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5AF9EF58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415FED38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17704" w:rsidRPr="00D22989" w14:paraId="6134F9DD" w14:textId="77777777" w:rsidTr="00D22989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0FCB5476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D22989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90" w:type="pct"/>
            <w:noWrap/>
            <w:vAlign w:val="center"/>
            <w:hideMark/>
          </w:tcPr>
          <w:p w14:paraId="0673E00E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D22989">
              <w:rPr>
                <w:rFonts w:asciiTheme="majorBidi" w:eastAsia="Times New Roman" w:hAnsiTheme="majorBidi" w:cstheme="majorBidi"/>
                <w:color w:val="000000"/>
                <w:szCs w:val="22"/>
              </w:rPr>
              <w:t>0.489228</w:t>
            </w:r>
          </w:p>
        </w:tc>
        <w:tc>
          <w:tcPr>
            <w:tcW w:w="553" w:type="pct"/>
            <w:noWrap/>
            <w:vAlign w:val="center"/>
            <w:hideMark/>
          </w:tcPr>
          <w:p w14:paraId="26671A81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5C70A127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7E32A49" w14:textId="59339D05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10DA198D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1A12E056" w14:textId="77777777" w:rsidR="00D22989" w:rsidRPr="00D22989" w:rsidRDefault="00D22989" w:rsidP="00D2298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1BC41381" w14:textId="77777777" w:rsidR="00D22989" w:rsidRDefault="00D22989" w:rsidP="008F2E68">
      <w:pPr>
        <w:pStyle w:val="Text-Asli"/>
        <w:jc w:val="center"/>
        <w:rPr>
          <w:rtl/>
        </w:rPr>
      </w:pPr>
    </w:p>
    <w:p w14:paraId="311C7E71" w14:textId="77777777" w:rsidR="00D22989" w:rsidRDefault="00D22989" w:rsidP="008F2E68">
      <w:pPr>
        <w:pStyle w:val="Text-Asli"/>
        <w:jc w:val="center"/>
        <w:rPr>
          <w:rtl/>
        </w:rPr>
      </w:pPr>
    </w:p>
    <w:p w14:paraId="7918C963" w14:textId="77777777" w:rsidR="00D22989" w:rsidRDefault="00D22989" w:rsidP="008F2E68">
      <w:pPr>
        <w:pStyle w:val="Text-Asli"/>
        <w:jc w:val="center"/>
        <w:rPr>
          <w:rtl/>
        </w:rPr>
      </w:pPr>
    </w:p>
    <w:p w14:paraId="6DD1B229" w14:textId="77777777" w:rsidR="00D22989" w:rsidRDefault="00D22989" w:rsidP="008F2E68">
      <w:pPr>
        <w:pStyle w:val="Text-Asli"/>
        <w:jc w:val="center"/>
        <w:rPr>
          <w:rtl/>
        </w:rPr>
      </w:pPr>
    </w:p>
    <w:p w14:paraId="1FE26BCB" w14:textId="77777777" w:rsidR="00D22989" w:rsidRDefault="00D22989" w:rsidP="008F2E68">
      <w:pPr>
        <w:pStyle w:val="Text-Asli"/>
        <w:jc w:val="center"/>
        <w:rPr>
          <w:rtl/>
        </w:rPr>
      </w:pPr>
    </w:p>
    <w:p w14:paraId="6C518680" w14:textId="77777777" w:rsidR="00D22989" w:rsidRDefault="00D22989" w:rsidP="008F2E68">
      <w:pPr>
        <w:pStyle w:val="Text-Asli"/>
        <w:jc w:val="center"/>
        <w:rPr>
          <w:rtl/>
        </w:rPr>
      </w:pPr>
    </w:p>
    <w:p w14:paraId="18297312" w14:textId="62823D88" w:rsidR="00D22989" w:rsidRDefault="00D22989" w:rsidP="00D22989">
      <w:pPr>
        <w:pStyle w:val="a1"/>
        <w:rPr>
          <w:rtl/>
        </w:rPr>
      </w:pPr>
      <w:bookmarkStart w:id="81" w:name="_Toc136430366"/>
      <w:r>
        <w:rPr>
          <w:rFonts w:hint="cs"/>
          <w:rtl/>
        </w:rPr>
        <w:t xml:space="preserve">جدول 4-4،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5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دور (با میراگر)</w:t>
      </w:r>
      <w:bookmarkEnd w:id="8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83"/>
        <w:gridCol w:w="1203"/>
        <w:gridCol w:w="1183"/>
        <w:gridCol w:w="241"/>
        <w:gridCol w:w="743"/>
        <w:gridCol w:w="1254"/>
        <w:gridCol w:w="2055"/>
      </w:tblGrid>
      <w:tr w:rsidR="00FC5150" w:rsidRPr="00FC5150" w14:paraId="1CCD53C6" w14:textId="77777777" w:rsidTr="007878CA">
        <w:trPr>
          <w:trHeight w:val="912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7DC55541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666" w:type="pct"/>
            <w:shd w:val="clear" w:color="000000" w:fill="D9D9D9"/>
            <w:noWrap/>
            <w:vAlign w:val="center"/>
            <w:hideMark/>
          </w:tcPr>
          <w:p w14:paraId="1664A736" w14:textId="11627148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640" w:type="pct"/>
            <w:shd w:val="clear" w:color="000000" w:fill="D9D9D9"/>
            <w:noWrap/>
            <w:vAlign w:val="center"/>
            <w:hideMark/>
          </w:tcPr>
          <w:p w14:paraId="2E6F7B30" w14:textId="08A09893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135" w:type="pct"/>
            <w:noWrap/>
            <w:vAlign w:val="center"/>
            <w:hideMark/>
          </w:tcPr>
          <w:p w14:paraId="05D5BF9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74241E48" w14:textId="1409E279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694" w:type="pct"/>
            <w:shd w:val="clear" w:color="000000" w:fill="D9D9D9"/>
            <w:noWrap/>
            <w:vAlign w:val="center"/>
            <w:hideMark/>
          </w:tcPr>
          <w:p w14:paraId="28AA97DC" w14:textId="5A41EFBB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1136" w:type="pct"/>
            <w:noWrap/>
            <w:vAlign w:val="center"/>
            <w:hideMark/>
          </w:tcPr>
          <w:p w14:paraId="33909562" w14:textId="33F987F9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FC5150" w:rsidRPr="00FC5150" w14:paraId="70A41B17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4CBFAEDC" w14:textId="06E21C6C" w:rsidR="00FC5150" w:rsidRPr="00FC5150" w:rsidRDefault="00FC5150" w:rsidP="00FC5150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FC5150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91712" behindDoc="0" locked="0" layoutInCell="1" allowOverlap="1" wp14:anchorId="42597AB5" wp14:editId="349C7CDB">
                            <wp:simplePos x="0" y="0"/>
                            <wp:positionH relativeFrom="column">
                              <wp:posOffset>61595</wp:posOffset>
                            </wp:positionH>
                            <wp:positionV relativeFrom="paragraph">
                              <wp:posOffset>-40005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554379508" name="Text Box 5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41FC7476-C18B-447E-9866-98D1C4886461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34B1572E" w14:textId="77777777" w:rsidR="00FC5150" w:rsidRDefault="00FC5150" w:rsidP="00FC5150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2597AB5" id="Text Box 5" o:spid="_x0000_s1029" type="#_x0000_t202" style="position:absolute;left:0;text-align:left;margin-left:4.85pt;margin-top:-3.15pt;width:61.8pt;height:42pt;z-index:251891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" filled="f" stroked="f">
                            <v:textbox inset="0,0,0,0">
                              <w:txbxContent>
                                <w:p w14:paraId="34B1572E" w14:textId="77777777" w:rsidR="00FC5150" w:rsidRDefault="00FC5150" w:rsidP="00FC5150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62B03425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FC5150" w:rsidRPr="00FC5150" w14:paraId="45D32646" w14:textId="77777777" w:rsidTr="007878CA">
        <w:trPr>
          <w:trHeight w:val="564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0C138EB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Northridge</w:t>
            </w:r>
          </w:p>
        </w:tc>
        <w:tc>
          <w:tcPr>
            <w:tcW w:w="666" w:type="pct"/>
            <w:noWrap/>
            <w:vAlign w:val="center"/>
            <w:hideMark/>
          </w:tcPr>
          <w:p w14:paraId="65572719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0.771975</w:t>
            </w:r>
          </w:p>
        </w:tc>
        <w:tc>
          <w:tcPr>
            <w:tcW w:w="640" w:type="pct"/>
            <w:noWrap/>
            <w:vAlign w:val="center"/>
            <w:hideMark/>
          </w:tcPr>
          <w:p w14:paraId="5B83C66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-0.2588</w:t>
            </w:r>
          </w:p>
        </w:tc>
        <w:tc>
          <w:tcPr>
            <w:tcW w:w="135" w:type="pct"/>
            <w:noWrap/>
            <w:vAlign w:val="center"/>
            <w:hideMark/>
          </w:tcPr>
          <w:p w14:paraId="695EE223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7816438F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694" w:type="pct"/>
            <w:noWrap/>
            <w:vAlign w:val="center"/>
            <w:hideMark/>
          </w:tcPr>
          <w:p w14:paraId="092AC5E8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1136" w:type="pct"/>
            <w:noWrap/>
            <w:vAlign w:val="center"/>
            <w:hideMark/>
          </w:tcPr>
          <w:p w14:paraId="48F6F99F" w14:textId="1BDE1CF8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0.004471158</w:t>
            </w:r>
          </w:p>
        </w:tc>
      </w:tr>
      <w:tr w:rsidR="00FC5150" w:rsidRPr="00FC5150" w14:paraId="5AF84ABD" w14:textId="77777777" w:rsidTr="007878CA">
        <w:trPr>
          <w:trHeight w:val="576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50701948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</w:t>
            </w:r>
          </w:p>
        </w:tc>
        <w:tc>
          <w:tcPr>
            <w:tcW w:w="666" w:type="pct"/>
            <w:noWrap/>
            <w:vAlign w:val="center"/>
            <w:hideMark/>
          </w:tcPr>
          <w:p w14:paraId="7786AE6D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0.247596</w:t>
            </w:r>
          </w:p>
        </w:tc>
        <w:tc>
          <w:tcPr>
            <w:tcW w:w="640" w:type="pct"/>
            <w:noWrap/>
            <w:vAlign w:val="center"/>
            <w:hideMark/>
          </w:tcPr>
          <w:p w14:paraId="04DE928C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-1.39596</w:t>
            </w:r>
          </w:p>
        </w:tc>
        <w:tc>
          <w:tcPr>
            <w:tcW w:w="135" w:type="pct"/>
            <w:noWrap/>
            <w:vAlign w:val="center"/>
            <w:hideMark/>
          </w:tcPr>
          <w:p w14:paraId="69A8BD9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097DC3DD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694" w:type="pct"/>
            <w:noWrap/>
            <w:vAlign w:val="center"/>
            <w:hideMark/>
          </w:tcPr>
          <w:p w14:paraId="38CFBABF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1136" w:type="pct"/>
            <w:noWrap/>
            <w:vAlign w:val="center"/>
            <w:hideMark/>
          </w:tcPr>
          <w:p w14:paraId="143BF37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0.10220492</w:t>
            </w:r>
          </w:p>
        </w:tc>
      </w:tr>
      <w:tr w:rsidR="00FC5150" w:rsidRPr="00FC5150" w14:paraId="3FC305E3" w14:textId="77777777" w:rsidTr="007878CA">
        <w:trPr>
          <w:trHeight w:val="588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0258101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666" w:type="pct"/>
            <w:noWrap/>
            <w:vAlign w:val="center"/>
            <w:hideMark/>
          </w:tcPr>
          <w:p w14:paraId="076D7376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0.430542</w:t>
            </w:r>
          </w:p>
        </w:tc>
        <w:tc>
          <w:tcPr>
            <w:tcW w:w="640" w:type="pct"/>
            <w:noWrap/>
            <w:vAlign w:val="center"/>
            <w:hideMark/>
          </w:tcPr>
          <w:p w14:paraId="0CF31F15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-0.84271</w:t>
            </w:r>
          </w:p>
        </w:tc>
        <w:tc>
          <w:tcPr>
            <w:tcW w:w="135" w:type="pct"/>
            <w:noWrap/>
            <w:vAlign w:val="center"/>
            <w:hideMark/>
          </w:tcPr>
          <w:p w14:paraId="65FC2F5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16B16C43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694" w:type="pct"/>
            <w:noWrap/>
            <w:vAlign w:val="center"/>
            <w:hideMark/>
          </w:tcPr>
          <w:p w14:paraId="2F930DBF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1136" w:type="pct"/>
            <w:noWrap/>
            <w:vAlign w:val="center"/>
            <w:hideMark/>
          </w:tcPr>
          <w:p w14:paraId="37833633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0.314825894</w:t>
            </w:r>
          </w:p>
        </w:tc>
      </w:tr>
      <w:tr w:rsidR="00FC5150" w:rsidRPr="00FC5150" w14:paraId="4B153A28" w14:textId="77777777" w:rsidTr="007878CA">
        <w:trPr>
          <w:trHeight w:val="540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37C5BA9E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Hector Mine</w:t>
            </w:r>
          </w:p>
        </w:tc>
        <w:tc>
          <w:tcPr>
            <w:tcW w:w="666" w:type="pct"/>
            <w:noWrap/>
            <w:vAlign w:val="center"/>
            <w:hideMark/>
          </w:tcPr>
          <w:p w14:paraId="3795217B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0.253552</w:t>
            </w:r>
          </w:p>
        </w:tc>
        <w:tc>
          <w:tcPr>
            <w:tcW w:w="640" w:type="pct"/>
            <w:noWrap/>
            <w:vAlign w:val="center"/>
            <w:hideMark/>
          </w:tcPr>
          <w:p w14:paraId="6F323C9B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-1.37219</w:t>
            </w:r>
          </w:p>
        </w:tc>
        <w:tc>
          <w:tcPr>
            <w:tcW w:w="135" w:type="pct"/>
            <w:noWrap/>
            <w:vAlign w:val="center"/>
            <w:hideMark/>
          </w:tcPr>
          <w:p w14:paraId="754BE6BD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7BDFD82B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694" w:type="pct"/>
            <w:noWrap/>
            <w:vAlign w:val="center"/>
            <w:hideMark/>
          </w:tcPr>
          <w:p w14:paraId="5574DF08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1136" w:type="pct"/>
            <w:noWrap/>
            <w:vAlign w:val="center"/>
            <w:hideMark/>
          </w:tcPr>
          <w:p w14:paraId="7F9D2805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0.530320885</w:t>
            </w:r>
          </w:p>
        </w:tc>
      </w:tr>
      <w:tr w:rsidR="00FC5150" w:rsidRPr="00FC5150" w14:paraId="6FC0BB90" w14:textId="77777777" w:rsidTr="007878CA">
        <w:trPr>
          <w:trHeight w:val="540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0864F191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666" w:type="pct"/>
            <w:noWrap/>
            <w:vAlign w:val="center"/>
            <w:hideMark/>
          </w:tcPr>
          <w:p w14:paraId="239403C5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0.242213</w:t>
            </w:r>
          </w:p>
        </w:tc>
        <w:tc>
          <w:tcPr>
            <w:tcW w:w="640" w:type="pct"/>
            <w:noWrap/>
            <w:vAlign w:val="center"/>
            <w:hideMark/>
          </w:tcPr>
          <w:p w14:paraId="006169F9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-1.41794</w:t>
            </w:r>
          </w:p>
        </w:tc>
        <w:tc>
          <w:tcPr>
            <w:tcW w:w="135" w:type="pct"/>
            <w:noWrap/>
            <w:vAlign w:val="center"/>
            <w:hideMark/>
          </w:tcPr>
          <w:p w14:paraId="342B1AEC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74B4A2AE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694" w:type="pct"/>
            <w:noWrap/>
            <w:vAlign w:val="center"/>
            <w:hideMark/>
          </w:tcPr>
          <w:p w14:paraId="50D1D85C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1136" w:type="pct"/>
            <w:noWrap/>
            <w:vAlign w:val="center"/>
            <w:hideMark/>
          </w:tcPr>
          <w:p w14:paraId="1D6611AC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0.694666858</w:t>
            </w:r>
          </w:p>
        </w:tc>
      </w:tr>
      <w:tr w:rsidR="00FC5150" w:rsidRPr="00FC5150" w14:paraId="3F78EFB1" w14:textId="77777777" w:rsidTr="007878CA">
        <w:trPr>
          <w:trHeight w:val="600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4FE87979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666" w:type="pct"/>
            <w:noWrap/>
            <w:vAlign w:val="center"/>
            <w:hideMark/>
          </w:tcPr>
          <w:p w14:paraId="24890208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0.962682</w:t>
            </w:r>
          </w:p>
        </w:tc>
        <w:tc>
          <w:tcPr>
            <w:tcW w:w="640" w:type="pct"/>
            <w:noWrap/>
            <w:vAlign w:val="center"/>
            <w:hideMark/>
          </w:tcPr>
          <w:p w14:paraId="371FB60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-0.03803</w:t>
            </w:r>
          </w:p>
        </w:tc>
        <w:tc>
          <w:tcPr>
            <w:tcW w:w="135" w:type="pct"/>
            <w:noWrap/>
            <w:vAlign w:val="center"/>
            <w:hideMark/>
          </w:tcPr>
          <w:p w14:paraId="56975BE6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07AD5E39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694" w:type="pct"/>
            <w:noWrap/>
            <w:vAlign w:val="center"/>
            <w:hideMark/>
          </w:tcPr>
          <w:p w14:paraId="2104781E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1136" w:type="pct"/>
            <w:noWrap/>
            <w:vAlign w:val="center"/>
            <w:hideMark/>
          </w:tcPr>
          <w:p w14:paraId="4380CE58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0.805916707</w:t>
            </w:r>
          </w:p>
        </w:tc>
      </w:tr>
      <w:tr w:rsidR="00FC5150" w:rsidRPr="00FC5150" w14:paraId="62CB7ABF" w14:textId="77777777" w:rsidTr="007878CA">
        <w:trPr>
          <w:trHeight w:val="588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1D903E75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666" w:type="pct"/>
            <w:noWrap/>
            <w:vAlign w:val="center"/>
            <w:hideMark/>
          </w:tcPr>
          <w:p w14:paraId="41B8CA39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0.337307</w:t>
            </w:r>
          </w:p>
        </w:tc>
        <w:tc>
          <w:tcPr>
            <w:tcW w:w="640" w:type="pct"/>
            <w:noWrap/>
            <w:vAlign w:val="center"/>
            <w:hideMark/>
          </w:tcPr>
          <w:p w14:paraId="6932BDA1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-1.08676</w:t>
            </w:r>
          </w:p>
        </w:tc>
        <w:tc>
          <w:tcPr>
            <w:tcW w:w="135" w:type="pct"/>
            <w:noWrap/>
            <w:vAlign w:val="center"/>
            <w:hideMark/>
          </w:tcPr>
          <w:p w14:paraId="5AA1A9EB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070093D0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694" w:type="pct"/>
            <w:noWrap/>
            <w:vAlign w:val="center"/>
            <w:hideMark/>
          </w:tcPr>
          <w:p w14:paraId="3C333435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1136" w:type="pct"/>
            <w:noWrap/>
            <w:vAlign w:val="center"/>
            <w:hideMark/>
          </w:tcPr>
          <w:p w14:paraId="13669E16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0.877402847</w:t>
            </w:r>
          </w:p>
        </w:tc>
      </w:tr>
      <w:tr w:rsidR="00FC5150" w:rsidRPr="00FC5150" w14:paraId="035CA36D" w14:textId="77777777" w:rsidTr="007878CA">
        <w:trPr>
          <w:trHeight w:val="588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3330D98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666" w:type="pct"/>
            <w:noWrap/>
            <w:vAlign w:val="center"/>
            <w:hideMark/>
          </w:tcPr>
          <w:p w14:paraId="7416490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0.222418</w:t>
            </w:r>
          </w:p>
        </w:tc>
        <w:tc>
          <w:tcPr>
            <w:tcW w:w="640" w:type="pct"/>
            <w:noWrap/>
            <w:vAlign w:val="center"/>
            <w:hideMark/>
          </w:tcPr>
          <w:p w14:paraId="15FCF088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-1.5032</w:t>
            </w:r>
          </w:p>
        </w:tc>
        <w:tc>
          <w:tcPr>
            <w:tcW w:w="135" w:type="pct"/>
            <w:noWrap/>
            <w:vAlign w:val="center"/>
            <w:hideMark/>
          </w:tcPr>
          <w:p w14:paraId="23A45A77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732F3E86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694" w:type="pct"/>
            <w:noWrap/>
            <w:vAlign w:val="center"/>
            <w:hideMark/>
          </w:tcPr>
          <w:p w14:paraId="767E9CD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1136" w:type="pct"/>
            <w:noWrap/>
            <w:vAlign w:val="center"/>
            <w:hideMark/>
          </w:tcPr>
          <w:p w14:paraId="72535E7C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0.922376582</w:t>
            </w:r>
          </w:p>
        </w:tc>
      </w:tr>
      <w:tr w:rsidR="00FC5150" w:rsidRPr="00FC5150" w14:paraId="188B2AC8" w14:textId="77777777" w:rsidTr="007878CA">
        <w:trPr>
          <w:trHeight w:val="588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13F64120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666" w:type="pct"/>
            <w:noWrap/>
            <w:vAlign w:val="center"/>
            <w:hideMark/>
          </w:tcPr>
          <w:p w14:paraId="692D28C3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0.284952</w:t>
            </w:r>
          </w:p>
        </w:tc>
        <w:tc>
          <w:tcPr>
            <w:tcW w:w="640" w:type="pct"/>
            <w:noWrap/>
            <w:vAlign w:val="center"/>
            <w:hideMark/>
          </w:tcPr>
          <w:p w14:paraId="0481AD4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-1.25543</w:t>
            </w:r>
          </w:p>
        </w:tc>
        <w:tc>
          <w:tcPr>
            <w:tcW w:w="135" w:type="pct"/>
            <w:noWrap/>
            <w:vAlign w:val="center"/>
            <w:hideMark/>
          </w:tcPr>
          <w:p w14:paraId="7DE0B6CE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30D20A60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694" w:type="pct"/>
            <w:noWrap/>
            <w:vAlign w:val="center"/>
            <w:hideMark/>
          </w:tcPr>
          <w:p w14:paraId="04E4E35D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1136" w:type="pct"/>
            <w:noWrap/>
            <w:vAlign w:val="center"/>
            <w:hideMark/>
          </w:tcPr>
          <w:p w14:paraId="5BF31C22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0.950509873</w:t>
            </w:r>
          </w:p>
        </w:tc>
      </w:tr>
      <w:tr w:rsidR="00FC5150" w:rsidRPr="00FC5150" w14:paraId="068EBB10" w14:textId="77777777" w:rsidTr="007878CA">
        <w:trPr>
          <w:trHeight w:val="588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2DF4F9BF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666" w:type="pct"/>
            <w:noWrap/>
            <w:vAlign w:val="center"/>
            <w:hideMark/>
          </w:tcPr>
          <w:p w14:paraId="2A1DEBFB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0.681197</w:t>
            </w:r>
          </w:p>
        </w:tc>
        <w:tc>
          <w:tcPr>
            <w:tcW w:w="640" w:type="pct"/>
            <w:noWrap/>
            <w:vAlign w:val="center"/>
            <w:hideMark/>
          </w:tcPr>
          <w:p w14:paraId="58F2BC9F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-0.3839</w:t>
            </w:r>
          </w:p>
        </w:tc>
        <w:tc>
          <w:tcPr>
            <w:tcW w:w="135" w:type="pct"/>
            <w:noWrap/>
            <w:vAlign w:val="center"/>
            <w:hideMark/>
          </w:tcPr>
          <w:p w14:paraId="733B01B1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39BCCCA7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694" w:type="pct"/>
            <w:noWrap/>
            <w:vAlign w:val="center"/>
            <w:hideMark/>
          </w:tcPr>
          <w:p w14:paraId="1B03E522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1136" w:type="pct"/>
            <w:noWrap/>
            <w:vAlign w:val="center"/>
            <w:hideMark/>
          </w:tcPr>
          <w:p w14:paraId="7F7A013F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0.968150921</w:t>
            </w:r>
          </w:p>
        </w:tc>
      </w:tr>
      <w:tr w:rsidR="00C17704" w:rsidRPr="00FC5150" w14:paraId="19A0752B" w14:textId="77777777" w:rsidTr="007878CA">
        <w:trPr>
          <w:trHeight w:val="576"/>
        </w:trPr>
        <w:tc>
          <w:tcPr>
            <w:tcW w:w="1317" w:type="pct"/>
            <w:noWrap/>
            <w:vAlign w:val="center"/>
            <w:hideMark/>
          </w:tcPr>
          <w:p w14:paraId="2CAAFAF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666" w:type="pct"/>
            <w:noWrap/>
            <w:vAlign w:val="center"/>
            <w:hideMark/>
          </w:tcPr>
          <w:p w14:paraId="366A2793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640" w:type="pct"/>
            <w:noWrap/>
            <w:vAlign w:val="center"/>
            <w:hideMark/>
          </w:tcPr>
          <w:p w14:paraId="217D1071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135" w:type="pct"/>
            <w:noWrap/>
            <w:vAlign w:val="center"/>
            <w:hideMark/>
          </w:tcPr>
          <w:p w14:paraId="55EC70F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6AB6196E" w14:textId="69492596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694" w:type="pct"/>
            <w:noWrap/>
            <w:vAlign w:val="center"/>
            <w:hideMark/>
          </w:tcPr>
          <w:p w14:paraId="66FA742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1136" w:type="pct"/>
            <w:noWrap/>
            <w:vAlign w:val="center"/>
            <w:hideMark/>
          </w:tcPr>
          <w:p w14:paraId="31475BFB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FC5150" w:rsidRPr="00FC5150" w14:paraId="658425AF" w14:textId="77777777" w:rsidTr="007878CA">
        <w:trPr>
          <w:trHeight w:val="552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3BBBA2F3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FC5150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666" w:type="pct"/>
            <w:noWrap/>
            <w:vAlign w:val="center"/>
            <w:hideMark/>
          </w:tcPr>
          <w:p w14:paraId="28672430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-0.95549</w:t>
            </w:r>
          </w:p>
        </w:tc>
        <w:tc>
          <w:tcPr>
            <w:tcW w:w="640" w:type="pct"/>
            <w:noWrap/>
            <w:vAlign w:val="center"/>
            <w:hideMark/>
          </w:tcPr>
          <w:p w14:paraId="17E40C19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135" w:type="pct"/>
            <w:noWrap/>
            <w:vAlign w:val="center"/>
            <w:hideMark/>
          </w:tcPr>
          <w:p w14:paraId="22B0D993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7597A29B" w14:textId="3633E195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694" w:type="pct"/>
            <w:noWrap/>
            <w:vAlign w:val="center"/>
            <w:hideMark/>
          </w:tcPr>
          <w:p w14:paraId="55461C1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1136" w:type="pct"/>
            <w:noWrap/>
            <w:vAlign w:val="center"/>
            <w:hideMark/>
          </w:tcPr>
          <w:p w14:paraId="7DB00A32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FC5150" w:rsidRPr="00FC5150" w14:paraId="3C038509" w14:textId="77777777" w:rsidTr="007878CA">
        <w:trPr>
          <w:trHeight w:val="588"/>
        </w:trPr>
        <w:tc>
          <w:tcPr>
            <w:tcW w:w="1317" w:type="pct"/>
            <w:shd w:val="clear" w:color="000000" w:fill="D9D9D9"/>
            <w:noWrap/>
            <w:vAlign w:val="center"/>
            <w:hideMark/>
          </w:tcPr>
          <w:p w14:paraId="19A69ECA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FC5150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666" w:type="pct"/>
            <w:noWrap/>
            <w:vAlign w:val="center"/>
            <w:hideMark/>
          </w:tcPr>
          <w:p w14:paraId="28267AA9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FC5150">
              <w:rPr>
                <w:rFonts w:asciiTheme="majorBidi" w:eastAsia="Times New Roman" w:hAnsiTheme="majorBidi" w:cstheme="majorBidi"/>
                <w:color w:val="000000"/>
                <w:szCs w:val="22"/>
              </w:rPr>
              <w:t>0.515288</w:t>
            </w:r>
          </w:p>
        </w:tc>
        <w:tc>
          <w:tcPr>
            <w:tcW w:w="640" w:type="pct"/>
            <w:noWrap/>
            <w:vAlign w:val="center"/>
            <w:hideMark/>
          </w:tcPr>
          <w:p w14:paraId="673C5F9D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135" w:type="pct"/>
            <w:noWrap/>
            <w:vAlign w:val="center"/>
            <w:hideMark/>
          </w:tcPr>
          <w:p w14:paraId="122CE90C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412" w:type="pct"/>
            <w:shd w:val="clear" w:color="000000" w:fill="D9D9D9"/>
            <w:noWrap/>
            <w:vAlign w:val="center"/>
            <w:hideMark/>
          </w:tcPr>
          <w:p w14:paraId="5FF5311F" w14:textId="7F61CECB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694" w:type="pct"/>
            <w:noWrap/>
            <w:vAlign w:val="center"/>
            <w:hideMark/>
          </w:tcPr>
          <w:p w14:paraId="5C6A6234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1136" w:type="pct"/>
            <w:noWrap/>
            <w:vAlign w:val="center"/>
            <w:hideMark/>
          </w:tcPr>
          <w:p w14:paraId="78464CF7" w14:textId="77777777" w:rsidR="00FC5150" w:rsidRPr="00FC5150" w:rsidRDefault="00FC5150" w:rsidP="00FC5150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7CF32D9A" w14:textId="77777777" w:rsidR="00D22989" w:rsidRDefault="00D22989" w:rsidP="008F2E68">
      <w:pPr>
        <w:pStyle w:val="Text-Asli"/>
        <w:jc w:val="center"/>
        <w:rPr>
          <w:rtl/>
        </w:rPr>
      </w:pPr>
    </w:p>
    <w:p w14:paraId="68E7A2C4" w14:textId="77777777" w:rsidR="00FC5150" w:rsidRDefault="00FC5150" w:rsidP="008F2E68">
      <w:pPr>
        <w:pStyle w:val="Text-Asli"/>
        <w:jc w:val="center"/>
        <w:rPr>
          <w:rtl/>
        </w:rPr>
      </w:pPr>
    </w:p>
    <w:p w14:paraId="7CF4576C" w14:textId="77777777" w:rsidR="00FC5150" w:rsidRDefault="00FC5150" w:rsidP="008F2E68">
      <w:pPr>
        <w:pStyle w:val="Text-Asli"/>
        <w:jc w:val="center"/>
        <w:rPr>
          <w:rtl/>
        </w:rPr>
      </w:pPr>
    </w:p>
    <w:p w14:paraId="329CBE3F" w14:textId="77777777" w:rsidR="00FC5150" w:rsidRDefault="00FC5150" w:rsidP="008F2E68">
      <w:pPr>
        <w:pStyle w:val="Text-Asli"/>
        <w:jc w:val="center"/>
        <w:rPr>
          <w:rtl/>
        </w:rPr>
      </w:pPr>
    </w:p>
    <w:p w14:paraId="76B4B6D6" w14:textId="77777777" w:rsidR="00FC5150" w:rsidRDefault="00FC5150" w:rsidP="008F2E68">
      <w:pPr>
        <w:pStyle w:val="Text-Asli"/>
        <w:jc w:val="center"/>
        <w:rPr>
          <w:rtl/>
        </w:rPr>
      </w:pPr>
    </w:p>
    <w:p w14:paraId="77D1779A" w14:textId="77777777" w:rsidR="00FC5150" w:rsidRDefault="00FC5150" w:rsidP="007878CA">
      <w:pPr>
        <w:pStyle w:val="Text-Asli"/>
        <w:ind w:firstLine="0"/>
        <w:rPr>
          <w:rtl/>
        </w:rPr>
      </w:pPr>
    </w:p>
    <w:p w14:paraId="645216F9" w14:textId="00D65EC1" w:rsidR="00FC5150" w:rsidRDefault="00FC5150" w:rsidP="00FC5150">
      <w:pPr>
        <w:pStyle w:val="a1"/>
        <w:rPr>
          <w:rtl/>
        </w:rPr>
      </w:pPr>
      <w:bookmarkStart w:id="82" w:name="_Toc136430367"/>
      <w:r>
        <w:rPr>
          <w:rFonts w:hint="cs"/>
          <w:rtl/>
        </w:rPr>
        <w:t xml:space="preserve">جدول 4-5،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10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نزدیک (بدون میراگر)</w:t>
      </w:r>
      <w:bookmarkEnd w:id="8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801"/>
        <w:gridCol w:w="867"/>
        <w:gridCol w:w="1183"/>
        <w:gridCol w:w="1736"/>
      </w:tblGrid>
      <w:tr w:rsidR="008E3279" w:rsidRPr="008E3279" w14:paraId="15191E80" w14:textId="77777777" w:rsidTr="008E3279">
        <w:trPr>
          <w:trHeight w:val="912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228EFB9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96" w:type="pct"/>
            <w:shd w:val="clear" w:color="000000" w:fill="D9D9D9"/>
            <w:noWrap/>
            <w:vAlign w:val="center"/>
            <w:hideMark/>
          </w:tcPr>
          <w:p w14:paraId="62570268" w14:textId="0F53A203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F044A37" w14:textId="167B06F0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53" w:type="pct"/>
            <w:noWrap/>
            <w:vAlign w:val="center"/>
            <w:hideMark/>
          </w:tcPr>
          <w:p w14:paraId="229FF22E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D1A8C26" w14:textId="08C5E15C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E7F8BE9" w14:textId="2A63346E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83" w:type="pct"/>
            <w:noWrap/>
            <w:vAlign w:val="center"/>
            <w:hideMark/>
          </w:tcPr>
          <w:p w14:paraId="6E273818" w14:textId="503B988A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8E3279" w:rsidRPr="008E3279" w14:paraId="1B303601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719FD160" w14:textId="1957C897" w:rsidR="008E3279" w:rsidRPr="008E3279" w:rsidRDefault="008E3279" w:rsidP="008E3279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8E3279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93760" behindDoc="0" locked="0" layoutInCell="1" allowOverlap="1" wp14:anchorId="0B42F3C8" wp14:editId="5ACF9311">
                            <wp:simplePos x="0" y="0"/>
                            <wp:positionH relativeFrom="column">
                              <wp:posOffset>-217170</wp:posOffset>
                            </wp:positionH>
                            <wp:positionV relativeFrom="paragraph">
                              <wp:posOffset>-133985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1800345373" name="Text Box 6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D5628AC2-D0CB-4ACF-93AC-E1B196C0282D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4554F3EB" w14:textId="77777777" w:rsidR="008E3279" w:rsidRDefault="008E3279" w:rsidP="008E3279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B42F3C8" id="Text Box 6" o:spid="_x0000_s1030" type="#_x0000_t202" style="position:absolute;left:0;text-align:left;margin-left:-17.1pt;margin-top:-10.55pt;width:61.8pt;height:42pt;z-index:2518937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" filled="f" stroked="f">
                            <v:textbox inset="0,0,0,0">
                              <w:txbxContent>
                                <w:p w14:paraId="4554F3EB" w14:textId="77777777" w:rsidR="008E3279" w:rsidRDefault="008E3279" w:rsidP="008E3279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23948E05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8E3279" w:rsidRPr="008E3279" w14:paraId="1165ED62" w14:textId="77777777" w:rsidTr="008E3279">
        <w:trPr>
          <w:trHeight w:val="564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7FB3CF51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Imperial Valley-06</w:t>
            </w:r>
          </w:p>
        </w:tc>
        <w:tc>
          <w:tcPr>
            <w:tcW w:w="596" w:type="pct"/>
            <w:noWrap/>
            <w:vAlign w:val="center"/>
            <w:hideMark/>
          </w:tcPr>
          <w:p w14:paraId="302546D2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0.806294</w:t>
            </w:r>
          </w:p>
        </w:tc>
        <w:tc>
          <w:tcPr>
            <w:tcW w:w="553" w:type="pct"/>
            <w:noWrap/>
            <w:vAlign w:val="center"/>
            <w:hideMark/>
          </w:tcPr>
          <w:p w14:paraId="211AAB73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-0.21531</w:t>
            </w:r>
          </w:p>
        </w:tc>
        <w:tc>
          <w:tcPr>
            <w:tcW w:w="553" w:type="pct"/>
            <w:noWrap/>
            <w:vAlign w:val="center"/>
            <w:hideMark/>
          </w:tcPr>
          <w:p w14:paraId="1730275B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D6299F6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53" w:type="pct"/>
            <w:noWrap/>
            <w:vAlign w:val="center"/>
            <w:hideMark/>
          </w:tcPr>
          <w:p w14:paraId="3AB94C48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83" w:type="pct"/>
            <w:noWrap/>
            <w:vAlign w:val="center"/>
            <w:hideMark/>
          </w:tcPr>
          <w:p w14:paraId="71B03ECB" w14:textId="12AE9110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0.011454921</w:t>
            </w:r>
          </w:p>
        </w:tc>
      </w:tr>
      <w:tr w:rsidR="008E3279" w:rsidRPr="008E3279" w14:paraId="35C48E6E" w14:textId="77777777" w:rsidTr="008E3279">
        <w:trPr>
          <w:trHeight w:val="576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0E5070FE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96" w:type="pct"/>
            <w:noWrap/>
            <w:vAlign w:val="center"/>
            <w:hideMark/>
          </w:tcPr>
          <w:p w14:paraId="3F0B701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0.166983</w:t>
            </w:r>
          </w:p>
        </w:tc>
        <w:tc>
          <w:tcPr>
            <w:tcW w:w="553" w:type="pct"/>
            <w:noWrap/>
            <w:vAlign w:val="center"/>
            <w:hideMark/>
          </w:tcPr>
          <w:p w14:paraId="34D784C3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-1.78986</w:t>
            </w:r>
          </w:p>
        </w:tc>
        <w:tc>
          <w:tcPr>
            <w:tcW w:w="553" w:type="pct"/>
            <w:noWrap/>
            <w:vAlign w:val="center"/>
            <w:hideMark/>
          </w:tcPr>
          <w:p w14:paraId="4B0CE9FB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979246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53" w:type="pct"/>
            <w:noWrap/>
            <w:vAlign w:val="center"/>
            <w:hideMark/>
          </w:tcPr>
          <w:p w14:paraId="4776D55E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83" w:type="pct"/>
            <w:noWrap/>
            <w:vAlign w:val="center"/>
            <w:hideMark/>
          </w:tcPr>
          <w:p w14:paraId="34E44F57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0.213812936</w:t>
            </w:r>
          </w:p>
        </w:tc>
      </w:tr>
      <w:tr w:rsidR="008E3279" w:rsidRPr="008E3279" w14:paraId="0A71457F" w14:textId="77777777" w:rsidTr="008E3279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5098D2EC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Superstition Hills-02</w:t>
            </w:r>
          </w:p>
        </w:tc>
        <w:tc>
          <w:tcPr>
            <w:tcW w:w="596" w:type="pct"/>
            <w:noWrap/>
            <w:vAlign w:val="center"/>
            <w:hideMark/>
          </w:tcPr>
          <w:p w14:paraId="11E09415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0.161503</w:t>
            </w:r>
          </w:p>
        </w:tc>
        <w:tc>
          <w:tcPr>
            <w:tcW w:w="553" w:type="pct"/>
            <w:noWrap/>
            <w:vAlign w:val="center"/>
            <w:hideMark/>
          </w:tcPr>
          <w:p w14:paraId="6F9DB621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-1.82323</w:t>
            </w:r>
          </w:p>
        </w:tc>
        <w:tc>
          <w:tcPr>
            <w:tcW w:w="553" w:type="pct"/>
            <w:noWrap/>
            <w:vAlign w:val="center"/>
            <w:hideMark/>
          </w:tcPr>
          <w:p w14:paraId="1060FB4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394FD8D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53" w:type="pct"/>
            <w:noWrap/>
            <w:vAlign w:val="center"/>
            <w:hideMark/>
          </w:tcPr>
          <w:p w14:paraId="35D008D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83" w:type="pct"/>
            <w:noWrap/>
            <w:vAlign w:val="center"/>
            <w:hideMark/>
          </w:tcPr>
          <w:p w14:paraId="08F06C2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0.529281104</w:t>
            </w:r>
          </w:p>
        </w:tc>
      </w:tr>
      <w:tr w:rsidR="008E3279" w:rsidRPr="008E3279" w14:paraId="1BBA0B9C" w14:textId="77777777" w:rsidTr="008E3279">
        <w:trPr>
          <w:trHeight w:val="540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3683D741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Loma Prieta</w:t>
            </w:r>
          </w:p>
        </w:tc>
        <w:tc>
          <w:tcPr>
            <w:tcW w:w="596" w:type="pct"/>
            <w:noWrap/>
            <w:vAlign w:val="center"/>
            <w:hideMark/>
          </w:tcPr>
          <w:p w14:paraId="7AE5A257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0.276864</w:t>
            </w:r>
          </w:p>
        </w:tc>
        <w:tc>
          <w:tcPr>
            <w:tcW w:w="553" w:type="pct"/>
            <w:noWrap/>
            <w:vAlign w:val="center"/>
            <w:hideMark/>
          </w:tcPr>
          <w:p w14:paraId="5691D99E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-1.28423</w:t>
            </w:r>
          </w:p>
        </w:tc>
        <w:tc>
          <w:tcPr>
            <w:tcW w:w="553" w:type="pct"/>
            <w:noWrap/>
            <w:vAlign w:val="center"/>
            <w:hideMark/>
          </w:tcPr>
          <w:p w14:paraId="34565F89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09BDC2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53" w:type="pct"/>
            <w:noWrap/>
            <w:vAlign w:val="center"/>
            <w:hideMark/>
          </w:tcPr>
          <w:p w14:paraId="265934F6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83" w:type="pct"/>
            <w:noWrap/>
            <w:vAlign w:val="center"/>
            <w:hideMark/>
          </w:tcPr>
          <w:p w14:paraId="475179C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0.754403668</w:t>
            </w:r>
          </w:p>
        </w:tc>
      </w:tr>
      <w:tr w:rsidR="008E3279" w:rsidRPr="008E3279" w14:paraId="5C375985" w14:textId="77777777" w:rsidTr="008E3279">
        <w:trPr>
          <w:trHeight w:val="540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4B5C0F40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Erzican</w:t>
            </w:r>
            <w:proofErr w:type="spellEnd"/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96" w:type="pct"/>
            <w:noWrap/>
            <w:vAlign w:val="center"/>
            <w:hideMark/>
          </w:tcPr>
          <w:p w14:paraId="25C1F13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0.417802</w:t>
            </w:r>
          </w:p>
        </w:tc>
        <w:tc>
          <w:tcPr>
            <w:tcW w:w="553" w:type="pct"/>
            <w:noWrap/>
            <w:vAlign w:val="center"/>
            <w:hideMark/>
          </w:tcPr>
          <w:p w14:paraId="1C4F2166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-0.87275</w:t>
            </w:r>
          </w:p>
        </w:tc>
        <w:tc>
          <w:tcPr>
            <w:tcW w:w="553" w:type="pct"/>
            <w:noWrap/>
            <w:vAlign w:val="center"/>
            <w:hideMark/>
          </w:tcPr>
          <w:p w14:paraId="22C100CD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1487B88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53" w:type="pct"/>
            <w:noWrap/>
            <w:vAlign w:val="center"/>
            <w:hideMark/>
          </w:tcPr>
          <w:p w14:paraId="34B8000D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83" w:type="pct"/>
            <w:noWrap/>
            <w:vAlign w:val="center"/>
            <w:hideMark/>
          </w:tcPr>
          <w:p w14:paraId="11E6BEEE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0.878072573</w:t>
            </w:r>
          </w:p>
        </w:tc>
      </w:tr>
      <w:tr w:rsidR="008E3279" w:rsidRPr="008E3279" w14:paraId="31B96696" w14:textId="77777777" w:rsidTr="008E3279">
        <w:trPr>
          <w:trHeight w:val="600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527231D6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Cape Mendocino</w:t>
            </w:r>
          </w:p>
        </w:tc>
        <w:tc>
          <w:tcPr>
            <w:tcW w:w="596" w:type="pct"/>
            <w:noWrap/>
            <w:vAlign w:val="center"/>
            <w:hideMark/>
          </w:tcPr>
          <w:p w14:paraId="01EEB583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0.341138</w:t>
            </w:r>
          </w:p>
        </w:tc>
        <w:tc>
          <w:tcPr>
            <w:tcW w:w="553" w:type="pct"/>
            <w:noWrap/>
            <w:vAlign w:val="center"/>
            <w:hideMark/>
          </w:tcPr>
          <w:p w14:paraId="3DB6231B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-1.07547</w:t>
            </w:r>
          </w:p>
        </w:tc>
        <w:tc>
          <w:tcPr>
            <w:tcW w:w="553" w:type="pct"/>
            <w:noWrap/>
            <w:vAlign w:val="center"/>
            <w:hideMark/>
          </w:tcPr>
          <w:p w14:paraId="0F6D855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7A17D32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53" w:type="pct"/>
            <w:noWrap/>
            <w:vAlign w:val="center"/>
            <w:hideMark/>
          </w:tcPr>
          <w:p w14:paraId="094CED8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83" w:type="pct"/>
            <w:noWrap/>
            <w:vAlign w:val="center"/>
            <w:hideMark/>
          </w:tcPr>
          <w:p w14:paraId="6740884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0.940043256</w:t>
            </w:r>
          </w:p>
        </w:tc>
      </w:tr>
      <w:tr w:rsidR="008E3279" w:rsidRPr="008E3279" w14:paraId="70EAB95E" w14:textId="77777777" w:rsidTr="008E3279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30A14AF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Landers</w:t>
            </w:r>
          </w:p>
        </w:tc>
        <w:tc>
          <w:tcPr>
            <w:tcW w:w="596" w:type="pct"/>
            <w:noWrap/>
            <w:vAlign w:val="center"/>
            <w:hideMark/>
          </w:tcPr>
          <w:p w14:paraId="36C550E7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53" w:type="pct"/>
            <w:noWrap/>
            <w:vAlign w:val="center"/>
            <w:hideMark/>
          </w:tcPr>
          <w:p w14:paraId="4ABD74B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553" w:type="pct"/>
            <w:noWrap/>
            <w:vAlign w:val="center"/>
            <w:hideMark/>
          </w:tcPr>
          <w:p w14:paraId="6133CFFF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BBF4DF8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53" w:type="pct"/>
            <w:noWrap/>
            <w:vAlign w:val="center"/>
            <w:hideMark/>
          </w:tcPr>
          <w:p w14:paraId="151EDEE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83" w:type="pct"/>
            <w:noWrap/>
            <w:vAlign w:val="center"/>
            <w:hideMark/>
          </w:tcPr>
          <w:p w14:paraId="5C59825B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0.970261438</w:t>
            </w:r>
          </w:p>
        </w:tc>
      </w:tr>
      <w:tr w:rsidR="008E3279" w:rsidRPr="008E3279" w14:paraId="5A0554D4" w14:textId="77777777" w:rsidTr="008E3279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77D642F5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96" w:type="pct"/>
            <w:noWrap/>
            <w:vAlign w:val="center"/>
            <w:hideMark/>
          </w:tcPr>
          <w:p w14:paraId="71D39BED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0.236214</w:t>
            </w:r>
          </w:p>
        </w:tc>
        <w:tc>
          <w:tcPr>
            <w:tcW w:w="553" w:type="pct"/>
            <w:noWrap/>
            <w:vAlign w:val="center"/>
            <w:hideMark/>
          </w:tcPr>
          <w:p w14:paraId="5E11B4B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-1.44302</w:t>
            </w:r>
          </w:p>
        </w:tc>
        <w:tc>
          <w:tcPr>
            <w:tcW w:w="553" w:type="pct"/>
            <w:noWrap/>
            <w:vAlign w:val="center"/>
            <w:hideMark/>
          </w:tcPr>
          <w:p w14:paraId="684F377B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21069D0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53" w:type="pct"/>
            <w:noWrap/>
            <w:vAlign w:val="center"/>
            <w:hideMark/>
          </w:tcPr>
          <w:p w14:paraId="0AB81B45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83" w:type="pct"/>
            <w:noWrap/>
            <w:vAlign w:val="center"/>
            <w:hideMark/>
          </w:tcPr>
          <w:p w14:paraId="53FADD36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0.984999875</w:t>
            </w:r>
          </w:p>
        </w:tc>
      </w:tr>
      <w:tr w:rsidR="008E3279" w:rsidRPr="008E3279" w14:paraId="721038D7" w14:textId="77777777" w:rsidTr="008E3279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19943EA8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Northridge-01</w:t>
            </w:r>
          </w:p>
        </w:tc>
        <w:tc>
          <w:tcPr>
            <w:tcW w:w="596" w:type="pct"/>
            <w:noWrap/>
            <w:vAlign w:val="center"/>
            <w:hideMark/>
          </w:tcPr>
          <w:p w14:paraId="67346D40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0.379072</w:t>
            </w:r>
          </w:p>
        </w:tc>
        <w:tc>
          <w:tcPr>
            <w:tcW w:w="553" w:type="pct"/>
            <w:noWrap/>
            <w:vAlign w:val="center"/>
            <w:hideMark/>
          </w:tcPr>
          <w:p w14:paraId="61500F42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-0.97003</w:t>
            </w:r>
          </w:p>
        </w:tc>
        <w:tc>
          <w:tcPr>
            <w:tcW w:w="553" w:type="pct"/>
            <w:noWrap/>
            <w:vAlign w:val="center"/>
            <w:hideMark/>
          </w:tcPr>
          <w:p w14:paraId="57663D1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0842FE6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53" w:type="pct"/>
            <w:noWrap/>
            <w:vAlign w:val="center"/>
            <w:hideMark/>
          </w:tcPr>
          <w:p w14:paraId="0D26040B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83" w:type="pct"/>
            <w:noWrap/>
            <w:vAlign w:val="center"/>
            <w:hideMark/>
          </w:tcPr>
          <w:p w14:paraId="0675D8F1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0.992279362</w:t>
            </w:r>
          </w:p>
        </w:tc>
      </w:tr>
      <w:tr w:rsidR="008E3279" w:rsidRPr="008E3279" w14:paraId="5B245014" w14:textId="77777777" w:rsidTr="008E3279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73617F25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96" w:type="pct"/>
            <w:noWrap/>
            <w:vAlign w:val="center"/>
            <w:hideMark/>
          </w:tcPr>
          <w:p w14:paraId="7E57B622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0.181675</w:t>
            </w:r>
          </w:p>
        </w:tc>
        <w:tc>
          <w:tcPr>
            <w:tcW w:w="553" w:type="pct"/>
            <w:noWrap/>
            <w:vAlign w:val="center"/>
            <w:hideMark/>
          </w:tcPr>
          <w:p w14:paraId="05F334C2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-1.70553</w:t>
            </w:r>
          </w:p>
        </w:tc>
        <w:tc>
          <w:tcPr>
            <w:tcW w:w="553" w:type="pct"/>
            <w:noWrap/>
            <w:vAlign w:val="center"/>
            <w:hideMark/>
          </w:tcPr>
          <w:p w14:paraId="5E3BBA6F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46C2ADD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53" w:type="pct"/>
            <w:noWrap/>
            <w:vAlign w:val="center"/>
            <w:hideMark/>
          </w:tcPr>
          <w:p w14:paraId="34B52166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83" w:type="pct"/>
            <w:noWrap/>
            <w:vAlign w:val="center"/>
            <w:hideMark/>
          </w:tcPr>
          <w:p w14:paraId="23CF19FA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0.995940487</w:t>
            </w:r>
          </w:p>
        </w:tc>
      </w:tr>
      <w:tr w:rsidR="00C17704" w:rsidRPr="008E3279" w14:paraId="5BF3C5EF" w14:textId="77777777" w:rsidTr="008E3279">
        <w:trPr>
          <w:trHeight w:val="576"/>
        </w:trPr>
        <w:tc>
          <w:tcPr>
            <w:tcW w:w="1210" w:type="pct"/>
            <w:noWrap/>
            <w:vAlign w:val="center"/>
            <w:hideMark/>
          </w:tcPr>
          <w:p w14:paraId="1B20FB51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96" w:type="pct"/>
            <w:noWrap/>
            <w:vAlign w:val="center"/>
            <w:hideMark/>
          </w:tcPr>
          <w:p w14:paraId="5B56030E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0DC00582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1AA00267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0788E969" w14:textId="1E019E72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2A6F194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3" w:type="pct"/>
            <w:noWrap/>
            <w:vAlign w:val="center"/>
            <w:hideMark/>
          </w:tcPr>
          <w:p w14:paraId="0329216B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8E3279" w:rsidRPr="008E3279" w14:paraId="347FAADA" w14:textId="77777777" w:rsidTr="008E3279">
        <w:trPr>
          <w:trHeight w:val="552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31FD4748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8E3279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96" w:type="pct"/>
            <w:noWrap/>
            <w:vAlign w:val="center"/>
            <w:hideMark/>
          </w:tcPr>
          <w:p w14:paraId="5CA45D63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-1.23834</w:t>
            </w:r>
          </w:p>
        </w:tc>
        <w:tc>
          <w:tcPr>
            <w:tcW w:w="553" w:type="pct"/>
            <w:noWrap/>
            <w:vAlign w:val="center"/>
            <w:hideMark/>
          </w:tcPr>
          <w:p w14:paraId="289F7CB4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097FC1C9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0539FEEF" w14:textId="3F282E4A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1CF5D22B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3" w:type="pct"/>
            <w:noWrap/>
            <w:vAlign w:val="center"/>
            <w:hideMark/>
          </w:tcPr>
          <w:p w14:paraId="1D8C9011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8E3279" w:rsidRPr="008E3279" w14:paraId="4FDA7D78" w14:textId="77777777" w:rsidTr="008E3279">
        <w:trPr>
          <w:trHeight w:val="588"/>
        </w:trPr>
        <w:tc>
          <w:tcPr>
            <w:tcW w:w="1210" w:type="pct"/>
            <w:shd w:val="clear" w:color="000000" w:fill="D9D9D9"/>
            <w:noWrap/>
            <w:vAlign w:val="center"/>
            <w:hideMark/>
          </w:tcPr>
          <w:p w14:paraId="20CA3C66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8E3279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96" w:type="pct"/>
            <w:noWrap/>
            <w:vAlign w:val="center"/>
            <w:hideMark/>
          </w:tcPr>
          <w:p w14:paraId="097BC84F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8E3279">
              <w:rPr>
                <w:rFonts w:asciiTheme="majorBidi" w:eastAsia="Times New Roman" w:hAnsiTheme="majorBidi" w:cstheme="majorBidi"/>
                <w:color w:val="000000"/>
                <w:szCs w:val="22"/>
              </w:rPr>
              <w:t>0.467814</w:t>
            </w:r>
          </w:p>
        </w:tc>
        <w:tc>
          <w:tcPr>
            <w:tcW w:w="553" w:type="pct"/>
            <w:noWrap/>
            <w:vAlign w:val="center"/>
            <w:hideMark/>
          </w:tcPr>
          <w:p w14:paraId="6CC03B77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25B629FC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587575CC" w14:textId="0384B38A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2D34F75D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3" w:type="pct"/>
            <w:noWrap/>
            <w:vAlign w:val="center"/>
            <w:hideMark/>
          </w:tcPr>
          <w:p w14:paraId="640285F9" w14:textId="77777777" w:rsidR="008E3279" w:rsidRPr="008E3279" w:rsidRDefault="008E3279" w:rsidP="008E3279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53BF133E" w14:textId="77777777" w:rsidR="00FC5150" w:rsidRDefault="00FC5150" w:rsidP="008F2E68">
      <w:pPr>
        <w:pStyle w:val="Text-Asli"/>
        <w:jc w:val="center"/>
        <w:rPr>
          <w:rtl/>
        </w:rPr>
      </w:pPr>
    </w:p>
    <w:p w14:paraId="44618AC8" w14:textId="77777777" w:rsidR="008E3279" w:rsidRDefault="008E3279" w:rsidP="008F2E68">
      <w:pPr>
        <w:pStyle w:val="Text-Asli"/>
        <w:jc w:val="center"/>
        <w:rPr>
          <w:rtl/>
        </w:rPr>
      </w:pPr>
    </w:p>
    <w:p w14:paraId="7EC198C3" w14:textId="77777777" w:rsidR="008E3279" w:rsidRDefault="008E3279" w:rsidP="008F2E68">
      <w:pPr>
        <w:pStyle w:val="Text-Asli"/>
        <w:jc w:val="center"/>
        <w:rPr>
          <w:rtl/>
        </w:rPr>
      </w:pPr>
    </w:p>
    <w:p w14:paraId="17EE51F0" w14:textId="77777777" w:rsidR="008E3279" w:rsidRDefault="008E3279" w:rsidP="008F2E68">
      <w:pPr>
        <w:pStyle w:val="Text-Asli"/>
        <w:jc w:val="center"/>
        <w:rPr>
          <w:rtl/>
        </w:rPr>
      </w:pPr>
    </w:p>
    <w:p w14:paraId="60B57E06" w14:textId="77777777" w:rsidR="008E3279" w:rsidRDefault="008E3279" w:rsidP="008F2E68">
      <w:pPr>
        <w:pStyle w:val="Text-Asli"/>
        <w:jc w:val="center"/>
        <w:rPr>
          <w:rtl/>
        </w:rPr>
      </w:pPr>
    </w:p>
    <w:p w14:paraId="5F57B24E" w14:textId="77777777" w:rsidR="008E3279" w:rsidRDefault="008E3279" w:rsidP="007878CA">
      <w:pPr>
        <w:pStyle w:val="Text-Asli"/>
        <w:ind w:firstLine="0"/>
        <w:rPr>
          <w:rtl/>
        </w:rPr>
      </w:pPr>
    </w:p>
    <w:p w14:paraId="1CCB6F33" w14:textId="64272346" w:rsidR="008E3279" w:rsidRDefault="008E3279" w:rsidP="008E3279">
      <w:pPr>
        <w:pStyle w:val="a1"/>
        <w:rPr>
          <w:rtl/>
        </w:rPr>
      </w:pPr>
      <w:bookmarkStart w:id="83" w:name="_Toc136430368"/>
      <w:r>
        <w:rPr>
          <w:rFonts w:hint="cs"/>
          <w:rtl/>
        </w:rPr>
        <w:t xml:space="preserve">جدول 4-6،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10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نزدیک (با میراگر)</w:t>
      </w:r>
      <w:bookmarkEnd w:id="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796"/>
        <w:gridCol w:w="872"/>
        <w:gridCol w:w="1183"/>
        <w:gridCol w:w="1736"/>
      </w:tblGrid>
      <w:tr w:rsidR="001A5F38" w:rsidRPr="001A5F38" w14:paraId="68997B42" w14:textId="77777777" w:rsidTr="001A5F38">
        <w:trPr>
          <w:trHeight w:val="912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640FBB57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Earthquake</w:t>
            </w:r>
          </w:p>
        </w:tc>
        <w:tc>
          <w:tcPr>
            <w:tcW w:w="590" w:type="pct"/>
            <w:shd w:val="clear" w:color="000000" w:fill="D9D9D9"/>
            <w:noWrap/>
            <w:vAlign w:val="center"/>
            <w:hideMark/>
          </w:tcPr>
          <w:p w14:paraId="4A92D8D0" w14:textId="36FAA6DC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E948617" w14:textId="48E00C6E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Ln (PGA)</w:t>
            </w:r>
          </w:p>
        </w:tc>
        <w:tc>
          <w:tcPr>
            <w:tcW w:w="553" w:type="pct"/>
            <w:noWrap/>
            <w:vAlign w:val="center"/>
            <w:hideMark/>
          </w:tcPr>
          <w:p w14:paraId="22E91B17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3C10936" w14:textId="5649AEE0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F8B3DDF" w14:textId="63C6BC30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Ln (PGA)</w:t>
            </w:r>
          </w:p>
        </w:tc>
        <w:tc>
          <w:tcPr>
            <w:tcW w:w="984" w:type="pct"/>
            <w:noWrap/>
            <w:vAlign w:val="center"/>
            <w:hideMark/>
          </w:tcPr>
          <w:p w14:paraId="1BD18B60" w14:textId="294BD6E9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1A5F38" w:rsidRPr="001A5F38" w14:paraId="3B6597D5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50DCA2FD" w14:textId="5D806E07" w:rsidR="001A5F38" w:rsidRPr="001A5F38" w:rsidRDefault="001A5F38" w:rsidP="001A5F38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eastAsia="Times New Roman" w:cs="Times New Roman"/>
                      <w:color w:val="000000"/>
                      <w:sz w:val="24"/>
                    </w:rPr>
                  </w:pPr>
                  <w:r w:rsidRPr="001A5F38">
                    <w:rPr>
                      <w:rFonts w:eastAsia="Times New Roman" w:cs="Times New Roman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95808" behindDoc="0" locked="0" layoutInCell="1" allowOverlap="1" wp14:anchorId="33B5E49A" wp14:editId="2FEB9EF2">
                            <wp:simplePos x="0" y="0"/>
                            <wp:positionH relativeFrom="column">
                              <wp:posOffset>-149225</wp:posOffset>
                            </wp:positionH>
                            <wp:positionV relativeFrom="paragraph">
                              <wp:posOffset>-109855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1595762531" name="Text Box 7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A8A5EE4C-8AA9-4C99-8F3A-62B6EEA99F36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219BD201" w14:textId="77777777" w:rsidR="001A5F38" w:rsidRDefault="001A5F38" w:rsidP="001A5F38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3B5E49A" id="Text Box 7" o:spid="_x0000_s1031" type="#_x0000_t202" style="position:absolute;left:0;text-align:left;margin-left:-11.75pt;margin-top:-8.65pt;width:61.8pt;height:42pt;z-index:2518958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" filled="f" stroked="f">
                            <v:textbox inset="0,0,0,0">
                              <w:txbxContent>
                                <w:p w14:paraId="219BD201" w14:textId="77777777" w:rsidR="001A5F38" w:rsidRDefault="001A5F38" w:rsidP="001A5F38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437E8AA4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</w:tr>
      <w:tr w:rsidR="00C17704" w:rsidRPr="001A5F38" w14:paraId="02A7E36E" w14:textId="77777777" w:rsidTr="001A5F38">
        <w:trPr>
          <w:trHeight w:val="564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631A9054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lastRenderedPageBreak/>
              <w:t>Imperial Valley-06</w:t>
            </w:r>
          </w:p>
        </w:tc>
        <w:tc>
          <w:tcPr>
            <w:tcW w:w="590" w:type="pct"/>
            <w:noWrap/>
            <w:vAlign w:val="center"/>
            <w:hideMark/>
          </w:tcPr>
          <w:p w14:paraId="0D1FE24D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0.99</w:t>
            </w:r>
          </w:p>
        </w:tc>
        <w:tc>
          <w:tcPr>
            <w:tcW w:w="553" w:type="pct"/>
            <w:noWrap/>
            <w:vAlign w:val="center"/>
            <w:hideMark/>
          </w:tcPr>
          <w:p w14:paraId="1B395A26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-0.01005</w:t>
            </w:r>
          </w:p>
        </w:tc>
        <w:tc>
          <w:tcPr>
            <w:tcW w:w="553" w:type="pct"/>
            <w:noWrap/>
            <w:vAlign w:val="center"/>
            <w:hideMark/>
          </w:tcPr>
          <w:p w14:paraId="024423C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0B1E013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0.1</w:t>
            </w:r>
          </w:p>
        </w:tc>
        <w:tc>
          <w:tcPr>
            <w:tcW w:w="553" w:type="pct"/>
            <w:noWrap/>
            <w:vAlign w:val="center"/>
            <w:hideMark/>
          </w:tcPr>
          <w:p w14:paraId="19221027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-2.30259</w:t>
            </w:r>
          </w:p>
        </w:tc>
        <w:tc>
          <w:tcPr>
            <w:tcW w:w="984" w:type="pct"/>
            <w:noWrap/>
            <w:vAlign w:val="center"/>
            <w:hideMark/>
          </w:tcPr>
          <w:p w14:paraId="4AD258DD" w14:textId="14F97344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0.005142038</w:t>
            </w:r>
          </w:p>
        </w:tc>
      </w:tr>
      <w:tr w:rsidR="00C17704" w:rsidRPr="001A5F38" w14:paraId="72FC07B5" w14:textId="77777777" w:rsidTr="001A5F38">
        <w:trPr>
          <w:trHeight w:val="576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7DCC932D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Kocaeli,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2C37299A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0.159027</w:t>
            </w:r>
          </w:p>
        </w:tc>
        <w:tc>
          <w:tcPr>
            <w:tcW w:w="553" w:type="pct"/>
            <w:noWrap/>
            <w:vAlign w:val="center"/>
            <w:hideMark/>
          </w:tcPr>
          <w:p w14:paraId="5B43B3EA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-1.83868</w:t>
            </w:r>
          </w:p>
        </w:tc>
        <w:tc>
          <w:tcPr>
            <w:tcW w:w="553" w:type="pct"/>
            <w:noWrap/>
            <w:vAlign w:val="center"/>
            <w:hideMark/>
          </w:tcPr>
          <w:p w14:paraId="4F59EFF9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85806BD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0.2</w:t>
            </w:r>
          </w:p>
        </w:tc>
        <w:tc>
          <w:tcPr>
            <w:tcW w:w="553" w:type="pct"/>
            <w:noWrap/>
            <w:vAlign w:val="center"/>
            <w:hideMark/>
          </w:tcPr>
          <w:p w14:paraId="74074DF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-1.60944</w:t>
            </w:r>
          </w:p>
        </w:tc>
        <w:tc>
          <w:tcPr>
            <w:tcW w:w="984" w:type="pct"/>
            <w:noWrap/>
            <w:vAlign w:val="center"/>
            <w:hideMark/>
          </w:tcPr>
          <w:p w14:paraId="5747A7C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0.125065599</w:t>
            </w:r>
          </w:p>
        </w:tc>
      </w:tr>
      <w:tr w:rsidR="00C17704" w:rsidRPr="001A5F38" w14:paraId="37243E5C" w14:textId="77777777" w:rsidTr="001A5F38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49C08E1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Superstition Hills-02</w:t>
            </w:r>
          </w:p>
        </w:tc>
        <w:tc>
          <w:tcPr>
            <w:tcW w:w="590" w:type="pct"/>
            <w:noWrap/>
            <w:vAlign w:val="center"/>
            <w:hideMark/>
          </w:tcPr>
          <w:p w14:paraId="7B189C9D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0.274346</w:t>
            </w:r>
          </w:p>
        </w:tc>
        <w:tc>
          <w:tcPr>
            <w:tcW w:w="553" w:type="pct"/>
            <w:noWrap/>
            <w:vAlign w:val="center"/>
            <w:hideMark/>
          </w:tcPr>
          <w:p w14:paraId="7A3D2812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-1.29336</w:t>
            </w:r>
          </w:p>
        </w:tc>
        <w:tc>
          <w:tcPr>
            <w:tcW w:w="553" w:type="pct"/>
            <w:noWrap/>
            <w:vAlign w:val="center"/>
            <w:hideMark/>
          </w:tcPr>
          <w:p w14:paraId="17373041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B42EEE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0.3</w:t>
            </w:r>
          </w:p>
        </w:tc>
        <w:tc>
          <w:tcPr>
            <w:tcW w:w="553" w:type="pct"/>
            <w:noWrap/>
            <w:vAlign w:val="center"/>
            <w:hideMark/>
          </w:tcPr>
          <w:p w14:paraId="11D2E93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-1.20397</w:t>
            </w:r>
          </w:p>
        </w:tc>
        <w:tc>
          <w:tcPr>
            <w:tcW w:w="984" w:type="pct"/>
            <w:noWrap/>
            <w:vAlign w:val="center"/>
            <w:hideMark/>
          </w:tcPr>
          <w:p w14:paraId="634A5ED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0.373852574</w:t>
            </w:r>
          </w:p>
        </w:tc>
      </w:tr>
      <w:tr w:rsidR="00C17704" w:rsidRPr="001A5F38" w14:paraId="4407130D" w14:textId="77777777" w:rsidTr="001A5F38">
        <w:trPr>
          <w:trHeight w:val="54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04791F6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Loma Prieta</w:t>
            </w:r>
          </w:p>
        </w:tc>
        <w:tc>
          <w:tcPr>
            <w:tcW w:w="590" w:type="pct"/>
            <w:noWrap/>
            <w:vAlign w:val="center"/>
            <w:hideMark/>
          </w:tcPr>
          <w:p w14:paraId="35B5521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0.293468</w:t>
            </w:r>
          </w:p>
        </w:tc>
        <w:tc>
          <w:tcPr>
            <w:tcW w:w="553" w:type="pct"/>
            <w:noWrap/>
            <w:vAlign w:val="center"/>
            <w:hideMark/>
          </w:tcPr>
          <w:p w14:paraId="081ACFEA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-1.22599</w:t>
            </w:r>
          </w:p>
        </w:tc>
        <w:tc>
          <w:tcPr>
            <w:tcW w:w="553" w:type="pct"/>
            <w:noWrap/>
            <w:vAlign w:val="center"/>
            <w:hideMark/>
          </w:tcPr>
          <w:p w14:paraId="07A70726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DC9E6B1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0.4</w:t>
            </w:r>
          </w:p>
        </w:tc>
        <w:tc>
          <w:tcPr>
            <w:tcW w:w="553" w:type="pct"/>
            <w:noWrap/>
            <w:vAlign w:val="center"/>
            <w:hideMark/>
          </w:tcPr>
          <w:p w14:paraId="35A3DC62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-0.91629</w:t>
            </w:r>
          </w:p>
        </w:tc>
        <w:tc>
          <w:tcPr>
            <w:tcW w:w="984" w:type="pct"/>
            <w:noWrap/>
            <w:vAlign w:val="center"/>
            <w:hideMark/>
          </w:tcPr>
          <w:p w14:paraId="6A4A6B66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0.604906129</w:t>
            </w:r>
          </w:p>
        </w:tc>
      </w:tr>
      <w:tr w:rsidR="00C17704" w:rsidRPr="001A5F38" w14:paraId="55639484" w14:textId="77777777" w:rsidTr="001A5F38">
        <w:trPr>
          <w:trHeight w:val="54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5E72C23F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proofErr w:type="spellStart"/>
            <w:r w:rsidRPr="001A5F38">
              <w:rPr>
                <w:rFonts w:eastAsia="Times New Roman" w:cs="Times New Roman"/>
                <w:color w:val="000000"/>
                <w:sz w:val="24"/>
              </w:rPr>
              <w:t>Erzican</w:t>
            </w:r>
            <w:proofErr w:type="spellEnd"/>
            <w:r w:rsidRPr="001A5F38">
              <w:rPr>
                <w:rFonts w:eastAsia="Times New Roman" w:cs="Times New Roman"/>
                <w:color w:val="000000"/>
                <w:sz w:val="24"/>
              </w:rPr>
              <w:t>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7392D3A2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0.518705</w:t>
            </w:r>
          </w:p>
        </w:tc>
        <w:tc>
          <w:tcPr>
            <w:tcW w:w="553" w:type="pct"/>
            <w:noWrap/>
            <w:vAlign w:val="center"/>
            <w:hideMark/>
          </w:tcPr>
          <w:p w14:paraId="62CDEB81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-0.65642</w:t>
            </w:r>
          </w:p>
        </w:tc>
        <w:tc>
          <w:tcPr>
            <w:tcW w:w="553" w:type="pct"/>
            <w:noWrap/>
            <w:vAlign w:val="center"/>
            <w:hideMark/>
          </w:tcPr>
          <w:p w14:paraId="10D0A53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F5F9B7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0.5</w:t>
            </w:r>
          </w:p>
        </w:tc>
        <w:tc>
          <w:tcPr>
            <w:tcW w:w="553" w:type="pct"/>
            <w:noWrap/>
            <w:vAlign w:val="center"/>
            <w:hideMark/>
          </w:tcPr>
          <w:p w14:paraId="01DB94E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-0.69315</w:t>
            </w:r>
          </w:p>
        </w:tc>
        <w:tc>
          <w:tcPr>
            <w:tcW w:w="984" w:type="pct"/>
            <w:noWrap/>
            <w:vAlign w:val="center"/>
            <w:hideMark/>
          </w:tcPr>
          <w:p w14:paraId="5FEAFFC8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0.764836907</w:t>
            </w:r>
          </w:p>
        </w:tc>
      </w:tr>
      <w:tr w:rsidR="00C17704" w:rsidRPr="001A5F38" w14:paraId="30E9D111" w14:textId="77777777" w:rsidTr="001A5F38">
        <w:trPr>
          <w:trHeight w:val="60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68457C4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Cape Mendocino</w:t>
            </w:r>
          </w:p>
        </w:tc>
        <w:tc>
          <w:tcPr>
            <w:tcW w:w="590" w:type="pct"/>
            <w:noWrap/>
            <w:vAlign w:val="center"/>
            <w:hideMark/>
          </w:tcPr>
          <w:p w14:paraId="4CBD479F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0.414301</w:t>
            </w:r>
          </w:p>
        </w:tc>
        <w:tc>
          <w:tcPr>
            <w:tcW w:w="553" w:type="pct"/>
            <w:noWrap/>
            <w:vAlign w:val="center"/>
            <w:hideMark/>
          </w:tcPr>
          <w:p w14:paraId="14716F76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-0.88116</w:t>
            </w:r>
          </w:p>
        </w:tc>
        <w:tc>
          <w:tcPr>
            <w:tcW w:w="553" w:type="pct"/>
            <w:noWrap/>
            <w:vAlign w:val="center"/>
            <w:hideMark/>
          </w:tcPr>
          <w:p w14:paraId="5ECDCD6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84D7921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0.6</w:t>
            </w:r>
          </w:p>
        </w:tc>
        <w:tc>
          <w:tcPr>
            <w:tcW w:w="553" w:type="pct"/>
            <w:noWrap/>
            <w:vAlign w:val="center"/>
            <w:hideMark/>
          </w:tcPr>
          <w:p w14:paraId="6F2CADDE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-0.51083</w:t>
            </w:r>
          </w:p>
        </w:tc>
        <w:tc>
          <w:tcPr>
            <w:tcW w:w="984" w:type="pct"/>
            <w:noWrap/>
            <w:vAlign w:val="center"/>
            <w:hideMark/>
          </w:tcPr>
          <w:p w14:paraId="20171769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0.863116963</w:t>
            </w:r>
          </w:p>
        </w:tc>
      </w:tr>
      <w:tr w:rsidR="00C17704" w:rsidRPr="001A5F38" w14:paraId="13F68978" w14:textId="77777777" w:rsidTr="001A5F38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15063C51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Landers</w:t>
            </w:r>
          </w:p>
        </w:tc>
        <w:tc>
          <w:tcPr>
            <w:tcW w:w="590" w:type="pct"/>
            <w:noWrap/>
            <w:vAlign w:val="center"/>
            <w:hideMark/>
          </w:tcPr>
          <w:p w14:paraId="2B44995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0.276685</w:t>
            </w:r>
          </w:p>
        </w:tc>
        <w:tc>
          <w:tcPr>
            <w:tcW w:w="553" w:type="pct"/>
            <w:noWrap/>
            <w:vAlign w:val="center"/>
            <w:hideMark/>
          </w:tcPr>
          <w:p w14:paraId="01BA5A26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-1.28488</w:t>
            </w:r>
          </w:p>
        </w:tc>
        <w:tc>
          <w:tcPr>
            <w:tcW w:w="553" w:type="pct"/>
            <w:noWrap/>
            <w:vAlign w:val="center"/>
            <w:hideMark/>
          </w:tcPr>
          <w:p w14:paraId="65210D3D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005C829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0.7</w:t>
            </w:r>
          </w:p>
        </w:tc>
        <w:tc>
          <w:tcPr>
            <w:tcW w:w="553" w:type="pct"/>
            <w:noWrap/>
            <w:vAlign w:val="center"/>
            <w:hideMark/>
          </w:tcPr>
          <w:p w14:paraId="38DCA60F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-0.35667</w:t>
            </w:r>
          </w:p>
        </w:tc>
        <w:tc>
          <w:tcPr>
            <w:tcW w:w="984" w:type="pct"/>
            <w:noWrap/>
            <w:vAlign w:val="center"/>
            <w:hideMark/>
          </w:tcPr>
          <w:p w14:paraId="03DB6D23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0.920635656</w:t>
            </w:r>
          </w:p>
        </w:tc>
      </w:tr>
      <w:tr w:rsidR="00C17704" w:rsidRPr="001A5F38" w14:paraId="3BA75E13" w14:textId="77777777" w:rsidTr="001A5F38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74048B72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proofErr w:type="spellStart"/>
            <w:r w:rsidRPr="001A5F38">
              <w:rPr>
                <w:rFonts w:eastAsia="Times New Roman" w:cs="Times New Roman"/>
                <w:color w:val="000000"/>
                <w:sz w:val="24"/>
              </w:rPr>
              <w:t>Duzce</w:t>
            </w:r>
            <w:proofErr w:type="spellEnd"/>
            <w:r w:rsidRPr="001A5F38">
              <w:rPr>
                <w:rFonts w:eastAsia="Times New Roman" w:cs="Times New Roman"/>
                <w:color w:val="000000"/>
                <w:sz w:val="24"/>
              </w:rPr>
              <w:t>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6D667FD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0.276428</w:t>
            </w:r>
          </w:p>
        </w:tc>
        <w:tc>
          <w:tcPr>
            <w:tcW w:w="553" w:type="pct"/>
            <w:noWrap/>
            <w:vAlign w:val="center"/>
            <w:hideMark/>
          </w:tcPr>
          <w:p w14:paraId="1044070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-1.28581</w:t>
            </w:r>
          </w:p>
        </w:tc>
        <w:tc>
          <w:tcPr>
            <w:tcW w:w="553" w:type="pct"/>
            <w:noWrap/>
            <w:vAlign w:val="center"/>
            <w:hideMark/>
          </w:tcPr>
          <w:p w14:paraId="1CCF0F09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E807E2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0.8</w:t>
            </w:r>
          </w:p>
        </w:tc>
        <w:tc>
          <w:tcPr>
            <w:tcW w:w="553" w:type="pct"/>
            <w:noWrap/>
            <w:vAlign w:val="center"/>
            <w:hideMark/>
          </w:tcPr>
          <w:p w14:paraId="327536C7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-0.22314</w:t>
            </w:r>
          </w:p>
        </w:tc>
        <w:tc>
          <w:tcPr>
            <w:tcW w:w="984" w:type="pct"/>
            <w:noWrap/>
            <w:vAlign w:val="center"/>
            <w:hideMark/>
          </w:tcPr>
          <w:p w14:paraId="55C32D22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0.95373152</w:t>
            </w:r>
          </w:p>
        </w:tc>
      </w:tr>
      <w:tr w:rsidR="00C17704" w:rsidRPr="001A5F38" w14:paraId="282D9B4C" w14:textId="77777777" w:rsidTr="001A5F38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1ED0C7E3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Northridge-01</w:t>
            </w:r>
          </w:p>
        </w:tc>
        <w:tc>
          <w:tcPr>
            <w:tcW w:w="590" w:type="pct"/>
            <w:noWrap/>
            <w:vAlign w:val="center"/>
            <w:hideMark/>
          </w:tcPr>
          <w:p w14:paraId="4A90FFCB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0.545581</w:t>
            </w:r>
          </w:p>
        </w:tc>
        <w:tc>
          <w:tcPr>
            <w:tcW w:w="553" w:type="pct"/>
            <w:noWrap/>
            <w:vAlign w:val="center"/>
            <w:hideMark/>
          </w:tcPr>
          <w:p w14:paraId="37B1EEA8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-0.6059</w:t>
            </w:r>
          </w:p>
        </w:tc>
        <w:tc>
          <w:tcPr>
            <w:tcW w:w="553" w:type="pct"/>
            <w:noWrap/>
            <w:vAlign w:val="center"/>
            <w:hideMark/>
          </w:tcPr>
          <w:p w14:paraId="401D69B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36C69CB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0.9</w:t>
            </w:r>
          </w:p>
        </w:tc>
        <w:tc>
          <w:tcPr>
            <w:tcW w:w="553" w:type="pct"/>
            <w:noWrap/>
            <w:vAlign w:val="center"/>
            <w:hideMark/>
          </w:tcPr>
          <w:p w14:paraId="312356F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-0.10536</w:t>
            </w:r>
          </w:p>
        </w:tc>
        <w:tc>
          <w:tcPr>
            <w:tcW w:w="984" w:type="pct"/>
            <w:noWrap/>
            <w:vAlign w:val="center"/>
            <w:hideMark/>
          </w:tcPr>
          <w:p w14:paraId="33CBB00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0.972747088</w:t>
            </w:r>
          </w:p>
        </w:tc>
      </w:tr>
      <w:tr w:rsidR="00C17704" w:rsidRPr="001A5F38" w14:paraId="4F3F8FA8" w14:textId="77777777" w:rsidTr="001A5F38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78AB6B67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</w:rPr>
            </w:pPr>
            <w:r w:rsidRPr="001A5F38">
              <w:rPr>
                <w:rFonts w:eastAsia="Times New Roman" w:cs="Times New Roman"/>
                <w:color w:val="000000"/>
                <w:sz w:val="24"/>
              </w:rPr>
              <w:t>Kocaeli,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6344427B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0.250827</w:t>
            </w:r>
          </w:p>
        </w:tc>
        <w:tc>
          <w:tcPr>
            <w:tcW w:w="553" w:type="pct"/>
            <w:noWrap/>
            <w:vAlign w:val="center"/>
            <w:hideMark/>
          </w:tcPr>
          <w:p w14:paraId="4CB7507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-1.38299</w:t>
            </w:r>
          </w:p>
        </w:tc>
        <w:tc>
          <w:tcPr>
            <w:tcW w:w="553" w:type="pct"/>
            <w:noWrap/>
            <w:vAlign w:val="center"/>
            <w:hideMark/>
          </w:tcPr>
          <w:p w14:paraId="2F96884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CF7A5C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1</w:t>
            </w:r>
          </w:p>
        </w:tc>
        <w:tc>
          <w:tcPr>
            <w:tcW w:w="553" w:type="pct"/>
            <w:noWrap/>
            <w:vAlign w:val="center"/>
            <w:hideMark/>
          </w:tcPr>
          <w:p w14:paraId="039E7DF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</w:t>
            </w:r>
          </w:p>
        </w:tc>
        <w:tc>
          <w:tcPr>
            <w:tcW w:w="984" w:type="pct"/>
            <w:noWrap/>
            <w:vAlign w:val="center"/>
            <w:hideMark/>
          </w:tcPr>
          <w:p w14:paraId="725202BA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0.983743496</w:t>
            </w:r>
          </w:p>
        </w:tc>
      </w:tr>
      <w:tr w:rsidR="00C17704" w:rsidRPr="001A5F38" w14:paraId="0C43329D" w14:textId="77777777" w:rsidTr="001A5F38">
        <w:trPr>
          <w:trHeight w:val="576"/>
        </w:trPr>
        <w:tc>
          <w:tcPr>
            <w:tcW w:w="1211" w:type="pct"/>
            <w:noWrap/>
            <w:vAlign w:val="center"/>
            <w:hideMark/>
          </w:tcPr>
          <w:p w14:paraId="5477040F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4E3A018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5B81A118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170DF09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0CD450D0" w14:textId="3FDCA4B2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482D019F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01A4043C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C17704" w:rsidRPr="001A5F38" w14:paraId="7546D97C" w14:textId="77777777" w:rsidTr="001A5F38">
        <w:trPr>
          <w:trHeight w:val="552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08F96916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Mean (</w:t>
            </w:r>
            <w:r w:rsidRPr="001A5F38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1A5F38">
              <w:rPr>
                <w:rFonts w:eastAsia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590" w:type="pct"/>
            <w:noWrap/>
            <w:vAlign w:val="center"/>
            <w:hideMark/>
          </w:tcPr>
          <w:p w14:paraId="63412ADF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-1.04652</w:t>
            </w:r>
          </w:p>
        </w:tc>
        <w:tc>
          <w:tcPr>
            <w:tcW w:w="553" w:type="pct"/>
            <w:noWrap/>
            <w:vAlign w:val="center"/>
            <w:hideMark/>
          </w:tcPr>
          <w:p w14:paraId="5616A63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3DF324B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3D40B59" w14:textId="0EA722AC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68C415C5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4584087F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C17704" w:rsidRPr="001A5F38" w14:paraId="16174AF5" w14:textId="77777777" w:rsidTr="001A5F38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3A1252B9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Standard Deviation (</w:t>
            </w:r>
            <w:r w:rsidRPr="001A5F38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1A5F38">
              <w:rPr>
                <w:rFonts w:eastAsia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590" w:type="pct"/>
            <w:noWrap/>
            <w:vAlign w:val="center"/>
            <w:hideMark/>
          </w:tcPr>
          <w:p w14:paraId="6BFC539A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  <w:r w:rsidRPr="001A5F38">
              <w:rPr>
                <w:rFonts w:eastAsia="Times New Roman" w:cs="Times New Roman"/>
                <w:color w:val="000000"/>
                <w:szCs w:val="22"/>
              </w:rPr>
              <w:t>0.489477</w:t>
            </w:r>
          </w:p>
        </w:tc>
        <w:tc>
          <w:tcPr>
            <w:tcW w:w="553" w:type="pct"/>
            <w:noWrap/>
            <w:vAlign w:val="center"/>
            <w:hideMark/>
          </w:tcPr>
          <w:p w14:paraId="4A203753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50F75912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C20F349" w14:textId="3CE9EA70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57221900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5225FAE7" w14:textId="77777777" w:rsidR="001A5F38" w:rsidRPr="001A5F38" w:rsidRDefault="001A5F38" w:rsidP="001A5F38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</w:tbl>
    <w:p w14:paraId="01CC7C5B" w14:textId="77777777" w:rsidR="008E3279" w:rsidRDefault="008E3279" w:rsidP="008F2E68">
      <w:pPr>
        <w:pStyle w:val="Text-Asli"/>
        <w:jc w:val="center"/>
        <w:rPr>
          <w:rtl/>
        </w:rPr>
      </w:pPr>
    </w:p>
    <w:p w14:paraId="677320AA" w14:textId="77777777" w:rsidR="001A5F38" w:rsidRDefault="001A5F38" w:rsidP="008F2E68">
      <w:pPr>
        <w:pStyle w:val="Text-Asli"/>
        <w:jc w:val="center"/>
        <w:rPr>
          <w:rtl/>
        </w:rPr>
      </w:pPr>
    </w:p>
    <w:p w14:paraId="44627858" w14:textId="77777777" w:rsidR="001A5F38" w:rsidRDefault="001A5F38" w:rsidP="008F2E68">
      <w:pPr>
        <w:pStyle w:val="Text-Asli"/>
        <w:jc w:val="center"/>
        <w:rPr>
          <w:rtl/>
        </w:rPr>
      </w:pPr>
    </w:p>
    <w:p w14:paraId="3C07BD92" w14:textId="77777777" w:rsidR="001A5F38" w:rsidRDefault="001A5F38" w:rsidP="008F2E68">
      <w:pPr>
        <w:pStyle w:val="Text-Asli"/>
        <w:jc w:val="center"/>
        <w:rPr>
          <w:rtl/>
        </w:rPr>
      </w:pPr>
    </w:p>
    <w:p w14:paraId="7A469D6F" w14:textId="77777777" w:rsidR="001A5F38" w:rsidRDefault="001A5F38" w:rsidP="008F2E68">
      <w:pPr>
        <w:pStyle w:val="Text-Asli"/>
        <w:jc w:val="center"/>
        <w:rPr>
          <w:rtl/>
        </w:rPr>
      </w:pPr>
    </w:p>
    <w:p w14:paraId="7C2FC227" w14:textId="77777777" w:rsidR="001A5F38" w:rsidRDefault="001A5F38" w:rsidP="007878CA">
      <w:pPr>
        <w:pStyle w:val="Text-Asli"/>
        <w:ind w:firstLine="0"/>
        <w:rPr>
          <w:rtl/>
        </w:rPr>
      </w:pPr>
    </w:p>
    <w:p w14:paraId="6FA82065" w14:textId="28BE8F30" w:rsidR="001A5F38" w:rsidRDefault="001A5F38" w:rsidP="001A5F38">
      <w:pPr>
        <w:pStyle w:val="a1"/>
        <w:rPr>
          <w:rtl/>
        </w:rPr>
      </w:pPr>
      <w:bookmarkStart w:id="84" w:name="_Toc136430369"/>
      <w:r>
        <w:rPr>
          <w:rFonts w:hint="cs"/>
          <w:rtl/>
        </w:rPr>
        <w:t xml:space="preserve">جدول 4-7،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10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دور (بدون میراگر)</w:t>
      </w:r>
      <w:bookmarkEnd w:id="8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796"/>
        <w:gridCol w:w="872"/>
        <w:gridCol w:w="1183"/>
        <w:gridCol w:w="1736"/>
      </w:tblGrid>
      <w:tr w:rsidR="00C92273" w:rsidRPr="00C92273" w14:paraId="43D51DFE" w14:textId="77777777" w:rsidTr="00C92273">
        <w:trPr>
          <w:trHeight w:val="912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5C446D7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82" w:type="pct"/>
            <w:shd w:val="clear" w:color="000000" w:fill="D9D9D9"/>
            <w:noWrap/>
            <w:vAlign w:val="center"/>
            <w:hideMark/>
          </w:tcPr>
          <w:p w14:paraId="4829518A" w14:textId="6E3B5A8F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613" w:type="pct"/>
            <w:shd w:val="clear" w:color="000000" w:fill="D9D9D9"/>
            <w:noWrap/>
            <w:vAlign w:val="center"/>
            <w:hideMark/>
          </w:tcPr>
          <w:p w14:paraId="742A0202" w14:textId="760E0F11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46" w:type="pct"/>
            <w:noWrap/>
            <w:vAlign w:val="center"/>
            <w:hideMark/>
          </w:tcPr>
          <w:p w14:paraId="0A9BEFA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1B44B25B" w14:textId="1464E76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357B0FBF" w14:textId="7E0E275E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71" w:type="pct"/>
            <w:noWrap/>
            <w:vAlign w:val="center"/>
            <w:hideMark/>
          </w:tcPr>
          <w:p w14:paraId="4D17DF30" w14:textId="420B1606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C92273" w:rsidRPr="00C92273" w14:paraId="746DDF6F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27DA153F" w14:textId="3E58CE0E" w:rsidR="00C92273" w:rsidRPr="00C92273" w:rsidRDefault="00C92273" w:rsidP="00C92273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C92273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97856" behindDoc="0" locked="0" layoutInCell="1" allowOverlap="1" wp14:anchorId="2692794E" wp14:editId="7B4339ED">
                            <wp:simplePos x="0" y="0"/>
                            <wp:positionH relativeFrom="column">
                              <wp:posOffset>-278130</wp:posOffset>
                            </wp:positionH>
                            <wp:positionV relativeFrom="paragraph">
                              <wp:posOffset>-139700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1535141419" name="Text Box 9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4F70B542-B33C-41DE-ABFE-4F6EAE733838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3C3F1C35" w14:textId="77777777" w:rsidR="00C92273" w:rsidRDefault="00C92273" w:rsidP="00C92273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92794E" id="Text Box 9" o:spid="_x0000_s1032" type="#_x0000_t202" style="position:absolute;left:0;text-align:left;margin-left:-21.9pt;margin-top:-11pt;width:61.8pt;height:42pt;z-index:2518978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" filled="f" stroked="f">
                            <v:textbox inset="0,0,0,0">
                              <w:txbxContent>
                                <w:p w14:paraId="3C3F1C35" w14:textId="77777777" w:rsidR="00C92273" w:rsidRDefault="00C92273" w:rsidP="00C92273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3621A57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C92273" w:rsidRPr="00C92273" w14:paraId="78115EA8" w14:textId="77777777" w:rsidTr="00C92273">
        <w:trPr>
          <w:trHeight w:val="564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61EC84B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Northridge</w:t>
            </w:r>
          </w:p>
        </w:tc>
        <w:tc>
          <w:tcPr>
            <w:tcW w:w="582" w:type="pct"/>
            <w:noWrap/>
            <w:vAlign w:val="center"/>
            <w:hideMark/>
          </w:tcPr>
          <w:p w14:paraId="49AC72D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0.774247</w:t>
            </w:r>
          </w:p>
        </w:tc>
        <w:tc>
          <w:tcPr>
            <w:tcW w:w="613" w:type="pct"/>
            <w:noWrap/>
            <w:vAlign w:val="center"/>
            <w:hideMark/>
          </w:tcPr>
          <w:p w14:paraId="77BD8BF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-0.25586</w:t>
            </w:r>
          </w:p>
        </w:tc>
        <w:tc>
          <w:tcPr>
            <w:tcW w:w="546" w:type="pct"/>
            <w:noWrap/>
            <w:vAlign w:val="center"/>
            <w:hideMark/>
          </w:tcPr>
          <w:p w14:paraId="3DAEC2D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7474A82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46" w:type="pct"/>
            <w:noWrap/>
            <w:vAlign w:val="center"/>
            <w:hideMark/>
          </w:tcPr>
          <w:p w14:paraId="3A641DB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71" w:type="pct"/>
            <w:noWrap/>
            <w:vAlign w:val="center"/>
            <w:hideMark/>
          </w:tcPr>
          <w:p w14:paraId="2DD5A46B" w14:textId="1486E605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4.07477E-05</w:t>
            </w:r>
          </w:p>
        </w:tc>
      </w:tr>
      <w:tr w:rsidR="00C92273" w:rsidRPr="00C92273" w14:paraId="6B1177E1" w14:textId="77777777" w:rsidTr="00C92273">
        <w:trPr>
          <w:trHeight w:val="576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D693F4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</w:t>
            </w:r>
          </w:p>
        </w:tc>
        <w:tc>
          <w:tcPr>
            <w:tcW w:w="582" w:type="pct"/>
            <w:noWrap/>
            <w:vAlign w:val="center"/>
            <w:hideMark/>
          </w:tcPr>
          <w:p w14:paraId="59AE58F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0.328505</w:t>
            </w:r>
          </w:p>
        </w:tc>
        <w:tc>
          <w:tcPr>
            <w:tcW w:w="613" w:type="pct"/>
            <w:noWrap/>
            <w:vAlign w:val="center"/>
            <w:hideMark/>
          </w:tcPr>
          <w:p w14:paraId="10970BF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-1.1132</w:t>
            </w:r>
          </w:p>
        </w:tc>
        <w:tc>
          <w:tcPr>
            <w:tcW w:w="546" w:type="pct"/>
            <w:noWrap/>
            <w:vAlign w:val="center"/>
            <w:hideMark/>
          </w:tcPr>
          <w:p w14:paraId="0DB1CFB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797AEEB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46" w:type="pct"/>
            <w:noWrap/>
            <w:vAlign w:val="center"/>
            <w:hideMark/>
          </w:tcPr>
          <w:p w14:paraId="7C2565C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71" w:type="pct"/>
            <w:noWrap/>
            <w:vAlign w:val="center"/>
            <w:hideMark/>
          </w:tcPr>
          <w:p w14:paraId="41BF830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0.016545266</w:t>
            </w:r>
          </w:p>
        </w:tc>
      </w:tr>
      <w:tr w:rsidR="00C92273" w:rsidRPr="00C92273" w14:paraId="311384C9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1830EDA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2818C26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0.504003</w:t>
            </w:r>
          </w:p>
        </w:tc>
        <w:tc>
          <w:tcPr>
            <w:tcW w:w="613" w:type="pct"/>
            <w:noWrap/>
            <w:vAlign w:val="center"/>
            <w:hideMark/>
          </w:tcPr>
          <w:p w14:paraId="58E6DAD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-0.68517</w:t>
            </w:r>
          </w:p>
        </w:tc>
        <w:tc>
          <w:tcPr>
            <w:tcW w:w="546" w:type="pct"/>
            <w:noWrap/>
            <w:vAlign w:val="center"/>
            <w:hideMark/>
          </w:tcPr>
          <w:p w14:paraId="2B6703E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2A0DE14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46" w:type="pct"/>
            <w:noWrap/>
            <w:vAlign w:val="center"/>
            <w:hideMark/>
          </w:tcPr>
          <w:p w14:paraId="71874BC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71" w:type="pct"/>
            <w:noWrap/>
            <w:vAlign w:val="center"/>
            <w:hideMark/>
          </w:tcPr>
          <w:p w14:paraId="6E7246D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0.141680452</w:t>
            </w:r>
          </w:p>
        </w:tc>
      </w:tr>
      <w:tr w:rsidR="00C92273" w:rsidRPr="00C92273" w14:paraId="2BB42E39" w14:textId="77777777" w:rsidTr="00C92273">
        <w:trPr>
          <w:trHeight w:val="54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54D9EA2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Hector Mine</w:t>
            </w:r>
          </w:p>
        </w:tc>
        <w:tc>
          <w:tcPr>
            <w:tcW w:w="582" w:type="pct"/>
            <w:noWrap/>
            <w:vAlign w:val="center"/>
            <w:hideMark/>
          </w:tcPr>
          <w:p w14:paraId="46F90A4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0.535761</w:t>
            </w:r>
          </w:p>
        </w:tc>
        <w:tc>
          <w:tcPr>
            <w:tcW w:w="613" w:type="pct"/>
            <w:noWrap/>
            <w:vAlign w:val="center"/>
            <w:hideMark/>
          </w:tcPr>
          <w:p w14:paraId="5B0B0D8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-0.62407</w:t>
            </w:r>
          </w:p>
        </w:tc>
        <w:tc>
          <w:tcPr>
            <w:tcW w:w="546" w:type="pct"/>
            <w:noWrap/>
            <w:vAlign w:val="center"/>
            <w:hideMark/>
          </w:tcPr>
          <w:p w14:paraId="5213749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4F6CE90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46" w:type="pct"/>
            <w:noWrap/>
            <w:vAlign w:val="center"/>
            <w:hideMark/>
          </w:tcPr>
          <w:p w14:paraId="2034640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71" w:type="pct"/>
            <w:noWrap/>
            <w:vAlign w:val="center"/>
            <w:hideMark/>
          </w:tcPr>
          <w:p w14:paraId="14EEE42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0.373723713</w:t>
            </w:r>
          </w:p>
        </w:tc>
      </w:tr>
      <w:tr w:rsidR="00C92273" w:rsidRPr="00C92273" w14:paraId="5E60F3CE" w14:textId="77777777" w:rsidTr="00C92273">
        <w:trPr>
          <w:trHeight w:val="54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3A5E0A1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82" w:type="pct"/>
            <w:noWrap/>
            <w:vAlign w:val="center"/>
            <w:hideMark/>
          </w:tcPr>
          <w:p w14:paraId="44B4DAF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0.329635</w:t>
            </w:r>
          </w:p>
        </w:tc>
        <w:tc>
          <w:tcPr>
            <w:tcW w:w="613" w:type="pct"/>
            <w:noWrap/>
            <w:vAlign w:val="center"/>
            <w:hideMark/>
          </w:tcPr>
          <w:p w14:paraId="6941C0D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-1.10977</w:t>
            </w:r>
          </w:p>
        </w:tc>
        <w:tc>
          <w:tcPr>
            <w:tcW w:w="546" w:type="pct"/>
            <w:noWrap/>
            <w:vAlign w:val="center"/>
            <w:hideMark/>
          </w:tcPr>
          <w:p w14:paraId="1A9033B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291D39D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46" w:type="pct"/>
            <w:noWrap/>
            <w:vAlign w:val="center"/>
            <w:hideMark/>
          </w:tcPr>
          <w:p w14:paraId="613FD93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71" w:type="pct"/>
            <w:noWrap/>
            <w:vAlign w:val="center"/>
            <w:hideMark/>
          </w:tcPr>
          <w:p w14:paraId="697C3DE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0.602704369</w:t>
            </w:r>
          </w:p>
        </w:tc>
      </w:tr>
      <w:tr w:rsidR="00C92273" w:rsidRPr="00C92273" w14:paraId="01EF40FB" w14:textId="77777777" w:rsidTr="00C92273">
        <w:trPr>
          <w:trHeight w:val="60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8761AF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82" w:type="pct"/>
            <w:noWrap/>
            <w:vAlign w:val="center"/>
            <w:hideMark/>
          </w:tcPr>
          <w:p w14:paraId="75F4B27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0.806294</w:t>
            </w:r>
          </w:p>
        </w:tc>
        <w:tc>
          <w:tcPr>
            <w:tcW w:w="613" w:type="pct"/>
            <w:noWrap/>
            <w:vAlign w:val="center"/>
            <w:hideMark/>
          </w:tcPr>
          <w:p w14:paraId="476E94E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-0.21531</w:t>
            </w:r>
          </w:p>
        </w:tc>
        <w:tc>
          <w:tcPr>
            <w:tcW w:w="546" w:type="pct"/>
            <w:noWrap/>
            <w:vAlign w:val="center"/>
            <w:hideMark/>
          </w:tcPr>
          <w:p w14:paraId="78536BD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335DC01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46" w:type="pct"/>
            <w:noWrap/>
            <w:vAlign w:val="center"/>
            <w:hideMark/>
          </w:tcPr>
          <w:p w14:paraId="2EA0400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71" w:type="pct"/>
            <w:noWrap/>
            <w:vAlign w:val="center"/>
            <w:hideMark/>
          </w:tcPr>
          <w:p w14:paraId="54C4189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0.769188285</w:t>
            </w:r>
          </w:p>
        </w:tc>
      </w:tr>
      <w:tr w:rsidR="00C92273" w:rsidRPr="00C92273" w14:paraId="4EBD42DA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529C898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82" w:type="pct"/>
            <w:noWrap/>
            <w:vAlign w:val="center"/>
            <w:hideMark/>
          </w:tcPr>
          <w:p w14:paraId="5A55615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0.527795</w:t>
            </w:r>
          </w:p>
        </w:tc>
        <w:tc>
          <w:tcPr>
            <w:tcW w:w="613" w:type="pct"/>
            <w:noWrap/>
            <w:vAlign w:val="center"/>
            <w:hideMark/>
          </w:tcPr>
          <w:p w14:paraId="1884B1F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-0.63905</w:t>
            </w:r>
          </w:p>
        </w:tc>
        <w:tc>
          <w:tcPr>
            <w:tcW w:w="546" w:type="pct"/>
            <w:noWrap/>
            <w:vAlign w:val="center"/>
            <w:hideMark/>
          </w:tcPr>
          <w:p w14:paraId="35ABCBF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1ABB780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46" w:type="pct"/>
            <w:noWrap/>
            <w:vAlign w:val="center"/>
            <w:hideMark/>
          </w:tcPr>
          <w:p w14:paraId="24F9579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71" w:type="pct"/>
            <w:noWrap/>
            <w:vAlign w:val="center"/>
            <w:hideMark/>
          </w:tcPr>
          <w:p w14:paraId="0CA2705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0.872539711</w:t>
            </w:r>
          </w:p>
        </w:tc>
      </w:tr>
      <w:tr w:rsidR="00C92273" w:rsidRPr="00C92273" w14:paraId="6934D393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DBA7F5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82" w:type="pct"/>
            <w:noWrap/>
            <w:vAlign w:val="center"/>
            <w:hideMark/>
          </w:tcPr>
          <w:p w14:paraId="06B3CD6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0.25979</w:t>
            </w:r>
          </w:p>
        </w:tc>
        <w:tc>
          <w:tcPr>
            <w:tcW w:w="613" w:type="pct"/>
            <w:noWrap/>
            <w:vAlign w:val="center"/>
            <w:hideMark/>
          </w:tcPr>
          <w:p w14:paraId="3ADC978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-1.34788</w:t>
            </w:r>
          </w:p>
        </w:tc>
        <w:tc>
          <w:tcPr>
            <w:tcW w:w="546" w:type="pct"/>
            <w:noWrap/>
            <w:vAlign w:val="center"/>
            <w:hideMark/>
          </w:tcPr>
          <w:p w14:paraId="3BACFF9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76D6018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46" w:type="pct"/>
            <w:noWrap/>
            <w:vAlign w:val="center"/>
            <w:hideMark/>
          </w:tcPr>
          <w:p w14:paraId="0B0537F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71" w:type="pct"/>
            <w:noWrap/>
            <w:vAlign w:val="center"/>
            <w:hideMark/>
          </w:tcPr>
          <w:p w14:paraId="6240C0E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0.93148853</w:t>
            </w:r>
          </w:p>
        </w:tc>
      </w:tr>
      <w:tr w:rsidR="00C92273" w:rsidRPr="00C92273" w14:paraId="22D45DD0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2AA5AC0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30C6866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0.317954</w:t>
            </w:r>
          </w:p>
        </w:tc>
        <w:tc>
          <w:tcPr>
            <w:tcW w:w="613" w:type="pct"/>
            <w:noWrap/>
            <w:vAlign w:val="center"/>
            <w:hideMark/>
          </w:tcPr>
          <w:p w14:paraId="4B1E034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-1.14585</w:t>
            </w:r>
          </w:p>
        </w:tc>
        <w:tc>
          <w:tcPr>
            <w:tcW w:w="546" w:type="pct"/>
            <w:noWrap/>
            <w:vAlign w:val="center"/>
            <w:hideMark/>
          </w:tcPr>
          <w:p w14:paraId="597115B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625B9DB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46" w:type="pct"/>
            <w:noWrap/>
            <w:vAlign w:val="center"/>
            <w:hideMark/>
          </w:tcPr>
          <w:p w14:paraId="6FBD8BA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71" w:type="pct"/>
            <w:noWrap/>
            <w:vAlign w:val="center"/>
            <w:hideMark/>
          </w:tcPr>
          <w:p w14:paraId="55A4802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0.963622097</w:t>
            </w:r>
          </w:p>
        </w:tc>
      </w:tr>
      <w:tr w:rsidR="00C92273" w:rsidRPr="00C92273" w14:paraId="31E19804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81FB6A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03AEE01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</w:t>
            </w:r>
          </w:p>
        </w:tc>
        <w:tc>
          <w:tcPr>
            <w:tcW w:w="613" w:type="pct"/>
            <w:noWrap/>
            <w:vAlign w:val="center"/>
            <w:hideMark/>
          </w:tcPr>
          <w:p w14:paraId="66D78767" w14:textId="628D5708" w:rsidR="00C92273" w:rsidRPr="00C92273" w:rsidRDefault="002C2E9E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>
              <w:rPr>
                <w:rFonts w:asciiTheme="majorBidi" w:eastAsia="Times New Roman" w:hAnsiTheme="majorBidi" w:cstheme="majorBidi" w:hint="cs"/>
                <w:color w:val="000000"/>
                <w:szCs w:val="22"/>
                <w:rtl/>
              </w:rPr>
              <w:t>-</w:t>
            </w:r>
          </w:p>
        </w:tc>
        <w:tc>
          <w:tcPr>
            <w:tcW w:w="546" w:type="pct"/>
            <w:noWrap/>
            <w:vAlign w:val="center"/>
            <w:hideMark/>
          </w:tcPr>
          <w:p w14:paraId="75726B5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418C91D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46" w:type="pct"/>
            <w:noWrap/>
            <w:vAlign w:val="center"/>
            <w:hideMark/>
          </w:tcPr>
          <w:p w14:paraId="48C2D52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71" w:type="pct"/>
            <w:noWrap/>
            <w:vAlign w:val="center"/>
            <w:hideMark/>
          </w:tcPr>
          <w:p w14:paraId="7578AF1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0.98074241</w:t>
            </w:r>
          </w:p>
        </w:tc>
      </w:tr>
      <w:tr w:rsidR="00C17704" w:rsidRPr="00C92273" w14:paraId="6A1F3BDA" w14:textId="77777777" w:rsidTr="00C92273">
        <w:trPr>
          <w:trHeight w:val="576"/>
        </w:trPr>
        <w:tc>
          <w:tcPr>
            <w:tcW w:w="1195" w:type="pct"/>
            <w:noWrap/>
            <w:vAlign w:val="center"/>
            <w:hideMark/>
          </w:tcPr>
          <w:p w14:paraId="36918DC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82" w:type="pct"/>
            <w:noWrap/>
            <w:vAlign w:val="center"/>
            <w:hideMark/>
          </w:tcPr>
          <w:p w14:paraId="08F8A0E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613" w:type="pct"/>
            <w:noWrap/>
            <w:vAlign w:val="center"/>
            <w:hideMark/>
          </w:tcPr>
          <w:p w14:paraId="454070D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5435BC2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2C80DC8C" w14:textId="7B7F29A6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6699A44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2F40F5B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92273" w:rsidRPr="00C92273" w14:paraId="5918F62E" w14:textId="77777777" w:rsidTr="00C92273">
        <w:trPr>
          <w:trHeight w:val="552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B481A3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C92273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2" w:type="pct"/>
            <w:noWrap/>
            <w:vAlign w:val="center"/>
            <w:hideMark/>
          </w:tcPr>
          <w:p w14:paraId="2823CCF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-0.79291</w:t>
            </w:r>
          </w:p>
        </w:tc>
        <w:tc>
          <w:tcPr>
            <w:tcW w:w="613" w:type="pct"/>
            <w:noWrap/>
            <w:vAlign w:val="center"/>
            <w:hideMark/>
          </w:tcPr>
          <w:p w14:paraId="007BC12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26AECF3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1B4F373D" w14:textId="586DADC1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4906D31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25DE380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92273" w:rsidRPr="00C92273" w14:paraId="6B249E34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2DA92A0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C92273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2" w:type="pct"/>
            <w:noWrap/>
            <w:vAlign w:val="center"/>
            <w:hideMark/>
          </w:tcPr>
          <w:p w14:paraId="4DBE879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0.383171</w:t>
            </w:r>
          </w:p>
        </w:tc>
        <w:tc>
          <w:tcPr>
            <w:tcW w:w="613" w:type="pct"/>
            <w:noWrap/>
            <w:vAlign w:val="center"/>
            <w:hideMark/>
          </w:tcPr>
          <w:p w14:paraId="216584E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4EA856D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2B18C73B" w14:textId="02AFB4B0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709FFAB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44617DD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3F24539A" w14:textId="77777777" w:rsidR="001A5F38" w:rsidRDefault="001A5F38" w:rsidP="008F2E68">
      <w:pPr>
        <w:pStyle w:val="Text-Asli"/>
        <w:jc w:val="center"/>
        <w:rPr>
          <w:rtl/>
        </w:rPr>
      </w:pPr>
    </w:p>
    <w:p w14:paraId="7031BA4C" w14:textId="77777777" w:rsidR="001A5F38" w:rsidRDefault="001A5F38" w:rsidP="008F2E68">
      <w:pPr>
        <w:pStyle w:val="Text-Asli"/>
        <w:jc w:val="center"/>
        <w:rPr>
          <w:rtl/>
        </w:rPr>
      </w:pPr>
    </w:p>
    <w:p w14:paraId="255EDB01" w14:textId="77777777" w:rsidR="001A5F38" w:rsidRDefault="001A5F38" w:rsidP="008F2E68">
      <w:pPr>
        <w:pStyle w:val="Text-Asli"/>
        <w:jc w:val="center"/>
        <w:rPr>
          <w:rtl/>
        </w:rPr>
      </w:pPr>
    </w:p>
    <w:p w14:paraId="1CF45DBC" w14:textId="77777777" w:rsidR="001A5F38" w:rsidRDefault="001A5F38" w:rsidP="008F2E68">
      <w:pPr>
        <w:pStyle w:val="Text-Asli"/>
        <w:jc w:val="center"/>
        <w:rPr>
          <w:rtl/>
        </w:rPr>
      </w:pPr>
    </w:p>
    <w:p w14:paraId="1394CF3B" w14:textId="77777777" w:rsidR="001A5F38" w:rsidRDefault="001A5F38" w:rsidP="008F2E68">
      <w:pPr>
        <w:pStyle w:val="Text-Asli"/>
        <w:jc w:val="center"/>
        <w:rPr>
          <w:rtl/>
        </w:rPr>
      </w:pPr>
    </w:p>
    <w:p w14:paraId="02A4D321" w14:textId="77777777" w:rsidR="001A5F38" w:rsidRDefault="001A5F38" w:rsidP="007878CA">
      <w:pPr>
        <w:pStyle w:val="Text-Asli"/>
        <w:ind w:firstLine="0"/>
        <w:rPr>
          <w:rtl/>
        </w:rPr>
      </w:pPr>
    </w:p>
    <w:p w14:paraId="35B55AF7" w14:textId="0229A4DB" w:rsidR="001A5F38" w:rsidRDefault="001A5F38" w:rsidP="001A5F38">
      <w:pPr>
        <w:pStyle w:val="a1"/>
        <w:rPr>
          <w:rtl/>
        </w:rPr>
      </w:pPr>
      <w:bookmarkStart w:id="85" w:name="_Toc136430370"/>
      <w:r>
        <w:rPr>
          <w:rFonts w:hint="cs"/>
          <w:rtl/>
        </w:rPr>
        <w:t xml:space="preserve">جدول 4-8،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10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دور (با میراگر)</w:t>
      </w:r>
      <w:bookmarkEnd w:id="8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802"/>
        <w:gridCol w:w="866"/>
        <w:gridCol w:w="1183"/>
        <w:gridCol w:w="1736"/>
      </w:tblGrid>
      <w:tr w:rsidR="00C92273" w:rsidRPr="00C92273" w14:paraId="150E97CA" w14:textId="77777777" w:rsidTr="00C92273">
        <w:trPr>
          <w:trHeight w:val="912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1292124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88" w:type="pct"/>
            <w:shd w:val="clear" w:color="000000" w:fill="D9D9D9"/>
            <w:noWrap/>
            <w:vAlign w:val="center"/>
            <w:hideMark/>
          </w:tcPr>
          <w:p w14:paraId="08D52377" w14:textId="0F699A1A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612" w:type="pct"/>
            <w:shd w:val="clear" w:color="000000" w:fill="D9D9D9"/>
            <w:noWrap/>
            <w:vAlign w:val="center"/>
            <w:hideMark/>
          </w:tcPr>
          <w:p w14:paraId="73BE39A2" w14:textId="6149840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45" w:type="pct"/>
            <w:noWrap/>
            <w:vAlign w:val="center"/>
            <w:hideMark/>
          </w:tcPr>
          <w:p w14:paraId="63B5FEE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800B1EB" w14:textId="5C5ADD4E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2DB66195" w14:textId="24E8CE3B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70" w:type="pct"/>
            <w:noWrap/>
            <w:vAlign w:val="center"/>
            <w:hideMark/>
          </w:tcPr>
          <w:p w14:paraId="48CA6978" w14:textId="559AF59E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C92273" w:rsidRPr="00C92273" w14:paraId="77435BC7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183D005B" w14:textId="34CDA383" w:rsidR="00C92273" w:rsidRPr="00C92273" w:rsidRDefault="00C92273" w:rsidP="00C92273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C92273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899904" behindDoc="0" locked="0" layoutInCell="1" allowOverlap="1" wp14:anchorId="181C5914" wp14:editId="06C1A3F6">
                            <wp:simplePos x="0" y="0"/>
                            <wp:positionH relativeFrom="column">
                              <wp:posOffset>-278130</wp:posOffset>
                            </wp:positionH>
                            <wp:positionV relativeFrom="paragraph">
                              <wp:posOffset>-186055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538968459" name="Text Box 10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BBEB4B30-E0CC-44D7-95D5-681DFA0BF6E2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46ED9C0A" w14:textId="77777777" w:rsidR="00C92273" w:rsidRDefault="00C92273" w:rsidP="00C92273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81C5914" id="Text Box 10" o:spid="_x0000_s1033" type="#_x0000_t202" style="position:absolute;left:0;text-align:left;margin-left:-21.9pt;margin-top:-14.65pt;width:61.8pt;height:42pt;z-index:2518999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" filled="f" stroked="f">
                            <v:textbox inset="0,0,0,0">
                              <w:txbxContent>
                                <w:p w14:paraId="46ED9C0A" w14:textId="77777777" w:rsidR="00C92273" w:rsidRDefault="00C92273" w:rsidP="00C92273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6E24CE6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C92273" w:rsidRPr="00C92273" w14:paraId="16A45D32" w14:textId="77777777" w:rsidTr="00C92273">
        <w:trPr>
          <w:trHeight w:val="564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6BE1E28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Northridge</w:t>
            </w:r>
          </w:p>
        </w:tc>
        <w:tc>
          <w:tcPr>
            <w:tcW w:w="588" w:type="pct"/>
            <w:noWrap/>
            <w:vAlign w:val="center"/>
            <w:hideMark/>
          </w:tcPr>
          <w:p w14:paraId="53BCD73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0.735771</w:t>
            </w:r>
          </w:p>
        </w:tc>
        <w:tc>
          <w:tcPr>
            <w:tcW w:w="612" w:type="pct"/>
            <w:noWrap/>
            <w:vAlign w:val="center"/>
            <w:hideMark/>
          </w:tcPr>
          <w:p w14:paraId="0E9A635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-0.30684</w:t>
            </w:r>
          </w:p>
        </w:tc>
        <w:tc>
          <w:tcPr>
            <w:tcW w:w="545" w:type="pct"/>
            <w:noWrap/>
            <w:vAlign w:val="center"/>
            <w:hideMark/>
          </w:tcPr>
          <w:p w14:paraId="53E1666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0921816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45" w:type="pct"/>
            <w:noWrap/>
            <w:vAlign w:val="center"/>
            <w:hideMark/>
          </w:tcPr>
          <w:p w14:paraId="656E81B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70" w:type="pct"/>
            <w:noWrap/>
            <w:vAlign w:val="center"/>
            <w:hideMark/>
          </w:tcPr>
          <w:p w14:paraId="5B7445BD" w14:textId="27DA9AD3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0.001699228</w:t>
            </w:r>
          </w:p>
        </w:tc>
      </w:tr>
      <w:tr w:rsidR="00C92273" w:rsidRPr="00C92273" w14:paraId="68D9FDC6" w14:textId="77777777" w:rsidTr="00C92273">
        <w:trPr>
          <w:trHeight w:val="576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3A98127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</w:t>
            </w:r>
          </w:p>
        </w:tc>
        <w:tc>
          <w:tcPr>
            <w:tcW w:w="588" w:type="pct"/>
            <w:noWrap/>
            <w:vAlign w:val="center"/>
            <w:hideMark/>
          </w:tcPr>
          <w:p w14:paraId="77094E1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0.713508</w:t>
            </w:r>
          </w:p>
        </w:tc>
        <w:tc>
          <w:tcPr>
            <w:tcW w:w="612" w:type="pct"/>
            <w:noWrap/>
            <w:vAlign w:val="center"/>
            <w:hideMark/>
          </w:tcPr>
          <w:p w14:paraId="3B06F4D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-0.33756</w:t>
            </w:r>
          </w:p>
        </w:tc>
        <w:tc>
          <w:tcPr>
            <w:tcW w:w="545" w:type="pct"/>
            <w:noWrap/>
            <w:vAlign w:val="center"/>
            <w:hideMark/>
          </w:tcPr>
          <w:p w14:paraId="14ECE15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E8E51C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45" w:type="pct"/>
            <w:noWrap/>
            <w:vAlign w:val="center"/>
            <w:hideMark/>
          </w:tcPr>
          <w:p w14:paraId="14E4F4F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70" w:type="pct"/>
            <w:noWrap/>
            <w:vAlign w:val="center"/>
            <w:hideMark/>
          </w:tcPr>
          <w:p w14:paraId="2E96C39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0.055651691</w:t>
            </w:r>
          </w:p>
        </w:tc>
      </w:tr>
      <w:tr w:rsidR="00C92273" w:rsidRPr="00C92273" w14:paraId="72BAF7CC" w14:textId="77777777" w:rsidTr="00C92273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0DE97C2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88" w:type="pct"/>
            <w:noWrap/>
            <w:vAlign w:val="center"/>
            <w:hideMark/>
          </w:tcPr>
          <w:p w14:paraId="514DD61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0.671141</w:t>
            </w:r>
          </w:p>
        </w:tc>
        <w:tc>
          <w:tcPr>
            <w:tcW w:w="612" w:type="pct"/>
            <w:noWrap/>
            <w:vAlign w:val="center"/>
            <w:hideMark/>
          </w:tcPr>
          <w:p w14:paraId="321B00F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-0.39878</w:t>
            </w:r>
          </w:p>
        </w:tc>
        <w:tc>
          <w:tcPr>
            <w:tcW w:w="545" w:type="pct"/>
            <w:noWrap/>
            <w:vAlign w:val="center"/>
            <w:hideMark/>
          </w:tcPr>
          <w:p w14:paraId="510161B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3D0F979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45" w:type="pct"/>
            <w:noWrap/>
            <w:vAlign w:val="center"/>
            <w:hideMark/>
          </w:tcPr>
          <w:p w14:paraId="1A36F5A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70" w:type="pct"/>
            <w:noWrap/>
            <w:vAlign w:val="center"/>
            <w:hideMark/>
          </w:tcPr>
          <w:p w14:paraId="497A452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0.208864574</w:t>
            </w:r>
          </w:p>
        </w:tc>
      </w:tr>
      <w:tr w:rsidR="00C92273" w:rsidRPr="00C92273" w14:paraId="6A632D47" w14:textId="77777777" w:rsidTr="00C92273">
        <w:trPr>
          <w:trHeight w:val="540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09C1542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Hector Mine</w:t>
            </w:r>
          </w:p>
        </w:tc>
        <w:tc>
          <w:tcPr>
            <w:tcW w:w="588" w:type="pct"/>
            <w:noWrap/>
            <w:vAlign w:val="center"/>
            <w:hideMark/>
          </w:tcPr>
          <w:p w14:paraId="58C55C1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0.191632</w:t>
            </w:r>
          </w:p>
        </w:tc>
        <w:tc>
          <w:tcPr>
            <w:tcW w:w="612" w:type="pct"/>
            <w:noWrap/>
            <w:vAlign w:val="center"/>
            <w:hideMark/>
          </w:tcPr>
          <w:p w14:paraId="266BB47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-1.65218</w:t>
            </w:r>
          </w:p>
        </w:tc>
        <w:tc>
          <w:tcPr>
            <w:tcW w:w="545" w:type="pct"/>
            <w:noWrap/>
            <w:vAlign w:val="center"/>
            <w:hideMark/>
          </w:tcPr>
          <w:p w14:paraId="0CF7946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1104CBF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45" w:type="pct"/>
            <w:noWrap/>
            <w:vAlign w:val="center"/>
            <w:hideMark/>
          </w:tcPr>
          <w:p w14:paraId="0012BF4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70" w:type="pct"/>
            <w:noWrap/>
            <w:vAlign w:val="center"/>
            <w:hideMark/>
          </w:tcPr>
          <w:p w14:paraId="6A4168E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0.399155699</w:t>
            </w:r>
          </w:p>
        </w:tc>
      </w:tr>
      <w:tr w:rsidR="00C92273" w:rsidRPr="00C92273" w14:paraId="2639B55A" w14:textId="77777777" w:rsidTr="00C92273">
        <w:trPr>
          <w:trHeight w:val="540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79CCFAD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88" w:type="pct"/>
            <w:noWrap/>
            <w:vAlign w:val="center"/>
            <w:hideMark/>
          </w:tcPr>
          <w:p w14:paraId="47BF380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0.368786</w:t>
            </w:r>
          </w:p>
        </w:tc>
        <w:tc>
          <w:tcPr>
            <w:tcW w:w="612" w:type="pct"/>
            <w:noWrap/>
            <w:vAlign w:val="center"/>
            <w:hideMark/>
          </w:tcPr>
          <w:p w14:paraId="0DD6755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-0.99754</w:t>
            </w:r>
          </w:p>
        </w:tc>
        <w:tc>
          <w:tcPr>
            <w:tcW w:w="545" w:type="pct"/>
            <w:noWrap/>
            <w:vAlign w:val="center"/>
            <w:hideMark/>
          </w:tcPr>
          <w:p w14:paraId="77602E9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3FE7781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45" w:type="pct"/>
            <w:noWrap/>
            <w:vAlign w:val="center"/>
            <w:hideMark/>
          </w:tcPr>
          <w:p w14:paraId="2DF62D1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70" w:type="pct"/>
            <w:noWrap/>
            <w:vAlign w:val="center"/>
            <w:hideMark/>
          </w:tcPr>
          <w:p w14:paraId="582BDFE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0.569393282</w:t>
            </w:r>
          </w:p>
        </w:tc>
      </w:tr>
      <w:tr w:rsidR="00C92273" w:rsidRPr="00C92273" w14:paraId="0EFC9E7D" w14:textId="77777777" w:rsidTr="00C92273">
        <w:trPr>
          <w:trHeight w:val="600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0EEF110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88" w:type="pct"/>
            <w:noWrap/>
            <w:vAlign w:val="center"/>
            <w:hideMark/>
          </w:tcPr>
          <w:p w14:paraId="046C9FB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</w:t>
            </w:r>
          </w:p>
        </w:tc>
        <w:tc>
          <w:tcPr>
            <w:tcW w:w="612" w:type="pct"/>
            <w:noWrap/>
            <w:vAlign w:val="center"/>
            <w:hideMark/>
          </w:tcPr>
          <w:p w14:paraId="56372FF4" w14:textId="75D24F51" w:rsidR="00C92273" w:rsidRPr="00C92273" w:rsidRDefault="002C2E9E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>
              <w:rPr>
                <w:rFonts w:asciiTheme="majorBidi" w:eastAsia="Times New Roman" w:hAnsiTheme="majorBidi" w:cstheme="majorBidi" w:hint="cs"/>
                <w:color w:val="000000"/>
                <w:szCs w:val="22"/>
                <w:rtl/>
              </w:rPr>
              <w:t>-</w:t>
            </w:r>
          </w:p>
        </w:tc>
        <w:tc>
          <w:tcPr>
            <w:tcW w:w="545" w:type="pct"/>
            <w:noWrap/>
            <w:vAlign w:val="center"/>
            <w:hideMark/>
          </w:tcPr>
          <w:p w14:paraId="1E3777A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0F5737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45" w:type="pct"/>
            <w:noWrap/>
            <w:vAlign w:val="center"/>
            <w:hideMark/>
          </w:tcPr>
          <w:p w14:paraId="735A9DF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70" w:type="pct"/>
            <w:noWrap/>
            <w:vAlign w:val="center"/>
            <w:hideMark/>
          </w:tcPr>
          <w:p w14:paraId="766B572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0.700716282</w:t>
            </w:r>
          </w:p>
        </w:tc>
      </w:tr>
      <w:tr w:rsidR="00C92273" w:rsidRPr="00C92273" w14:paraId="544250C4" w14:textId="77777777" w:rsidTr="00C92273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0C58D0F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88" w:type="pct"/>
            <w:noWrap/>
            <w:vAlign w:val="center"/>
            <w:hideMark/>
          </w:tcPr>
          <w:p w14:paraId="465660D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0.769494</w:t>
            </w:r>
          </w:p>
        </w:tc>
        <w:tc>
          <w:tcPr>
            <w:tcW w:w="612" w:type="pct"/>
            <w:noWrap/>
            <w:vAlign w:val="center"/>
            <w:hideMark/>
          </w:tcPr>
          <w:p w14:paraId="7ACEC7C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-0.26202</w:t>
            </w:r>
          </w:p>
        </w:tc>
        <w:tc>
          <w:tcPr>
            <w:tcW w:w="545" w:type="pct"/>
            <w:noWrap/>
            <w:vAlign w:val="center"/>
            <w:hideMark/>
          </w:tcPr>
          <w:p w14:paraId="69D3717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6FB5B1D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45" w:type="pct"/>
            <w:noWrap/>
            <w:vAlign w:val="center"/>
            <w:hideMark/>
          </w:tcPr>
          <w:p w14:paraId="2874280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70" w:type="pct"/>
            <w:noWrap/>
            <w:vAlign w:val="center"/>
            <w:hideMark/>
          </w:tcPr>
          <w:p w14:paraId="0B303A8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0.7949627</w:t>
            </w:r>
          </w:p>
        </w:tc>
      </w:tr>
      <w:tr w:rsidR="00C92273" w:rsidRPr="00C92273" w14:paraId="1050ADFB" w14:textId="77777777" w:rsidTr="00C92273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0F21557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88" w:type="pct"/>
            <w:noWrap/>
            <w:vAlign w:val="center"/>
            <w:hideMark/>
          </w:tcPr>
          <w:p w14:paraId="0CD9273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0.205535</w:t>
            </w:r>
          </w:p>
        </w:tc>
        <w:tc>
          <w:tcPr>
            <w:tcW w:w="612" w:type="pct"/>
            <w:noWrap/>
            <w:vAlign w:val="center"/>
            <w:hideMark/>
          </w:tcPr>
          <w:p w14:paraId="01C1AF5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-1.58214</w:t>
            </w:r>
          </w:p>
        </w:tc>
        <w:tc>
          <w:tcPr>
            <w:tcW w:w="545" w:type="pct"/>
            <w:noWrap/>
            <w:vAlign w:val="center"/>
            <w:hideMark/>
          </w:tcPr>
          <w:p w14:paraId="7E71427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A1004E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45" w:type="pct"/>
            <w:noWrap/>
            <w:vAlign w:val="center"/>
            <w:hideMark/>
          </w:tcPr>
          <w:p w14:paraId="339A21A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70" w:type="pct"/>
            <w:noWrap/>
            <w:vAlign w:val="center"/>
            <w:hideMark/>
          </w:tcPr>
          <w:p w14:paraId="3B0A2C4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0.860217239</w:t>
            </w:r>
          </w:p>
        </w:tc>
      </w:tr>
      <w:tr w:rsidR="00C92273" w:rsidRPr="00C92273" w14:paraId="1FD32AD6" w14:textId="77777777" w:rsidTr="00C92273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022F2D0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8" w:type="pct"/>
            <w:noWrap/>
            <w:vAlign w:val="center"/>
            <w:hideMark/>
          </w:tcPr>
          <w:p w14:paraId="66DF643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0.361504</w:t>
            </w:r>
          </w:p>
        </w:tc>
        <w:tc>
          <w:tcPr>
            <w:tcW w:w="612" w:type="pct"/>
            <w:noWrap/>
            <w:vAlign w:val="center"/>
            <w:hideMark/>
          </w:tcPr>
          <w:p w14:paraId="2315A4A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-1.01748</w:t>
            </w:r>
          </w:p>
        </w:tc>
        <w:tc>
          <w:tcPr>
            <w:tcW w:w="545" w:type="pct"/>
            <w:noWrap/>
            <w:vAlign w:val="center"/>
            <w:hideMark/>
          </w:tcPr>
          <w:p w14:paraId="105A440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71F0A49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45" w:type="pct"/>
            <w:noWrap/>
            <w:vAlign w:val="center"/>
            <w:hideMark/>
          </w:tcPr>
          <w:p w14:paraId="37E661B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70" w:type="pct"/>
            <w:noWrap/>
            <w:vAlign w:val="center"/>
            <w:hideMark/>
          </w:tcPr>
          <w:p w14:paraId="1C3E5F1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0.904640746</w:t>
            </w:r>
          </w:p>
        </w:tc>
      </w:tr>
      <w:tr w:rsidR="00C92273" w:rsidRPr="00C92273" w14:paraId="3D835BE5" w14:textId="77777777" w:rsidTr="00C92273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031F04A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8" w:type="pct"/>
            <w:noWrap/>
            <w:vAlign w:val="center"/>
            <w:hideMark/>
          </w:tcPr>
          <w:p w14:paraId="5803056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0.606754</w:t>
            </w:r>
          </w:p>
        </w:tc>
        <w:tc>
          <w:tcPr>
            <w:tcW w:w="612" w:type="pct"/>
            <w:noWrap/>
            <w:vAlign w:val="center"/>
            <w:hideMark/>
          </w:tcPr>
          <w:p w14:paraId="06F37F9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-0.49963</w:t>
            </w:r>
          </w:p>
        </w:tc>
        <w:tc>
          <w:tcPr>
            <w:tcW w:w="545" w:type="pct"/>
            <w:noWrap/>
            <w:vAlign w:val="center"/>
            <w:hideMark/>
          </w:tcPr>
          <w:p w14:paraId="46718FC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0DA6992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45" w:type="pct"/>
            <w:noWrap/>
            <w:vAlign w:val="center"/>
            <w:hideMark/>
          </w:tcPr>
          <w:p w14:paraId="4B4EDD7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70" w:type="pct"/>
            <w:noWrap/>
            <w:vAlign w:val="center"/>
            <w:hideMark/>
          </w:tcPr>
          <w:p w14:paraId="2B92E5B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0.934689641</w:t>
            </w:r>
          </w:p>
        </w:tc>
      </w:tr>
      <w:tr w:rsidR="00C92273" w:rsidRPr="00C92273" w14:paraId="677DB7E5" w14:textId="77777777" w:rsidTr="00C92273">
        <w:trPr>
          <w:trHeight w:val="576"/>
        </w:trPr>
        <w:tc>
          <w:tcPr>
            <w:tcW w:w="1193" w:type="pct"/>
            <w:noWrap/>
            <w:vAlign w:val="center"/>
            <w:hideMark/>
          </w:tcPr>
          <w:p w14:paraId="736945C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88" w:type="pct"/>
            <w:noWrap/>
            <w:vAlign w:val="center"/>
            <w:hideMark/>
          </w:tcPr>
          <w:p w14:paraId="28A7624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612" w:type="pct"/>
            <w:noWrap/>
            <w:vAlign w:val="center"/>
            <w:hideMark/>
          </w:tcPr>
          <w:p w14:paraId="3871F61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06F9AD7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3380660E" w14:textId="35F6476C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5FD7E6E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0" w:type="pct"/>
            <w:noWrap/>
            <w:vAlign w:val="center"/>
            <w:hideMark/>
          </w:tcPr>
          <w:p w14:paraId="78C2E2A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92273" w:rsidRPr="00C92273" w14:paraId="205A57C3" w14:textId="77777777" w:rsidTr="00C92273">
        <w:trPr>
          <w:trHeight w:val="552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5D04B20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C92273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8" w:type="pct"/>
            <w:noWrap/>
            <w:vAlign w:val="center"/>
            <w:hideMark/>
          </w:tcPr>
          <w:p w14:paraId="182E3DE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-0.7838</w:t>
            </w:r>
          </w:p>
        </w:tc>
        <w:tc>
          <w:tcPr>
            <w:tcW w:w="612" w:type="pct"/>
            <w:noWrap/>
            <w:vAlign w:val="center"/>
            <w:hideMark/>
          </w:tcPr>
          <w:p w14:paraId="4108FFA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1144DA3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1973AE45" w14:textId="441ED619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05F15B7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0" w:type="pct"/>
            <w:noWrap/>
            <w:vAlign w:val="center"/>
            <w:hideMark/>
          </w:tcPr>
          <w:p w14:paraId="174DD7B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92273" w:rsidRPr="00C92273" w14:paraId="7564860D" w14:textId="77777777" w:rsidTr="00C92273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44E58F1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C92273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8" w:type="pct"/>
            <w:noWrap/>
            <w:vAlign w:val="center"/>
            <w:hideMark/>
          </w:tcPr>
          <w:p w14:paraId="35AFF2A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0.518501</w:t>
            </w:r>
          </w:p>
        </w:tc>
        <w:tc>
          <w:tcPr>
            <w:tcW w:w="612" w:type="pct"/>
            <w:noWrap/>
            <w:vAlign w:val="center"/>
            <w:hideMark/>
          </w:tcPr>
          <w:p w14:paraId="39FC9D1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2B23BD4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1520DD35" w14:textId="6E084B14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28D2E54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0" w:type="pct"/>
            <w:noWrap/>
            <w:vAlign w:val="center"/>
            <w:hideMark/>
          </w:tcPr>
          <w:p w14:paraId="3DB21F3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3D16FB59" w14:textId="77777777" w:rsidR="001A5F38" w:rsidRDefault="001A5F38" w:rsidP="008F2E68">
      <w:pPr>
        <w:pStyle w:val="Text-Asli"/>
        <w:jc w:val="center"/>
        <w:rPr>
          <w:rtl/>
        </w:rPr>
      </w:pPr>
    </w:p>
    <w:p w14:paraId="47699699" w14:textId="77777777" w:rsidR="00C92273" w:rsidRDefault="00C92273" w:rsidP="008F2E68">
      <w:pPr>
        <w:pStyle w:val="Text-Asli"/>
        <w:jc w:val="center"/>
        <w:rPr>
          <w:rtl/>
        </w:rPr>
      </w:pPr>
    </w:p>
    <w:p w14:paraId="378D036C" w14:textId="77777777" w:rsidR="00C92273" w:rsidRDefault="00C92273" w:rsidP="008F2E68">
      <w:pPr>
        <w:pStyle w:val="Text-Asli"/>
        <w:jc w:val="center"/>
        <w:rPr>
          <w:rtl/>
        </w:rPr>
      </w:pPr>
    </w:p>
    <w:p w14:paraId="39A10D6C" w14:textId="77777777" w:rsidR="00C92273" w:rsidRDefault="00C92273" w:rsidP="008F2E68">
      <w:pPr>
        <w:pStyle w:val="Text-Asli"/>
        <w:jc w:val="center"/>
        <w:rPr>
          <w:rtl/>
        </w:rPr>
      </w:pPr>
    </w:p>
    <w:p w14:paraId="1943CF83" w14:textId="77777777" w:rsidR="00C92273" w:rsidRDefault="00C92273" w:rsidP="008F2E68">
      <w:pPr>
        <w:pStyle w:val="Text-Asli"/>
        <w:jc w:val="center"/>
        <w:rPr>
          <w:rtl/>
        </w:rPr>
      </w:pPr>
    </w:p>
    <w:p w14:paraId="26157010" w14:textId="77777777" w:rsidR="00C92273" w:rsidRDefault="00C92273" w:rsidP="007878CA">
      <w:pPr>
        <w:pStyle w:val="Text-Asli"/>
        <w:ind w:firstLine="0"/>
        <w:rPr>
          <w:rtl/>
        </w:rPr>
      </w:pPr>
    </w:p>
    <w:p w14:paraId="5F9B55CD" w14:textId="28B0C2FD" w:rsidR="00C92273" w:rsidRDefault="00C92273" w:rsidP="00C92273">
      <w:pPr>
        <w:pStyle w:val="a1"/>
        <w:rPr>
          <w:rtl/>
        </w:rPr>
      </w:pPr>
      <w:bookmarkStart w:id="86" w:name="_Toc136430371"/>
      <w:r>
        <w:rPr>
          <w:rFonts w:hint="cs"/>
          <w:rtl/>
        </w:rPr>
        <w:t xml:space="preserve">جدول 4-9،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20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نزدیک (بدون میراگر)</w:t>
      </w:r>
      <w:bookmarkEnd w:id="8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796"/>
        <w:gridCol w:w="872"/>
        <w:gridCol w:w="1183"/>
        <w:gridCol w:w="1736"/>
      </w:tblGrid>
      <w:tr w:rsidR="00C92273" w:rsidRPr="00C92273" w14:paraId="6329B678" w14:textId="77777777" w:rsidTr="00C92273">
        <w:trPr>
          <w:trHeight w:val="912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32B0055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82" w:type="pct"/>
            <w:shd w:val="clear" w:color="000000" w:fill="D9D9D9"/>
            <w:noWrap/>
            <w:vAlign w:val="center"/>
            <w:hideMark/>
          </w:tcPr>
          <w:p w14:paraId="25C97A27" w14:textId="15B5B87C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613" w:type="pct"/>
            <w:shd w:val="clear" w:color="000000" w:fill="D9D9D9"/>
            <w:noWrap/>
            <w:vAlign w:val="center"/>
            <w:hideMark/>
          </w:tcPr>
          <w:p w14:paraId="3D5FEFB4" w14:textId="77733978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46" w:type="pct"/>
            <w:noWrap/>
            <w:vAlign w:val="center"/>
            <w:hideMark/>
          </w:tcPr>
          <w:p w14:paraId="247B957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34211413" w14:textId="1A70BB4A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740BF8B0" w14:textId="71CDC1BF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71" w:type="pct"/>
            <w:noWrap/>
            <w:vAlign w:val="center"/>
            <w:hideMark/>
          </w:tcPr>
          <w:p w14:paraId="0A506556" w14:textId="63B121C8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C92273" w:rsidRPr="00C92273" w14:paraId="0F87A296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494C4F36" w14:textId="1D69D558" w:rsidR="00C92273" w:rsidRPr="00C92273" w:rsidRDefault="00C92273" w:rsidP="00C92273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C92273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901952" behindDoc="0" locked="0" layoutInCell="1" allowOverlap="1" wp14:anchorId="529B80FB" wp14:editId="62B81488">
                            <wp:simplePos x="0" y="0"/>
                            <wp:positionH relativeFrom="column">
                              <wp:posOffset>-325120</wp:posOffset>
                            </wp:positionH>
                            <wp:positionV relativeFrom="paragraph">
                              <wp:posOffset>-92710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2038230519" name="Text Box 11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A81B54FA-6BEC-4FF7-93BA-4227BA2153A4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56B607DB" w14:textId="77777777" w:rsidR="00C92273" w:rsidRDefault="00C92273" w:rsidP="00C92273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29B80FB" id="Text Box 11" o:spid="_x0000_s1034" type="#_x0000_t202" style="position:absolute;left:0;text-align:left;margin-left:-25.6pt;margin-top:-7.3pt;width:61.8pt;height:42pt;z-index:251901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" filled="f" stroked="f">
                            <v:textbox inset="0,0,0,0">
                              <w:txbxContent>
                                <w:p w14:paraId="56B607DB" w14:textId="77777777" w:rsidR="00C92273" w:rsidRDefault="00C92273" w:rsidP="00C92273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6175116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C92273" w:rsidRPr="00C92273" w14:paraId="7775F40A" w14:textId="77777777" w:rsidTr="00C92273">
        <w:trPr>
          <w:trHeight w:val="564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524A04D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Imperial Valley-06</w:t>
            </w:r>
          </w:p>
        </w:tc>
        <w:tc>
          <w:tcPr>
            <w:tcW w:w="582" w:type="pct"/>
            <w:noWrap/>
            <w:vAlign w:val="center"/>
            <w:hideMark/>
          </w:tcPr>
          <w:p w14:paraId="7CA79CF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</w:t>
            </w:r>
          </w:p>
        </w:tc>
        <w:tc>
          <w:tcPr>
            <w:tcW w:w="613" w:type="pct"/>
            <w:noWrap/>
            <w:vAlign w:val="center"/>
            <w:hideMark/>
          </w:tcPr>
          <w:p w14:paraId="453E98A9" w14:textId="6A9BC4FC" w:rsidR="00C92273" w:rsidRPr="00C92273" w:rsidRDefault="002C2E9E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>
              <w:rPr>
                <w:rFonts w:asciiTheme="majorBidi" w:eastAsia="Times New Roman" w:hAnsiTheme="majorBidi" w:cstheme="majorBidi" w:hint="cs"/>
                <w:color w:val="000000"/>
                <w:szCs w:val="22"/>
                <w:rtl/>
              </w:rPr>
              <w:t>-</w:t>
            </w:r>
          </w:p>
        </w:tc>
        <w:tc>
          <w:tcPr>
            <w:tcW w:w="546" w:type="pct"/>
            <w:noWrap/>
            <w:vAlign w:val="center"/>
            <w:hideMark/>
          </w:tcPr>
          <w:p w14:paraId="0D7363E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1ECBC2C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46" w:type="pct"/>
            <w:noWrap/>
            <w:vAlign w:val="center"/>
            <w:hideMark/>
          </w:tcPr>
          <w:p w14:paraId="09FCE2F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71" w:type="pct"/>
            <w:noWrap/>
            <w:vAlign w:val="center"/>
            <w:hideMark/>
          </w:tcPr>
          <w:p w14:paraId="459B721F" w14:textId="50872C63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0.009277383</w:t>
            </w:r>
          </w:p>
        </w:tc>
      </w:tr>
      <w:tr w:rsidR="00C92273" w:rsidRPr="00C92273" w14:paraId="1C906115" w14:textId="77777777" w:rsidTr="00C92273">
        <w:trPr>
          <w:trHeight w:val="576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0320093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7F0F285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0.166909</w:t>
            </w:r>
          </w:p>
        </w:tc>
        <w:tc>
          <w:tcPr>
            <w:tcW w:w="613" w:type="pct"/>
            <w:noWrap/>
            <w:vAlign w:val="center"/>
            <w:hideMark/>
          </w:tcPr>
          <w:p w14:paraId="038AD6B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-1.7903</w:t>
            </w:r>
          </w:p>
        </w:tc>
        <w:tc>
          <w:tcPr>
            <w:tcW w:w="546" w:type="pct"/>
            <w:noWrap/>
            <w:vAlign w:val="center"/>
            <w:hideMark/>
          </w:tcPr>
          <w:p w14:paraId="005BFDE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64275A9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46" w:type="pct"/>
            <w:noWrap/>
            <w:vAlign w:val="center"/>
            <w:hideMark/>
          </w:tcPr>
          <w:p w14:paraId="54CAE8A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71" w:type="pct"/>
            <w:noWrap/>
            <w:vAlign w:val="center"/>
            <w:hideMark/>
          </w:tcPr>
          <w:p w14:paraId="074C7E2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0.199236027</w:t>
            </w:r>
          </w:p>
        </w:tc>
      </w:tr>
      <w:tr w:rsidR="00C92273" w:rsidRPr="00C92273" w14:paraId="21D21F6B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69E91DF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Superstition Hills-02</w:t>
            </w:r>
          </w:p>
        </w:tc>
        <w:tc>
          <w:tcPr>
            <w:tcW w:w="582" w:type="pct"/>
            <w:noWrap/>
            <w:vAlign w:val="center"/>
            <w:hideMark/>
          </w:tcPr>
          <w:p w14:paraId="2F2FADE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0.131523</w:t>
            </w:r>
          </w:p>
        </w:tc>
        <w:tc>
          <w:tcPr>
            <w:tcW w:w="613" w:type="pct"/>
            <w:noWrap/>
            <w:vAlign w:val="center"/>
            <w:hideMark/>
          </w:tcPr>
          <w:p w14:paraId="532F459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-2.02858</w:t>
            </w:r>
          </w:p>
        </w:tc>
        <w:tc>
          <w:tcPr>
            <w:tcW w:w="546" w:type="pct"/>
            <w:noWrap/>
            <w:vAlign w:val="center"/>
            <w:hideMark/>
          </w:tcPr>
          <w:p w14:paraId="578DA76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705C8D7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46" w:type="pct"/>
            <w:noWrap/>
            <w:vAlign w:val="center"/>
            <w:hideMark/>
          </w:tcPr>
          <w:p w14:paraId="29ACB12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71" w:type="pct"/>
            <w:noWrap/>
            <w:vAlign w:val="center"/>
            <w:hideMark/>
          </w:tcPr>
          <w:p w14:paraId="6115F12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0.515531905</w:t>
            </w:r>
          </w:p>
        </w:tc>
      </w:tr>
      <w:tr w:rsidR="00C92273" w:rsidRPr="00C92273" w14:paraId="6C53892D" w14:textId="77777777" w:rsidTr="00C92273">
        <w:trPr>
          <w:trHeight w:val="54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150C1E1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Loma Prieta</w:t>
            </w:r>
          </w:p>
        </w:tc>
        <w:tc>
          <w:tcPr>
            <w:tcW w:w="582" w:type="pct"/>
            <w:noWrap/>
            <w:vAlign w:val="center"/>
            <w:hideMark/>
          </w:tcPr>
          <w:p w14:paraId="0CEA55F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0.551864</w:t>
            </w:r>
          </w:p>
        </w:tc>
        <w:tc>
          <w:tcPr>
            <w:tcW w:w="613" w:type="pct"/>
            <w:noWrap/>
            <w:vAlign w:val="center"/>
            <w:hideMark/>
          </w:tcPr>
          <w:p w14:paraId="14F155E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-0.59445</w:t>
            </w:r>
          </w:p>
        </w:tc>
        <w:tc>
          <w:tcPr>
            <w:tcW w:w="546" w:type="pct"/>
            <w:noWrap/>
            <w:vAlign w:val="center"/>
            <w:hideMark/>
          </w:tcPr>
          <w:p w14:paraId="097A337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301582A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46" w:type="pct"/>
            <w:noWrap/>
            <w:vAlign w:val="center"/>
            <w:hideMark/>
          </w:tcPr>
          <w:p w14:paraId="4441DE0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71" w:type="pct"/>
            <w:noWrap/>
            <w:vAlign w:val="center"/>
            <w:hideMark/>
          </w:tcPr>
          <w:p w14:paraId="2DF0074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0.747182861</w:t>
            </w:r>
          </w:p>
        </w:tc>
      </w:tr>
      <w:tr w:rsidR="00C92273" w:rsidRPr="00C92273" w14:paraId="2E50BC5B" w14:textId="77777777" w:rsidTr="00C92273">
        <w:trPr>
          <w:trHeight w:val="54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5BC27C8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Erzican</w:t>
            </w:r>
            <w:proofErr w:type="spellEnd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4F2F562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0.267894</w:t>
            </w:r>
          </w:p>
        </w:tc>
        <w:tc>
          <w:tcPr>
            <w:tcW w:w="613" w:type="pct"/>
            <w:noWrap/>
            <w:vAlign w:val="center"/>
            <w:hideMark/>
          </w:tcPr>
          <w:p w14:paraId="6607EDB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-1.31716</w:t>
            </w:r>
          </w:p>
        </w:tc>
        <w:tc>
          <w:tcPr>
            <w:tcW w:w="546" w:type="pct"/>
            <w:noWrap/>
            <w:vAlign w:val="center"/>
            <w:hideMark/>
          </w:tcPr>
          <w:p w14:paraId="5937EC2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516CAB5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46" w:type="pct"/>
            <w:noWrap/>
            <w:vAlign w:val="center"/>
            <w:hideMark/>
          </w:tcPr>
          <w:p w14:paraId="50F590B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71" w:type="pct"/>
            <w:noWrap/>
            <w:vAlign w:val="center"/>
            <w:hideMark/>
          </w:tcPr>
          <w:p w14:paraId="77BD256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0.87529089</w:t>
            </w:r>
          </w:p>
        </w:tc>
      </w:tr>
      <w:tr w:rsidR="00C92273" w:rsidRPr="00C92273" w14:paraId="60226731" w14:textId="77777777" w:rsidTr="00C92273">
        <w:trPr>
          <w:trHeight w:val="60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6A56C41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Cape Mendocino</w:t>
            </w:r>
          </w:p>
        </w:tc>
        <w:tc>
          <w:tcPr>
            <w:tcW w:w="582" w:type="pct"/>
            <w:noWrap/>
            <w:vAlign w:val="center"/>
            <w:hideMark/>
          </w:tcPr>
          <w:p w14:paraId="1DADF98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0.522842</w:t>
            </w:r>
          </w:p>
        </w:tc>
        <w:tc>
          <w:tcPr>
            <w:tcW w:w="613" w:type="pct"/>
            <w:noWrap/>
            <w:vAlign w:val="center"/>
            <w:hideMark/>
          </w:tcPr>
          <w:p w14:paraId="36499E7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-0.64848</w:t>
            </w:r>
          </w:p>
        </w:tc>
        <w:tc>
          <w:tcPr>
            <w:tcW w:w="546" w:type="pct"/>
            <w:noWrap/>
            <w:vAlign w:val="center"/>
            <w:hideMark/>
          </w:tcPr>
          <w:p w14:paraId="4150CB1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538D04D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46" w:type="pct"/>
            <w:noWrap/>
            <w:vAlign w:val="center"/>
            <w:hideMark/>
          </w:tcPr>
          <w:p w14:paraId="64001FE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71" w:type="pct"/>
            <w:noWrap/>
            <w:vAlign w:val="center"/>
            <w:hideMark/>
          </w:tcPr>
          <w:p w14:paraId="73D57CD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0.939302728</w:t>
            </w:r>
          </w:p>
        </w:tc>
      </w:tr>
      <w:tr w:rsidR="00C92273" w:rsidRPr="00C92273" w14:paraId="0DBBD69C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22DDBA0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Landers</w:t>
            </w:r>
          </w:p>
        </w:tc>
        <w:tc>
          <w:tcPr>
            <w:tcW w:w="582" w:type="pct"/>
            <w:noWrap/>
            <w:vAlign w:val="center"/>
            <w:hideMark/>
          </w:tcPr>
          <w:p w14:paraId="2F35DE8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0.422121</w:t>
            </w:r>
          </w:p>
        </w:tc>
        <w:tc>
          <w:tcPr>
            <w:tcW w:w="613" w:type="pct"/>
            <w:noWrap/>
            <w:vAlign w:val="center"/>
            <w:hideMark/>
          </w:tcPr>
          <w:p w14:paraId="40A7C2C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-0.86246</w:t>
            </w:r>
          </w:p>
        </w:tc>
        <w:tc>
          <w:tcPr>
            <w:tcW w:w="546" w:type="pct"/>
            <w:noWrap/>
            <w:vAlign w:val="center"/>
            <w:hideMark/>
          </w:tcPr>
          <w:p w14:paraId="7EE83A4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2E10F53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46" w:type="pct"/>
            <w:noWrap/>
            <w:vAlign w:val="center"/>
            <w:hideMark/>
          </w:tcPr>
          <w:p w14:paraId="5B9CDC3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71" w:type="pct"/>
            <w:noWrap/>
            <w:vAlign w:val="center"/>
            <w:hideMark/>
          </w:tcPr>
          <w:p w14:paraId="2BB9B0A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0.970268885</w:t>
            </w:r>
          </w:p>
        </w:tc>
      </w:tr>
      <w:tr w:rsidR="00C92273" w:rsidRPr="00C92273" w14:paraId="200AA944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7A24D88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7293227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0.34439</w:t>
            </w:r>
          </w:p>
        </w:tc>
        <w:tc>
          <w:tcPr>
            <w:tcW w:w="613" w:type="pct"/>
            <w:noWrap/>
            <w:vAlign w:val="center"/>
            <w:hideMark/>
          </w:tcPr>
          <w:p w14:paraId="119EC37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-1.06598</w:t>
            </w:r>
          </w:p>
        </w:tc>
        <w:tc>
          <w:tcPr>
            <w:tcW w:w="546" w:type="pct"/>
            <w:noWrap/>
            <w:vAlign w:val="center"/>
            <w:hideMark/>
          </w:tcPr>
          <w:p w14:paraId="12BE878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3261F5D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46" w:type="pct"/>
            <w:noWrap/>
            <w:vAlign w:val="center"/>
            <w:hideMark/>
          </w:tcPr>
          <w:p w14:paraId="73215B5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71" w:type="pct"/>
            <w:noWrap/>
            <w:vAlign w:val="center"/>
            <w:hideMark/>
          </w:tcPr>
          <w:p w14:paraId="61B962A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0.985209466</w:t>
            </w:r>
          </w:p>
        </w:tc>
      </w:tr>
      <w:tr w:rsidR="00C92273" w:rsidRPr="00C92273" w14:paraId="23A481E6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540C4E3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Northridge-01</w:t>
            </w:r>
          </w:p>
        </w:tc>
        <w:tc>
          <w:tcPr>
            <w:tcW w:w="582" w:type="pct"/>
            <w:noWrap/>
            <w:vAlign w:val="center"/>
            <w:hideMark/>
          </w:tcPr>
          <w:p w14:paraId="7720D2B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0.277009</w:t>
            </w:r>
          </w:p>
        </w:tc>
        <w:tc>
          <w:tcPr>
            <w:tcW w:w="613" w:type="pct"/>
            <w:noWrap/>
            <w:vAlign w:val="center"/>
            <w:hideMark/>
          </w:tcPr>
          <w:p w14:paraId="4140AEA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-1.28371</w:t>
            </w:r>
          </w:p>
        </w:tc>
        <w:tc>
          <w:tcPr>
            <w:tcW w:w="546" w:type="pct"/>
            <w:noWrap/>
            <w:vAlign w:val="center"/>
            <w:hideMark/>
          </w:tcPr>
          <w:p w14:paraId="6979971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78A5ECF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46" w:type="pct"/>
            <w:noWrap/>
            <w:vAlign w:val="center"/>
            <w:hideMark/>
          </w:tcPr>
          <w:p w14:paraId="1080FF5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71" w:type="pct"/>
            <w:noWrap/>
            <w:vAlign w:val="center"/>
            <w:hideMark/>
          </w:tcPr>
          <w:p w14:paraId="3FCFD82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0.99249717</w:t>
            </w:r>
          </w:p>
        </w:tc>
      </w:tr>
      <w:tr w:rsidR="00C92273" w:rsidRPr="00C92273" w14:paraId="66E2566C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791828B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2EDE343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0.245241</w:t>
            </w:r>
          </w:p>
        </w:tc>
        <w:tc>
          <w:tcPr>
            <w:tcW w:w="613" w:type="pct"/>
            <w:noWrap/>
            <w:vAlign w:val="center"/>
            <w:hideMark/>
          </w:tcPr>
          <w:p w14:paraId="1D851BA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-1.40551</w:t>
            </w:r>
          </w:p>
        </w:tc>
        <w:tc>
          <w:tcPr>
            <w:tcW w:w="546" w:type="pct"/>
            <w:noWrap/>
            <w:vAlign w:val="center"/>
            <w:hideMark/>
          </w:tcPr>
          <w:p w14:paraId="1681FBE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13A9B5E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46" w:type="pct"/>
            <w:noWrap/>
            <w:vAlign w:val="center"/>
            <w:hideMark/>
          </w:tcPr>
          <w:p w14:paraId="70B3D80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71" w:type="pct"/>
            <w:noWrap/>
            <w:vAlign w:val="center"/>
            <w:hideMark/>
          </w:tcPr>
          <w:p w14:paraId="3E73431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0.996113425</w:t>
            </w:r>
          </w:p>
        </w:tc>
      </w:tr>
      <w:tr w:rsidR="00C17704" w:rsidRPr="00C92273" w14:paraId="7209C346" w14:textId="77777777" w:rsidTr="00C92273">
        <w:trPr>
          <w:trHeight w:val="576"/>
        </w:trPr>
        <w:tc>
          <w:tcPr>
            <w:tcW w:w="1195" w:type="pct"/>
            <w:noWrap/>
            <w:vAlign w:val="center"/>
            <w:hideMark/>
          </w:tcPr>
          <w:p w14:paraId="141A517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82" w:type="pct"/>
            <w:noWrap/>
            <w:vAlign w:val="center"/>
            <w:hideMark/>
          </w:tcPr>
          <w:p w14:paraId="50B5039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613" w:type="pct"/>
            <w:noWrap/>
            <w:vAlign w:val="center"/>
            <w:hideMark/>
          </w:tcPr>
          <w:p w14:paraId="4B57E09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0550032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6995EA7F" w14:textId="68A65603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3752099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6146BE9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92273" w:rsidRPr="00C92273" w14:paraId="6696D090" w14:textId="77777777" w:rsidTr="00C92273">
        <w:trPr>
          <w:trHeight w:val="552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7B95454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C92273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2" w:type="pct"/>
            <w:noWrap/>
            <w:vAlign w:val="center"/>
            <w:hideMark/>
          </w:tcPr>
          <w:p w14:paraId="288F573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-1.22185</w:t>
            </w:r>
          </w:p>
        </w:tc>
        <w:tc>
          <w:tcPr>
            <w:tcW w:w="613" w:type="pct"/>
            <w:noWrap/>
            <w:vAlign w:val="center"/>
            <w:hideMark/>
          </w:tcPr>
          <w:p w14:paraId="1E108E4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7C2FECD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559E289B" w14:textId="503E90EC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2F88B22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2A28497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92273" w:rsidRPr="00C92273" w14:paraId="6D6BA03A" w14:textId="77777777" w:rsidTr="00C92273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2CC13F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C92273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2" w:type="pct"/>
            <w:noWrap/>
            <w:vAlign w:val="center"/>
            <w:hideMark/>
          </w:tcPr>
          <w:p w14:paraId="2A266A3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0.459037</w:t>
            </w:r>
          </w:p>
        </w:tc>
        <w:tc>
          <w:tcPr>
            <w:tcW w:w="613" w:type="pct"/>
            <w:noWrap/>
            <w:vAlign w:val="center"/>
            <w:hideMark/>
          </w:tcPr>
          <w:p w14:paraId="1EC542A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109BD55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45554DEA" w14:textId="0B4A93CA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749AF0E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7717F70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7C58394E" w14:textId="77777777" w:rsidR="00C92273" w:rsidRDefault="00C92273" w:rsidP="008F2E68">
      <w:pPr>
        <w:pStyle w:val="Text-Asli"/>
        <w:jc w:val="center"/>
        <w:rPr>
          <w:rtl/>
        </w:rPr>
      </w:pPr>
    </w:p>
    <w:p w14:paraId="0E46F0E7" w14:textId="77777777" w:rsidR="00C92273" w:rsidRDefault="00C92273" w:rsidP="008F2E68">
      <w:pPr>
        <w:pStyle w:val="Text-Asli"/>
        <w:jc w:val="center"/>
        <w:rPr>
          <w:rtl/>
        </w:rPr>
      </w:pPr>
    </w:p>
    <w:p w14:paraId="25549B74" w14:textId="77777777" w:rsidR="00C92273" w:rsidRDefault="00C92273" w:rsidP="008F2E68">
      <w:pPr>
        <w:pStyle w:val="Text-Asli"/>
        <w:jc w:val="center"/>
        <w:rPr>
          <w:rtl/>
        </w:rPr>
      </w:pPr>
    </w:p>
    <w:p w14:paraId="59293AC1" w14:textId="77777777" w:rsidR="00C92273" w:rsidRDefault="00C92273" w:rsidP="008F2E68">
      <w:pPr>
        <w:pStyle w:val="Text-Asli"/>
        <w:jc w:val="center"/>
        <w:rPr>
          <w:rtl/>
        </w:rPr>
      </w:pPr>
    </w:p>
    <w:p w14:paraId="685B88CE" w14:textId="77777777" w:rsidR="00C92273" w:rsidRDefault="00C92273" w:rsidP="008F2E68">
      <w:pPr>
        <w:pStyle w:val="Text-Asli"/>
        <w:jc w:val="center"/>
        <w:rPr>
          <w:rtl/>
        </w:rPr>
      </w:pPr>
    </w:p>
    <w:p w14:paraId="58942DFC" w14:textId="77777777" w:rsidR="00C92273" w:rsidRDefault="00C92273" w:rsidP="007878CA">
      <w:pPr>
        <w:pStyle w:val="Text-Asli"/>
        <w:ind w:firstLine="0"/>
        <w:rPr>
          <w:rtl/>
        </w:rPr>
      </w:pPr>
    </w:p>
    <w:p w14:paraId="36A2A0E4" w14:textId="2FBB18BF" w:rsidR="00C92273" w:rsidRDefault="00C92273" w:rsidP="00C92273">
      <w:pPr>
        <w:pStyle w:val="a1"/>
        <w:rPr>
          <w:rtl/>
        </w:rPr>
      </w:pPr>
      <w:bookmarkStart w:id="87" w:name="_Toc136430372"/>
      <w:r>
        <w:rPr>
          <w:rFonts w:hint="cs"/>
          <w:rtl/>
        </w:rPr>
        <w:t xml:space="preserve">جدول 4-10،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20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نزدیک (با میراگر)</w:t>
      </w:r>
      <w:bookmarkEnd w:id="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796"/>
        <w:gridCol w:w="872"/>
        <w:gridCol w:w="1183"/>
        <w:gridCol w:w="1736"/>
      </w:tblGrid>
      <w:tr w:rsidR="00C92273" w:rsidRPr="00C92273" w14:paraId="37513789" w14:textId="77777777" w:rsidTr="00C92273">
        <w:trPr>
          <w:trHeight w:val="912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17D3C8D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90" w:type="pct"/>
            <w:shd w:val="clear" w:color="000000" w:fill="D9D9D9"/>
            <w:noWrap/>
            <w:vAlign w:val="center"/>
            <w:hideMark/>
          </w:tcPr>
          <w:p w14:paraId="32CCE601" w14:textId="3E5BD2D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9A07E8A" w14:textId="63B46994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53" w:type="pct"/>
            <w:noWrap/>
            <w:vAlign w:val="center"/>
            <w:hideMark/>
          </w:tcPr>
          <w:p w14:paraId="1D236D9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33024A0" w14:textId="1B434D0D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8FA081C" w14:textId="7FEFAFFB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84" w:type="pct"/>
            <w:noWrap/>
            <w:vAlign w:val="center"/>
            <w:hideMark/>
          </w:tcPr>
          <w:p w14:paraId="4B15E8EC" w14:textId="2D39A990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C92273" w:rsidRPr="00C92273" w14:paraId="5BBF2269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22957BE7" w14:textId="182AB57C" w:rsidR="00C92273" w:rsidRPr="00C92273" w:rsidRDefault="00C92273" w:rsidP="00C92273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C92273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904000" behindDoc="0" locked="0" layoutInCell="1" allowOverlap="1" wp14:anchorId="72E6B5A7" wp14:editId="236197F6">
                            <wp:simplePos x="0" y="0"/>
                            <wp:positionH relativeFrom="column">
                              <wp:posOffset>-125730</wp:posOffset>
                            </wp:positionH>
                            <wp:positionV relativeFrom="paragraph">
                              <wp:posOffset>-40005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2090203197" name="Text Box 12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B9C33BDC-C471-4B28-BA38-1FC297EE6582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3D345E2E" w14:textId="77777777" w:rsidR="00C92273" w:rsidRDefault="00C92273" w:rsidP="00C92273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2E6B5A7" id="Text Box 12" o:spid="_x0000_s1035" type="#_x0000_t202" style="position:absolute;left:0;text-align:left;margin-left:-9.9pt;margin-top:-3.15pt;width:61.8pt;height:42pt;z-index:2519040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" filled="f" stroked="f">
                            <v:textbox inset="0,0,0,0">
                              <w:txbxContent>
                                <w:p w14:paraId="3D345E2E" w14:textId="77777777" w:rsidR="00C92273" w:rsidRDefault="00C92273" w:rsidP="00C92273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4E97F9A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C17704" w:rsidRPr="00C92273" w14:paraId="3F622C0D" w14:textId="77777777" w:rsidTr="00C92273">
        <w:trPr>
          <w:trHeight w:val="564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41CC61A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Imperial Valley-06</w:t>
            </w:r>
          </w:p>
        </w:tc>
        <w:tc>
          <w:tcPr>
            <w:tcW w:w="590" w:type="pct"/>
            <w:noWrap/>
            <w:vAlign w:val="center"/>
            <w:hideMark/>
          </w:tcPr>
          <w:p w14:paraId="58CA35A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53" w:type="pct"/>
            <w:noWrap/>
            <w:vAlign w:val="center"/>
            <w:hideMark/>
          </w:tcPr>
          <w:p w14:paraId="607A260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553" w:type="pct"/>
            <w:noWrap/>
            <w:vAlign w:val="center"/>
            <w:hideMark/>
          </w:tcPr>
          <w:p w14:paraId="4911E83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F070BC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53" w:type="pct"/>
            <w:noWrap/>
            <w:vAlign w:val="center"/>
            <w:hideMark/>
          </w:tcPr>
          <w:p w14:paraId="5C5BC42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84" w:type="pct"/>
            <w:noWrap/>
            <w:vAlign w:val="center"/>
            <w:hideMark/>
          </w:tcPr>
          <w:p w14:paraId="47811DD4" w14:textId="75DEFA6B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0.002356343</w:t>
            </w:r>
          </w:p>
        </w:tc>
      </w:tr>
      <w:tr w:rsidR="00C17704" w:rsidRPr="00C92273" w14:paraId="50DBE1D5" w14:textId="77777777" w:rsidTr="00C92273">
        <w:trPr>
          <w:trHeight w:val="576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3440C6F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341EB0B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0.271738</w:t>
            </w:r>
          </w:p>
        </w:tc>
        <w:tc>
          <w:tcPr>
            <w:tcW w:w="553" w:type="pct"/>
            <w:noWrap/>
            <w:vAlign w:val="center"/>
            <w:hideMark/>
          </w:tcPr>
          <w:p w14:paraId="186DA63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-1.30292</w:t>
            </w:r>
          </w:p>
        </w:tc>
        <w:tc>
          <w:tcPr>
            <w:tcW w:w="553" w:type="pct"/>
            <w:noWrap/>
            <w:vAlign w:val="center"/>
            <w:hideMark/>
          </w:tcPr>
          <w:p w14:paraId="418F122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28B8518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53" w:type="pct"/>
            <w:noWrap/>
            <w:vAlign w:val="center"/>
            <w:hideMark/>
          </w:tcPr>
          <w:p w14:paraId="421BE54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84" w:type="pct"/>
            <w:noWrap/>
            <w:vAlign w:val="center"/>
            <w:hideMark/>
          </w:tcPr>
          <w:p w14:paraId="4337DB1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0.097449479</w:t>
            </w:r>
          </w:p>
        </w:tc>
      </w:tr>
      <w:tr w:rsidR="00C17704" w:rsidRPr="00C92273" w14:paraId="2C996FB3" w14:textId="77777777" w:rsidTr="00C92273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1E738D3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Superstition Hills-02</w:t>
            </w:r>
          </w:p>
        </w:tc>
        <w:tc>
          <w:tcPr>
            <w:tcW w:w="590" w:type="pct"/>
            <w:noWrap/>
            <w:vAlign w:val="center"/>
            <w:hideMark/>
          </w:tcPr>
          <w:p w14:paraId="51FDFD0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0.13082</w:t>
            </w:r>
          </w:p>
        </w:tc>
        <w:tc>
          <w:tcPr>
            <w:tcW w:w="553" w:type="pct"/>
            <w:noWrap/>
            <w:vAlign w:val="center"/>
            <w:hideMark/>
          </w:tcPr>
          <w:p w14:paraId="17DFF0C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-2.03393</w:t>
            </w:r>
          </w:p>
        </w:tc>
        <w:tc>
          <w:tcPr>
            <w:tcW w:w="553" w:type="pct"/>
            <w:noWrap/>
            <w:vAlign w:val="center"/>
            <w:hideMark/>
          </w:tcPr>
          <w:p w14:paraId="0524948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761D1A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53" w:type="pct"/>
            <w:noWrap/>
            <w:vAlign w:val="center"/>
            <w:hideMark/>
          </w:tcPr>
          <w:p w14:paraId="2EB50E1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84" w:type="pct"/>
            <w:noWrap/>
            <w:vAlign w:val="center"/>
            <w:hideMark/>
          </w:tcPr>
          <w:p w14:paraId="72EA966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0.344087106</w:t>
            </w:r>
          </w:p>
        </w:tc>
      </w:tr>
      <w:tr w:rsidR="00C17704" w:rsidRPr="00C92273" w14:paraId="67A432BE" w14:textId="77777777" w:rsidTr="00C92273">
        <w:trPr>
          <w:trHeight w:val="54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155EDE0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Loma Prieta</w:t>
            </w:r>
          </w:p>
        </w:tc>
        <w:tc>
          <w:tcPr>
            <w:tcW w:w="590" w:type="pct"/>
            <w:noWrap/>
            <w:vAlign w:val="center"/>
            <w:hideMark/>
          </w:tcPr>
          <w:p w14:paraId="737773C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0.417487</w:t>
            </w:r>
          </w:p>
        </w:tc>
        <w:tc>
          <w:tcPr>
            <w:tcW w:w="553" w:type="pct"/>
            <w:noWrap/>
            <w:vAlign w:val="center"/>
            <w:hideMark/>
          </w:tcPr>
          <w:p w14:paraId="48A1619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-0.8735</w:t>
            </w:r>
          </w:p>
        </w:tc>
        <w:tc>
          <w:tcPr>
            <w:tcW w:w="553" w:type="pct"/>
            <w:noWrap/>
            <w:vAlign w:val="center"/>
            <w:hideMark/>
          </w:tcPr>
          <w:p w14:paraId="722A0F5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529C220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53" w:type="pct"/>
            <w:noWrap/>
            <w:vAlign w:val="center"/>
            <w:hideMark/>
          </w:tcPr>
          <w:p w14:paraId="4AD225B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84" w:type="pct"/>
            <w:noWrap/>
            <w:vAlign w:val="center"/>
            <w:hideMark/>
          </w:tcPr>
          <w:p w14:paraId="7AFD6F4F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0.592351926</w:t>
            </w:r>
          </w:p>
        </w:tc>
      </w:tr>
      <w:tr w:rsidR="00C17704" w:rsidRPr="00C92273" w14:paraId="366D402D" w14:textId="77777777" w:rsidTr="00C92273">
        <w:trPr>
          <w:trHeight w:val="54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213B856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Erzican</w:t>
            </w:r>
            <w:proofErr w:type="spellEnd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0379AD3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0.316642</w:t>
            </w:r>
          </w:p>
        </w:tc>
        <w:tc>
          <w:tcPr>
            <w:tcW w:w="553" w:type="pct"/>
            <w:noWrap/>
            <w:vAlign w:val="center"/>
            <w:hideMark/>
          </w:tcPr>
          <w:p w14:paraId="6DF6E6E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-1.14998</w:t>
            </w:r>
          </w:p>
        </w:tc>
        <w:tc>
          <w:tcPr>
            <w:tcW w:w="553" w:type="pct"/>
            <w:noWrap/>
            <w:vAlign w:val="center"/>
            <w:hideMark/>
          </w:tcPr>
          <w:p w14:paraId="34060B0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6E2125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53" w:type="pct"/>
            <w:noWrap/>
            <w:vAlign w:val="center"/>
            <w:hideMark/>
          </w:tcPr>
          <w:p w14:paraId="09E664A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84" w:type="pct"/>
            <w:noWrap/>
            <w:vAlign w:val="center"/>
            <w:hideMark/>
          </w:tcPr>
          <w:p w14:paraId="66B12F3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0.766108714</w:t>
            </w:r>
          </w:p>
        </w:tc>
      </w:tr>
      <w:tr w:rsidR="00C17704" w:rsidRPr="00C92273" w14:paraId="3F2EDE73" w14:textId="77777777" w:rsidTr="00C92273">
        <w:trPr>
          <w:trHeight w:val="600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1843C71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Cape Mendocino</w:t>
            </w:r>
          </w:p>
        </w:tc>
        <w:tc>
          <w:tcPr>
            <w:tcW w:w="590" w:type="pct"/>
            <w:noWrap/>
            <w:vAlign w:val="center"/>
            <w:hideMark/>
          </w:tcPr>
          <w:p w14:paraId="7B3A189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0.514821</w:t>
            </w:r>
          </w:p>
        </w:tc>
        <w:tc>
          <w:tcPr>
            <w:tcW w:w="553" w:type="pct"/>
            <w:noWrap/>
            <w:vAlign w:val="center"/>
            <w:hideMark/>
          </w:tcPr>
          <w:p w14:paraId="7ECE6B7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-0.66394</w:t>
            </w:r>
          </w:p>
        </w:tc>
        <w:tc>
          <w:tcPr>
            <w:tcW w:w="553" w:type="pct"/>
            <w:noWrap/>
            <w:vAlign w:val="center"/>
            <w:hideMark/>
          </w:tcPr>
          <w:p w14:paraId="4FFE866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72762DB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53" w:type="pct"/>
            <w:noWrap/>
            <w:vAlign w:val="center"/>
            <w:hideMark/>
          </w:tcPr>
          <w:p w14:paraId="3AC40C8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84" w:type="pct"/>
            <w:noWrap/>
            <w:vAlign w:val="center"/>
            <w:hideMark/>
          </w:tcPr>
          <w:p w14:paraId="0E21BBD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0.870442917</w:t>
            </w:r>
          </w:p>
        </w:tc>
      </w:tr>
      <w:tr w:rsidR="00C17704" w:rsidRPr="00C92273" w14:paraId="458BC854" w14:textId="77777777" w:rsidTr="00C92273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0418AAF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Landers</w:t>
            </w:r>
          </w:p>
        </w:tc>
        <w:tc>
          <w:tcPr>
            <w:tcW w:w="590" w:type="pct"/>
            <w:noWrap/>
            <w:vAlign w:val="center"/>
            <w:hideMark/>
          </w:tcPr>
          <w:p w14:paraId="41644AC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0.622344</w:t>
            </w:r>
          </w:p>
        </w:tc>
        <w:tc>
          <w:tcPr>
            <w:tcW w:w="553" w:type="pct"/>
            <w:noWrap/>
            <w:vAlign w:val="center"/>
            <w:hideMark/>
          </w:tcPr>
          <w:p w14:paraId="3F95AE3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-0.47426</w:t>
            </w:r>
          </w:p>
        </w:tc>
        <w:tc>
          <w:tcPr>
            <w:tcW w:w="553" w:type="pct"/>
            <w:noWrap/>
            <w:vAlign w:val="center"/>
            <w:hideMark/>
          </w:tcPr>
          <w:p w14:paraId="6C48C8A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3F4748C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53" w:type="pct"/>
            <w:noWrap/>
            <w:vAlign w:val="center"/>
            <w:hideMark/>
          </w:tcPr>
          <w:p w14:paraId="2CBFA92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84" w:type="pct"/>
            <w:noWrap/>
            <w:vAlign w:val="center"/>
            <w:hideMark/>
          </w:tcPr>
          <w:p w14:paraId="4FC7F84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0.929043997</w:t>
            </w:r>
          </w:p>
        </w:tc>
      </w:tr>
      <w:tr w:rsidR="00C17704" w:rsidRPr="00C92273" w14:paraId="2ABEE121" w14:textId="77777777" w:rsidTr="00C92273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1E911BE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3FE746A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0.438999</w:t>
            </w:r>
          </w:p>
        </w:tc>
        <w:tc>
          <w:tcPr>
            <w:tcW w:w="553" w:type="pct"/>
            <w:noWrap/>
            <w:vAlign w:val="center"/>
            <w:hideMark/>
          </w:tcPr>
          <w:p w14:paraId="268E4C3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-0.82326</w:t>
            </w:r>
          </w:p>
        </w:tc>
        <w:tc>
          <w:tcPr>
            <w:tcW w:w="553" w:type="pct"/>
            <w:noWrap/>
            <w:vAlign w:val="center"/>
            <w:hideMark/>
          </w:tcPr>
          <w:p w14:paraId="3C0D86E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DFD585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53" w:type="pct"/>
            <w:noWrap/>
            <w:vAlign w:val="center"/>
            <w:hideMark/>
          </w:tcPr>
          <w:p w14:paraId="2B329DD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84" w:type="pct"/>
            <w:noWrap/>
            <w:vAlign w:val="center"/>
            <w:hideMark/>
          </w:tcPr>
          <w:p w14:paraId="4FDEA07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0.961085208</w:t>
            </w:r>
          </w:p>
        </w:tc>
      </w:tr>
      <w:tr w:rsidR="00C17704" w:rsidRPr="00C92273" w14:paraId="00E5E135" w14:textId="77777777" w:rsidTr="00C92273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77CF780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Northridge-01</w:t>
            </w:r>
          </w:p>
        </w:tc>
        <w:tc>
          <w:tcPr>
            <w:tcW w:w="590" w:type="pct"/>
            <w:noWrap/>
            <w:vAlign w:val="center"/>
            <w:hideMark/>
          </w:tcPr>
          <w:p w14:paraId="6D3D1BA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0.388198</w:t>
            </w:r>
          </w:p>
        </w:tc>
        <w:tc>
          <w:tcPr>
            <w:tcW w:w="553" w:type="pct"/>
            <w:noWrap/>
            <w:vAlign w:val="center"/>
            <w:hideMark/>
          </w:tcPr>
          <w:p w14:paraId="5C5AD7F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-0.94624</w:t>
            </w:r>
          </w:p>
        </w:tc>
        <w:tc>
          <w:tcPr>
            <w:tcW w:w="553" w:type="pct"/>
            <w:noWrap/>
            <w:vAlign w:val="center"/>
            <w:hideMark/>
          </w:tcPr>
          <w:p w14:paraId="241C1A2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52390C5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53" w:type="pct"/>
            <w:noWrap/>
            <w:vAlign w:val="center"/>
            <w:hideMark/>
          </w:tcPr>
          <w:p w14:paraId="2075D08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84" w:type="pct"/>
            <w:noWrap/>
            <w:vAlign w:val="center"/>
            <w:hideMark/>
          </w:tcPr>
          <w:p w14:paraId="62CD814A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0.978482774</w:t>
            </w:r>
          </w:p>
        </w:tc>
      </w:tr>
      <w:tr w:rsidR="00C17704" w:rsidRPr="00C92273" w14:paraId="69AF5DF5" w14:textId="77777777" w:rsidTr="00C92273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0DFD624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90" w:type="pct"/>
            <w:noWrap/>
            <w:vAlign w:val="center"/>
            <w:hideMark/>
          </w:tcPr>
          <w:p w14:paraId="4CAF33B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0.236343</w:t>
            </w:r>
          </w:p>
        </w:tc>
        <w:tc>
          <w:tcPr>
            <w:tcW w:w="553" w:type="pct"/>
            <w:noWrap/>
            <w:vAlign w:val="center"/>
            <w:hideMark/>
          </w:tcPr>
          <w:p w14:paraId="785F486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-1.44247</w:t>
            </w:r>
          </w:p>
        </w:tc>
        <w:tc>
          <w:tcPr>
            <w:tcW w:w="553" w:type="pct"/>
            <w:noWrap/>
            <w:vAlign w:val="center"/>
            <w:hideMark/>
          </w:tcPr>
          <w:p w14:paraId="7A6AA9C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6900476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53" w:type="pct"/>
            <w:noWrap/>
            <w:vAlign w:val="center"/>
            <w:hideMark/>
          </w:tcPr>
          <w:p w14:paraId="4ABF3977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84" w:type="pct"/>
            <w:noWrap/>
            <w:vAlign w:val="center"/>
            <w:hideMark/>
          </w:tcPr>
          <w:p w14:paraId="250C7348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0.987961961</w:t>
            </w:r>
          </w:p>
        </w:tc>
      </w:tr>
      <w:tr w:rsidR="00C17704" w:rsidRPr="00C92273" w14:paraId="6C2705F9" w14:textId="77777777" w:rsidTr="00C92273">
        <w:trPr>
          <w:trHeight w:val="576"/>
        </w:trPr>
        <w:tc>
          <w:tcPr>
            <w:tcW w:w="1211" w:type="pct"/>
            <w:noWrap/>
            <w:vAlign w:val="center"/>
            <w:hideMark/>
          </w:tcPr>
          <w:p w14:paraId="07B460D1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DF2D91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5880074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42A4DFA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4A25CD5C" w14:textId="752ADA93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2744104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79311CB3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17704" w:rsidRPr="00C92273" w14:paraId="6DC81B31" w14:textId="77777777" w:rsidTr="00C92273">
        <w:trPr>
          <w:trHeight w:val="552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301D008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C92273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90" w:type="pct"/>
            <w:noWrap/>
            <w:vAlign w:val="center"/>
            <w:hideMark/>
          </w:tcPr>
          <w:p w14:paraId="63AA9B4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-1.02213</w:t>
            </w:r>
          </w:p>
        </w:tc>
        <w:tc>
          <w:tcPr>
            <w:tcW w:w="553" w:type="pct"/>
            <w:noWrap/>
            <w:vAlign w:val="center"/>
            <w:hideMark/>
          </w:tcPr>
          <w:p w14:paraId="2314CBC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6FD9DC2B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13E03FC8" w14:textId="08101CC3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1CFB8D56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7969E020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C17704" w:rsidRPr="00C92273" w14:paraId="6F7EAAEA" w14:textId="77777777" w:rsidTr="00C92273">
        <w:trPr>
          <w:trHeight w:val="588"/>
        </w:trPr>
        <w:tc>
          <w:tcPr>
            <w:tcW w:w="1211" w:type="pct"/>
            <w:shd w:val="clear" w:color="000000" w:fill="D9D9D9"/>
            <w:noWrap/>
            <w:vAlign w:val="center"/>
            <w:hideMark/>
          </w:tcPr>
          <w:p w14:paraId="30C81279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C92273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90" w:type="pct"/>
            <w:noWrap/>
            <w:vAlign w:val="center"/>
            <w:hideMark/>
          </w:tcPr>
          <w:p w14:paraId="0679868D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C92273">
              <w:rPr>
                <w:rFonts w:asciiTheme="majorBidi" w:eastAsia="Times New Roman" w:hAnsiTheme="majorBidi" w:cstheme="majorBidi"/>
                <w:color w:val="000000"/>
                <w:szCs w:val="22"/>
              </w:rPr>
              <w:t>0.45309</w:t>
            </w:r>
          </w:p>
        </w:tc>
        <w:tc>
          <w:tcPr>
            <w:tcW w:w="553" w:type="pct"/>
            <w:noWrap/>
            <w:vAlign w:val="center"/>
            <w:hideMark/>
          </w:tcPr>
          <w:p w14:paraId="7F2B737C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40FA58F4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53" w:type="pct"/>
            <w:shd w:val="clear" w:color="000000" w:fill="D9D9D9"/>
            <w:noWrap/>
            <w:vAlign w:val="center"/>
            <w:hideMark/>
          </w:tcPr>
          <w:p w14:paraId="5F335AAF" w14:textId="6D2C12EB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53" w:type="pct"/>
            <w:noWrap/>
            <w:vAlign w:val="center"/>
            <w:hideMark/>
          </w:tcPr>
          <w:p w14:paraId="502AE7CE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84" w:type="pct"/>
            <w:noWrap/>
            <w:vAlign w:val="center"/>
            <w:hideMark/>
          </w:tcPr>
          <w:p w14:paraId="190BA9D2" w14:textId="77777777" w:rsidR="00C92273" w:rsidRPr="00C92273" w:rsidRDefault="00C92273" w:rsidP="00C92273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0576B8F7" w14:textId="77777777" w:rsidR="00C92273" w:rsidRDefault="00C92273" w:rsidP="008F2E68">
      <w:pPr>
        <w:pStyle w:val="Text-Asli"/>
        <w:jc w:val="center"/>
        <w:rPr>
          <w:rtl/>
        </w:rPr>
      </w:pPr>
    </w:p>
    <w:p w14:paraId="0712C312" w14:textId="77777777" w:rsidR="00C92273" w:rsidRDefault="00C92273" w:rsidP="008F2E68">
      <w:pPr>
        <w:pStyle w:val="Text-Asli"/>
        <w:jc w:val="center"/>
        <w:rPr>
          <w:rtl/>
        </w:rPr>
      </w:pPr>
    </w:p>
    <w:p w14:paraId="1D649529" w14:textId="77777777" w:rsidR="00C92273" w:rsidRDefault="00C92273" w:rsidP="008F2E68">
      <w:pPr>
        <w:pStyle w:val="Text-Asli"/>
        <w:jc w:val="center"/>
        <w:rPr>
          <w:rtl/>
        </w:rPr>
      </w:pPr>
    </w:p>
    <w:p w14:paraId="42E2CACC" w14:textId="77777777" w:rsidR="00C92273" w:rsidRDefault="00C92273" w:rsidP="008F2E68">
      <w:pPr>
        <w:pStyle w:val="Text-Asli"/>
        <w:jc w:val="center"/>
        <w:rPr>
          <w:rtl/>
        </w:rPr>
      </w:pPr>
    </w:p>
    <w:p w14:paraId="15EBEADD" w14:textId="77777777" w:rsidR="00C92273" w:rsidRDefault="00C92273" w:rsidP="008F2E68">
      <w:pPr>
        <w:pStyle w:val="Text-Asli"/>
        <w:jc w:val="center"/>
        <w:rPr>
          <w:rtl/>
        </w:rPr>
      </w:pPr>
    </w:p>
    <w:p w14:paraId="476D75AC" w14:textId="77777777" w:rsidR="00C92273" w:rsidRDefault="00C92273" w:rsidP="007878CA">
      <w:pPr>
        <w:pStyle w:val="Text-Asli"/>
        <w:ind w:firstLine="0"/>
        <w:rPr>
          <w:rtl/>
        </w:rPr>
      </w:pPr>
    </w:p>
    <w:p w14:paraId="06E4567C" w14:textId="396A311C" w:rsidR="00C92273" w:rsidRDefault="00C92273" w:rsidP="00C92273">
      <w:pPr>
        <w:pStyle w:val="a1"/>
        <w:rPr>
          <w:rtl/>
        </w:rPr>
      </w:pPr>
      <w:bookmarkStart w:id="88" w:name="_Toc136430373"/>
      <w:r>
        <w:rPr>
          <w:rFonts w:hint="cs"/>
          <w:rtl/>
        </w:rPr>
        <w:t xml:space="preserve">جدول 4-11،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20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دور (بدون میراگر)</w:t>
      </w:r>
      <w:bookmarkEnd w:id="8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802"/>
        <w:gridCol w:w="866"/>
        <w:gridCol w:w="1183"/>
        <w:gridCol w:w="1736"/>
      </w:tblGrid>
      <w:tr w:rsidR="002C2E9E" w:rsidRPr="002C2E9E" w14:paraId="169DCC85" w14:textId="77777777" w:rsidTr="002C2E9E">
        <w:trPr>
          <w:trHeight w:val="912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4E95EAA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88" w:type="pct"/>
            <w:shd w:val="clear" w:color="000000" w:fill="D9D9D9"/>
            <w:noWrap/>
            <w:vAlign w:val="center"/>
            <w:hideMark/>
          </w:tcPr>
          <w:p w14:paraId="6858ED8D" w14:textId="52F126D4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612" w:type="pct"/>
            <w:shd w:val="clear" w:color="000000" w:fill="D9D9D9"/>
            <w:noWrap/>
            <w:vAlign w:val="center"/>
            <w:hideMark/>
          </w:tcPr>
          <w:p w14:paraId="369E19FB" w14:textId="086B813D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45" w:type="pct"/>
            <w:noWrap/>
            <w:vAlign w:val="center"/>
            <w:hideMark/>
          </w:tcPr>
          <w:p w14:paraId="6A57914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3C6CCACD" w14:textId="1F49BC0E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34ACDFEF" w14:textId="6AC03615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70" w:type="pct"/>
            <w:noWrap/>
            <w:vAlign w:val="center"/>
            <w:hideMark/>
          </w:tcPr>
          <w:p w14:paraId="671795E9" w14:textId="445D644F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2C2E9E" w:rsidRPr="002C2E9E" w14:paraId="19474A03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0EDEED6E" w14:textId="4DDE0091" w:rsidR="002C2E9E" w:rsidRPr="002C2E9E" w:rsidRDefault="002C2E9E" w:rsidP="002C2E9E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2C2E9E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906048" behindDoc="0" locked="0" layoutInCell="1" allowOverlap="1" wp14:anchorId="61427BD8" wp14:editId="5314E88D">
                            <wp:simplePos x="0" y="0"/>
                            <wp:positionH relativeFrom="column">
                              <wp:posOffset>-38100</wp:posOffset>
                            </wp:positionH>
                            <wp:positionV relativeFrom="paragraph">
                              <wp:posOffset>-45720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1388875674" name="Text Box 13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3B6E68E7-F6B9-485B-8B12-869C83607149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64E31B14" w14:textId="77777777" w:rsidR="002C2E9E" w:rsidRDefault="002C2E9E" w:rsidP="002C2E9E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1427BD8" id="Text Box 13" o:spid="_x0000_s1036" type="#_x0000_t202" style="position:absolute;left:0;text-align:left;margin-left:-3pt;margin-top:-3.6pt;width:61.8pt;height:42pt;z-index:251906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" filled="f" stroked="f">
                            <v:textbox inset="0,0,0,0">
                              <w:txbxContent>
                                <w:p w14:paraId="64E31B14" w14:textId="77777777" w:rsidR="002C2E9E" w:rsidRDefault="002C2E9E" w:rsidP="002C2E9E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5EEF1FA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2C2E9E" w:rsidRPr="002C2E9E" w14:paraId="2E589DE8" w14:textId="77777777" w:rsidTr="002C2E9E">
        <w:trPr>
          <w:trHeight w:val="564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3EBBBA0C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Northridge</w:t>
            </w:r>
          </w:p>
        </w:tc>
        <w:tc>
          <w:tcPr>
            <w:tcW w:w="588" w:type="pct"/>
            <w:noWrap/>
            <w:vAlign w:val="center"/>
            <w:hideMark/>
          </w:tcPr>
          <w:p w14:paraId="42DD2CE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</w:t>
            </w:r>
          </w:p>
        </w:tc>
        <w:tc>
          <w:tcPr>
            <w:tcW w:w="612" w:type="pct"/>
            <w:noWrap/>
            <w:vAlign w:val="center"/>
            <w:hideMark/>
          </w:tcPr>
          <w:p w14:paraId="3A0FC1BA" w14:textId="6D5CF2CD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>
              <w:rPr>
                <w:rFonts w:asciiTheme="majorBidi" w:eastAsia="Times New Roman" w:hAnsiTheme="majorBidi" w:cstheme="majorBidi" w:hint="cs"/>
                <w:color w:val="000000"/>
                <w:szCs w:val="22"/>
                <w:rtl/>
              </w:rPr>
              <w:t>-</w:t>
            </w:r>
          </w:p>
        </w:tc>
        <w:tc>
          <w:tcPr>
            <w:tcW w:w="545" w:type="pct"/>
            <w:noWrap/>
            <w:vAlign w:val="center"/>
            <w:hideMark/>
          </w:tcPr>
          <w:p w14:paraId="0987DE6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3C6CDDF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45" w:type="pct"/>
            <w:noWrap/>
            <w:vAlign w:val="center"/>
            <w:hideMark/>
          </w:tcPr>
          <w:p w14:paraId="378CAC9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70" w:type="pct"/>
            <w:noWrap/>
            <w:vAlign w:val="center"/>
            <w:hideMark/>
          </w:tcPr>
          <w:p w14:paraId="2AC6F959" w14:textId="6765D542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1.1687E-05</w:t>
            </w:r>
          </w:p>
        </w:tc>
      </w:tr>
      <w:tr w:rsidR="002C2E9E" w:rsidRPr="002C2E9E" w14:paraId="5C74442B" w14:textId="77777777" w:rsidTr="002C2E9E">
        <w:trPr>
          <w:trHeight w:val="576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18AE873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</w:t>
            </w:r>
          </w:p>
        </w:tc>
        <w:tc>
          <w:tcPr>
            <w:tcW w:w="588" w:type="pct"/>
            <w:noWrap/>
            <w:vAlign w:val="center"/>
            <w:hideMark/>
          </w:tcPr>
          <w:p w14:paraId="7A85990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0.35564</w:t>
            </w:r>
          </w:p>
        </w:tc>
        <w:tc>
          <w:tcPr>
            <w:tcW w:w="612" w:type="pct"/>
            <w:noWrap/>
            <w:vAlign w:val="center"/>
            <w:hideMark/>
          </w:tcPr>
          <w:p w14:paraId="724C71CA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-1.03384</w:t>
            </w:r>
          </w:p>
        </w:tc>
        <w:tc>
          <w:tcPr>
            <w:tcW w:w="545" w:type="pct"/>
            <w:noWrap/>
            <w:vAlign w:val="center"/>
            <w:hideMark/>
          </w:tcPr>
          <w:p w14:paraId="79B640E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FE4B4C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45" w:type="pct"/>
            <w:noWrap/>
            <w:vAlign w:val="center"/>
            <w:hideMark/>
          </w:tcPr>
          <w:p w14:paraId="63F7646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70" w:type="pct"/>
            <w:noWrap/>
            <w:vAlign w:val="center"/>
            <w:hideMark/>
          </w:tcPr>
          <w:p w14:paraId="24D3627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0.011207069</w:t>
            </w:r>
          </w:p>
        </w:tc>
      </w:tr>
      <w:tr w:rsidR="002C2E9E" w:rsidRPr="002C2E9E" w14:paraId="13889799" w14:textId="77777777" w:rsidTr="002C2E9E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73680B8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88" w:type="pct"/>
            <w:noWrap/>
            <w:vAlign w:val="center"/>
            <w:hideMark/>
          </w:tcPr>
          <w:p w14:paraId="798EEEB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0.522019</w:t>
            </w:r>
          </w:p>
        </w:tc>
        <w:tc>
          <w:tcPr>
            <w:tcW w:w="612" w:type="pct"/>
            <w:noWrap/>
            <w:vAlign w:val="center"/>
            <w:hideMark/>
          </w:tcPr>
          <w:p w14:paraId="7B68D6F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-0.65005</w:t>
            </w:r>
          </w:p>
        </w:tc>
        <w:tc>
          <w:tcPr>
            <w:tcW w:w="545" w:type="pct"/>
            <w:noWrap/>
            <w:vAlign w:val="center"/>
            <w:hideMark/>
          </w:tcPr>
          <w:p w14:paraId="000CB980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03351448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45" w:type="pct"/>
            <w:noWrap/>
            <w:vAlign w:val="center"/>
            <w:hideMark/>
          </w:tcPr>
          <w:p w14:paraId="2657CB2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70" w:type="pct"/>
            <w:noWrap/>
            <w:vAlign w:val="center"/>
            <w:hideMark/>
          </w:tcPr>
          <w:p w14:paraId="111952C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0.126199299</w:t>
            </w:r>
          </w:p>
        </w:tc>
      </w:tr>
      <w:tr w:rsidR="002C2E9E" w:rsidRPr="002C2E9E" w14:paraId="0758CB61" w14:textId="77777777" w:rsidTr="002C2E9E">
        <w:trPr>
          <w:trHeight w:val="540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7A2C881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Hector Mine</w:t>
            </w:r>
          </w:p>
        </w:tc>
        <w:tc>
          <w:tcPr>
            <w:tcW w:w="588" w:type="pct"/>
            <w:noWrap/>
            <w:vAlign w:val="center"/>
            <w:hideMark/>
          </w:tcPr>
          <w:p w14:paraId="196EE84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0.554459</w:t>
            </w:r>
          </w:p>
        </w:tc>
        <w:tc>
          <w:tcPr>
            <w:tcW w:w="612" w:type="pct"/>
            <w:noWrap/>
            <w:vAlign w:val="center"/>
            <w:hideMark/>
          </w:tcPr>
          <w:p w14:paraId="4ED2A01F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-0.58976</w:t>
            </w:r>
          </w:p>
        </w:tc>
        <w:tc>
          <w:tcPr>
            <w:tcW w:w="545" w:type="pct"/>
            <w:noWrap/>
            <w:vAlign w:val="center"/>
            <w:hideMark/>
          </w:tcPr>
          <w:p w14:paraId="0155B06A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4F5D7C3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45" w:type="pct"/>
            <w:noWrap/>
            <w:vAlign w:val="center"/>
            <w:hideMark/>
          </w:tcPr>
          <w:p w14:paraId="50743708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70" w:type="pct"/>
            <w:noWrap/>
            <w:vAlign w:val="center"/>
            <w:hideMark/>
          </w:tcPr>
          <w:p w14:paraId="1570116A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0.368209605</w:t>
            </w:r>
          </w:p>
        </w:tc>
      </w:tr>
      <w:tr w:rsidR="002C2E9E" w:rsidRPr="002C2E9E" w14:paraId="300E90FD" w14:textId="77777777" w:rsidTr="002C2E9E">
        <w:trPr>
          <w:trHeight w:val="540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747F00B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88" w:type="pct"/>
            <w:noWrap/>
            <w:vAlign w:val="center"/>
            <w:hideMark/>
          </w:tcPr>
          <w:p w14:paraId="474C047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0.310408</w:t>
            </w:r>
          </w:p>
        </w:tc>
        <w:tc>
          <w:tcPr>
            <w:tcW w:w="612" w:type="pct"/>
            <w:noWrap/>
            <w:vAlign w:val="center"/>
            <w:hideMark/>
          </w:tcPr>
          <w:p w14:paraId="4A55014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-1.16987</w:t>
            </w:r>
          </w:p>
        </w:tc>
        <w:tc>
          <w:tcPr>
            <w:tcW w:w="545" w:type="pct"/>
            <w:noWrap/>
            <w:vAlign w:val="center"/>
            <w:hideMark/>
          </w:tcPr>
          <w:p w14:paraId="3A1FFBA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780537B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45" w:type="pct"/>
            <w:noWrap/>
            <w:vAlign w:val="center"/>
            <w:hideMark/>
          </w:tcPr>
          <w:p w14:paraId="7B37345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70" w:type="pct"/>
            <w:noWrap/>
            <w:vAlign w:val="center"/>
            <w:hideMark/>
          </w:tcPr>
          <w:p w14:paraId="0FE06EF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0.614126651</w:t>
            </w:r>
          </w:p>
        </w:tc>
      </w:tr>
      <w:tr w:rsidR="002C2E9E" w:rsidRPr="002C2E9E" w14:paraId="225F4428" w14:textId="77777777" w:rsidTr="002C2E9E">
        <w:trPr>
          <w:trHeight w:val="600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39DD12C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88" w:type="pct"/>
            <w:noWrap/>
            <w:vAlign w:val="center"/>
            <w:hideMark/>
          </w:tcPr>
          <w:p w14:paraId="7126201A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0.61726</w:t>
            </w:r>
          </w:p>
        </w:tc>
        <w:tc>
          <w:tcPr>
            <w:tcW w:w="612" w:type="pct"/>
            <w:noWrap/>
            <w:vAlign w:val="center"/>
            <w:hideMark/>
          </w:tcPr>
          <w:p w14:paraId="5EAA6E0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-0.48246</w:t>
            </w:r>
          </w:p>
        </w:tc>
        <w:tc>
          <w:tcPr>
            <w:tcW w:w="545" w:type="pct"/>
            <w:noWrap/>
            <w:vAlign w:val="center"/>
            <w:hideMark/>
          </w:tcPr>
          <w:p w14:paraId="4B4C8BB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298BEA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45" w:type="pct"/>
            <w:noWrap/>
            <w:vAlign w:val="center"/>
            <w:hideMark/>
          </w:tcPr>
          <w:p w14:paraId="48D6D7F8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70" w:type="pct"/>
            <w:noWrap/>
            <w:vAlign w:val="center"/>
            <w:hideMark/>
          </w:tcPr>
          <w:p w14:paraId="752833FC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0.788762226</w:t>
            </w:r>
          </w:p>
        </w:tc>
      </w:tr>
      <w:tr w:rsidR="002C2E9E" w:rsidRPr="002C2E9E" w14:paraId="0931DFC8" w14:textId="77777777" w:rsidTr="002C2E9E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3BC684E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88" w:type="pct"/>
            <w:noWrap/>
            <w:vAlign w:val="center"/>
            <w:hideMark/>
          </w:tcPr>
          <w:p w14:paraId="49E4771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0.527795</w:t>
            </w:r>
          </w:p>
        </w:tc>
        <w:tc>
          <w:tcPr>
            <w:tcW w:w="612" w:type="pct"/>
            <w:noWrap/>
            <w:vAlign w:val="center"/>
            <w:hideMark/>
          </w:tcPr>
          <w:p w14:paraId="5CBA896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-0.63905</w:t>
            </w:r>
          </w:p>
        </w:tc>
        <w:tc>
          <w:tcPr>
            <w:tcW w:w="545" w:type="pct"/>
            <w:noWrap/>
            <w:vAlign w:val="center"/>
            <w:hideMark/>
          </w:tcPr>
          <w:p w14:paraId="7B35DD2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C73005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45" w:type="pct"/>
            <w:noWrap/>
            <w:vAlign w:val="center"/>
            <w:hideMark/>
          </w:tcPr>
          <w:p w14:paraId="42E18A6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70" w:type="pct"/>
            <w:noWrap/>
            <w:vAlign w:val="center"/>
            <w:hideMark/>
          </w:tcPr>
          <w:p w14:paraId="6186BDF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0.891595905</w:t>
            </w:r>
          </w:p>
        </w:tc>
      </w:tr>
      <w:tr w:rsidR="002C2E9E" w:rsidRPr="002C2E9E" w14:paraId="775B4C25" w14:textId="77777777" w:rsidTr="002C2E9E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5962C09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88" w:type="pct"/>
            <w:noWrap/>
            <w:vAlign w:val="center"/>
            <w:hideMark/>
          </w:tcPr>
          <w:p w14:paraId="3C833EE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0.333538</w:t>
            </w:r>
          </w:p>
        </w:tc>
        <w:tc>
          <w:tcPr>
            <w:tcW w:w="612" w:type="pct"/>
            <w:noWrap/>
            <w:vAlign w:val="center"/>
            <w:hideMark/>
          </w:tcPr>
          <w:p w14:paraId="1210891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-1.098</w:t>
            </w:r>
          </w:p>
        </w:tc>
        <w:tc>
          <w:tcPr>
            <w:tcW w:w="545" w:type="pct"/>
            <w:noWrap/>
            <w:vAlign w:val="center"/>
            <w:hideMark/>
          </w:tcPr>
          <w:p w14:paraId="1F68368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7BFFFC6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45" w:type="pct"/>
            <w:noWrap/>
            <w:vAlign w:val="center"/>
            <w:hideMark/>
          </w:tcPr>
          <w:p w14:paraId="2683F4AF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70" w:type="pct"/>
            <w:noWrap/>
            <w:vAlign w:val="center"/>
            <w:hideMark/>
          </w:tcPr>
          <w:p w14:paraId="2F4EA6A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0.946309545</w:t>
            </w:r>
          </w:p>
        </w:tc>
      </w:tr>
      <w:tr w:rsidR="002C2E9E" w:rsidRPr="002C2E9E" w14:paraId="2A44A919" w14:textId="77777777" w:rsidTr="002C2E9E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0485299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8" w:type="pct"/>
            <w:noWrap/>
            <w:vAlign w:val="center"/>
            <w:hideMark/>
          </w:tcPr>
          <w:p w14:paraId="0399735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0.264954</w:t>
            </w:r>
          </w:p>
        </w:tc>
        <w:tc>
          <w:tcPr>
            <w:tcW w:w="612" w:type="pct"/>
            <w:noWrap/>
            <w:vAlign w:val="center"/>
            <w:hideMark/>
          </w:tcPr>
          <w:p w14:paraId="30EA1F7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-1.3282</w:t>
            </w:r>
          </w:p>
        </w:tc>
        <w:tc>
          <w:tcPr>
            <w:tcW w:w="545" w:type="pct"/>
            <w:noWrap/>
            <w:vAlign w:val="center"/>
            <w:hideMark/>
          </w:tcPr>
          <w:p w14:paraId="20C578F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2BF3F3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45" w:type="pct"/>
            <w:noWrap/>
            <w:vAlign w:val="center"/>
            <w:hideMark/>
          </w:tcPr>
          <w:p w14:paraId="0DE877B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70" w:type="pct"/>
            <w:noWrap/>
            <w:vAlign w:val="center"/>
            <w:hideMark/>
          </w:tcPr>
          <w:p w14:paraId="2A44BE48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0.973862774</w:t>
            </w:r>
          </w:p>
        </w:tc>
      </w:tr>
      <w:tr w:rsidR="002C2E9E" w:rsidRPr="002C2E9E" w14:paraId="48F51039" w14:textId="77777777" w:rsidTr="002C2E9E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2717EED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8" w:type="pct"/>
            <w:noWrap/>
            <w:vAlign w:val="center"/>
            <w:hideMark/>
          </w:tcPr>
          <w:p w14:paraId="5C33526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0.83801</w:t>
            </w:r>
          </w:p>
        </w:tc>
        <w:tc>
          <w:tcPr>
            <w:tcW w:w="612" w:type="pct"/>
            <w:noWrap/>
            <w:vAlign w:val="center"/>
            <w:hideMark/>
          </w:tcPr>
          <w:p w14:paraId="37ED032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-0.17673</w:t>
            </w:r>
          </w:p>
        </w:tc>
        <w:tc>
          <w:tcPr>
            <w:tcW w:w="545" w:type="pct"/>
            <w:noWrap/>
            <w:vAlign w:val="center"/>
            <w:hideMark/>
          </w:tcPr>
          <w:p w14:paraId="1A9E987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514B773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45" w:type="pct"/>
            <w:noWrap/>
            <w:vAlign w:val="center"/>
            <w:hideMark/>
          </w:tcPr>
          <w:p w14:paraId="5728D04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70" w:type="pct"/>
            <w:noWrap/>
            <w:vAlign w:val="center"/>
            <w:hideMark/>
          </w:tcPr>
          <w:p w14:paraId="53CBB53F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0.987349231</w:t>
            </w:r>
          </w:p>
        </w:tc>
      </w:tr>
      <w:tr w:rsidR="002C2E9E" w:rsidRPr="002C2E9E" w14:paraId="29E7F2EC" w14:textId="77777777" w:rsidTr="002C2E9E">
        <w:trPr>
          <w:trHeight w:val="576"/>
        </w:trPr>
        <w:tc>
          <w:tcPr>
            <w:tcW w:w="1193" w:type="pct"/>
            <w:noWrap/>
            <w:vAlign w:val="center"/>
            <w:hideMark/>
          </w:tcPr>
          <w:p w14:paraId="7C7C287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88" w:type="pct"/>
            <w:noWrap/>
            <w:vAlign w:val="center"/>
            <w:hideMark/>
          </w:tcPr>
          <w:p w14:paraId="4229E55A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612" w:type="pct"/>
            <w:noWrap/>
            <w:vAlign w:val="center"/>
            <w:hideMark/>
          </w:tcPr>
          <w:p w14:paraId="5C50927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1A101190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757E8079" w14:textId="54991EDB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1113A6E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0" w:type="pct"/>
            <w:noWrap/>
            <w:vAlign w:val="center"/>
            <w:hideMark/>
          </w:tcPr>
          <w:p w14:paraId="39F5E89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2C2E9E" w:rsidRPr="002C2E9E" w14:paraId="055038FF" w14:textId="77777777" w:rsidTr="002C2E9E">
        <w:trPr>
          <w:trHeight w:val="552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425EFEF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2C2E9E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8" w:type="pct"/>
            <w:noWrap/>
            <w:vAlign w:val="center"/>
            <w:hideMark/>
          </w:tcPr>
          <w:p w14:paraId="5167D1D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-0.79644</w:t>
            </w:r>
          </w:p>
        </w:tc>
        <w:tc>
          <w:tcPr>
            <w:tcW w:w="612" w:type="pct"/>
            <w:noWrap/>
            <w:vAlign w:val="center"/>
            <w:hideMark/>
          </w:tcPr>
          <w:p w14:paraId="16E956CF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10B3FDCC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641C303B" w14:textId="1141A661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28733F5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0" w:type="pct"/>
            <w:noWrap/>
            <w:vAlign w:val="center"/>
            <w:hideMark/>
          </w:tcPr>
          <w:p w14:paraId="6850F83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2C2E9E" w:rsidRPr="002C2E9E" w14:paraId="6F6FCE02" w14:textId="77777777" w:rsidTr="002C2E9E">
        <w:trPr>
          <w:trHeight w:val="588"/>
        </w:trPr>
        <w:tc>
          <w:tcPr>
            <w:tcW w:w="1193" w:type="pct"/>
            <w:shd w:val="clear" w:color="000000" w:fill="D9D9D9"/>
            <w:noWrap/>
            <w:vAlign w:val="center"/>
            <w:hideMark/>
          </w:tcPr>
          <w:p w14:paraId="71A7334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2C2E9E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8" w:type="pct"/>
            <w:noWrap/>
            <w:vAlign w:val="center"/>
            <w:hideMark/>
          </w:tcPr>
          <w:p w14:paraId="3666FDD0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0.356067</w:t>
            </w:r>
          </w:p>
        </w:tc>
        <w:tc>
          <w:tcPr>
            <w:tcW w:w="612" w:type="pct"/>
            <w:noWrap/>
            <w:vAlign w:val="center"/>
            <w:hideMark/>
          </w:tcPr>
          <w:p w14:paraId="2823F84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06F9260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5" w:type="pct"/>
            <w:shd w:val="clear" w:color="000000" w:fill="D9D9D9"/>
            <w:noWrap/>
            <w:vAlign w:val="center"/>
            <w:hideMark/>
          </w:tcPr>
          <w:p w14:paraId="1F346051" w14:textId="1E98A385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5" w:type="pct"/>
            <w:noWrap/>
            <w:vAlign w:val="center"/>
            <w:hideMark/>
          </w:tcPr>
          <w:p w14:paraId="375FB66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0" w:type="pct"/>
            <w:noWrap/>
            <w:vAlign w:val="center"/>
            <w:hideMark/>
          </w:tcPr>
          <w:p w14:paraId="6DE46E7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6327BF57" w14:textId="77777777" w:rsidR="00C92273" w:rsidRDefault="00C92273" w:rsidP="008F2E68">
      <w:pPr>
        <w:pStyle w:val="Text-Asli"/>
        <w:jc w:val="center"/>
        <w:rPr>
          <w:rtl/>
        </w:rPr>
      </w:pPr>
    </w:p>
    <w:p w14:paraId="155135AD" w14:textId="77777777" w:rsidR="002C2E9E" w:rsidRDefault="002C2E9E" w:rsidP="008F2E68">
      <w:pPr>
        <w:pStyle w:val="Text-Asli"/>
        <w:jc w:val="center"/>
        <w:rPr>
          <w:rtl/>
        </w:rPr>
      </w:pPr>
    </w:p>
    <w:p w14:paraId="70718E11" w14:textId="77777777" w:rsidR="002C2E9E" w:rsidRDefault="002C2E9E" w:rsidP="008F2E68">
      <w:pPr>
        <w:pStyle w:val="Text-Asli"/>
        <w:jc w:val="center"/>
        <w:rPr>
          <w:rtl/>
        </w:rPr>
      </w:pPr>
    </w:p>
    <w:p w14:paraId="4B8B42D2" w14:textId="77777777" w:rsidR="002C2E9E" w:rsidRDefault="002C2E9E" w:rsidP="008F2E68">
      <w:pPr>
        <w:pStyle w:val="Text-Asli"/>
        <w:jc w:val="center"/>
        <w:rPr>
          <w:rtl/>
        </w:rPr>
      </w:pPr>
    </w:p>
    <w:p w14:paraId="6D1D7783" w14:textId="77777777" w:rsidR="002C2E9E" w:rsidRDefault="002C2E9E" w:rsidP="008F2E68">
      <w:pPr>
        <w:pStyle w:val="Text-Asli"/>
        <w:jc w:val="center"/>
        <w:rPr>
          <w:rtl/>
        </w:rPr>
      </w:pPr>
    </w:p>
    <w:p w14:paraId="668622CF" w14:textId="77777777" w:rsidR="002C2E9E" w:rsidRDefault="002C2E9E" w:rsidP="007878CA">
      <w:pPr>
        <w:pStyle w:val="Text-Asli"/>
        <w:ind w:firstLine="0"/>
        <w:rPr>
          <w:rtl/>
        </w:rPr>
      </w:pPr>
    </w:p>
    <w:p w14:paraId="6453AAD8" w14:textId="55560DB3" w:rsidR="002C2E9E" w:rsidRDefault="002C2E9E" w:rsidP="002C2E9E">
      <w:pPr>
        <w:pStyle w:val="a1"/>
        <w:rPr>
          <w:rtl/>
        </w:rPr>
      </w:pPr>
      <w:bookmarkStart w:id="89" w:name="_Toc136430374"/>
      <w:r>
        <w:rPr>
          <w:rFonts w:hint="cs"/>
          <w:rtl/>
        </w:rPr>
        <w:t xml:space="preserve">جدول 4-12، </w:t>
      </w:r>
      <w:r w:rsidRPr="008F2E68">
        <w:rPr>
          <w:rtl/>
        </w:rPr>
        <w:t>داده</w:t>
      </w:r>
      <w:r>
        <w:rPr>
          <w:rFonts w:ascii="Calibri" w:hAnsi="Calibri" w:cs="Calibri"/>
          <w:rtl/>
        </w:rPr>
        <w:softHyphen/>
      </w:r>
      <w:r w:rsidRPr="008F2E68">
        <w:rPr>
          <w:rFonts w:hint="cs"/>
          <w:rtl/>
        </w:rPr>
        <w:t>های</w:t>
      </w:r>
      <w:r w:rsidRPr="008F2E68">
        <w:rPr>
          <w:rtl/>
        </w:rPr>
        <w:t xml:space="preserve"> توز</w:t>
      </w:r>
      <w:r w:rsidRPr="008F2E68">
        <w:rPr>
          <w:rFonts w:hint="cs"/>
          <w:rtl/>
        </w:rPr>
        <w:t>ی</w:t>
      </w:r>
      <w:r w:rsidRPr="008F2E68">
        <w:rPr>
          <w:rFonts w:hint="eastAsia"/>
          <w:rtl/>
        </w:rPr>
        <w:t>ع</w:t>
      </w:r>
      <w:r w:rsidRPr="008F2E68">
        <w:rPr>
          <w:rtl/>
        </w:rPr>
        <w:t xml:space="preserve"> لوگ نرمال سازه </w:t>
      </w:r>
      <w:r>
        <w:rPr>
          <w:rFonts w:hint="cs"/>
          <w:rtl/>
        </w:rPr>
        <w:t>20</w:t>
      </w:r>
      <w:r w:rsidRPr="008F2E68">
        <w:rPr>
          <w:rtl/>
        </w:rPr>
        <w:t xml:space="preserve"> طبقه برا</w:t>
      </w:r>
      <w:r w:rsidRPr="008F2E68">
        <w:rPr>
          <w:rFonts w:hint="cs"/>
          <w:rtl/>
        </w:rPr>
        <w:t>ی</w:t>
      </w:r>
      <w:r w:rsidRPr="008F2E68">
        <w:rPr>
          <w:rtl/>
        </w:rPr>
        <w:t xml:space="preserve"> سطح عملکرد </w:t>
      </w:r>
      <w:r w:rsidRPr="008F2E68">
        <w:t>IO</w:t>
      </w:r>
      <w:r w:rsidRPr="008F2E68">
        <w:rPr>
          <w:rtl/>
        </w:rPr>
        <w:t xml:space="preserve"> حوزه </w:t>
      </w:r>
      <w:r>
        <w:rPr>
          <w:rFonts w:hint="cs"/>
          <w:rtl/>
        </w:rPr>
        <w:t>دور (با میراگر)</w:t>
      </w:r>
      <w:bookmarkEnd w:id="8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1"/>
        <w:gridCol w:w="1041"/>
        <w:gridCol w:w="1183"/>
        <w:gridCol w:w="796"/>
        <w:gridCol w:w="872"/>
        <w:gridCol w:w="1183"/>
        <w:gridCol w:w="1736"/>
      </w:tblGrid>
      <w:tr w:rsidR="002C2E9E" w:rsidRPr="002C2E9E" w14:paraId="7632A906" w14:textId="77777777" w:rsidTr="002C2E9E">
        <w:trPr>
          <w:trHeight w:val="912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62D37F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Earthquake</w:t>
            </w:r>
          </w:p>
        </w:tc>
        <w:tc>
          <w:tcPr>
            <w:tcW w:w="582" w:type="pct"/>
            <w:shd w:val="clear" w:color="000000" w:fill="D9D9D9"/>
            <w:noWrap/>
            <w:vAlign w:val="center"/>
            <w:hideMark/>
          </w:tcPr>
          <w:p w14:paraId="4FC9EA0F" w14:textId="3B61F0DA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613" w:type="pct"/>
            <w:shd w:val="clear" w:color="000000" w:fill="D9D9D9"/>
            <w:noWrap/>
            <w:vAlign w:val="center"/>
            <w:hideMark/>
          </w:tcPr>
          <w:p w14:paraId="102512AD" w14:textId="3761BCAE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546" w:type="pct"/>
            <w:noWrap/>
            <w:vAlign w:val="center"/>
            <w:hideMark/>
          </w:tcPr>
          <w:p w14:paraId="794A266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2CB10A8D" w14:textId="3B901EC0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PGA</w:t>
            </w: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1EEE8CE1" w14:textId="22F886CA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Ln (PGA)</w:t>
            </w:r>
          </w:p>
        </w:tc>
        <w:tc>
          <w:tcPr>
            <w:tcW w:w="971" w:type="pct"/>
            <w:noWrap/>
            <w:vAlign w:val="center"/>
            <w:hideMark/>
          </w:tcPr>
          <w:p w14:paraId="409F5C6B" w14:textId="62F96D4C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97"/>
            </w:tblGrid>
            <w:tr w:rsidR="002C2E9E" w:rsidRPr="002C2E9E" w14:paraId="4757211D" w14:textId="77777777">
              <w:trPr>
                <w:trHeight w:val="912"/>
                <w:tblCellSpacing w:w="0" w:type="dxa"/>
              </w:trPr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D9D9D9"/>
                  <w:noWrap/>
                  <w:vAlign w:val="center"/>
                  <w:hideMark/>
                </w:tcPr>
                <w:p w14:paraId="3CA9560E" w14:textId="15E2E8CF" w:rsidR="002C2E9E" w:rsidRPr="002C2E9E" w:rsidRDefault="002C2E9E" w:rsidP="002C2E9E">
                  <w:pPr>
                    <w:bidi w:val="0"/>
                    <w:spacing w:after="0" w:line="240" w:lineRule="auto"/>
                    <w:ind w:firstLine="0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24"/>
                    </w:rPr>
                  </w:pPr>
                  <w:r w:rsidRPr="002C2E9E">
                    <w:rPr>
                      <w:rFonts w:asciiTheme="majorBidi" w:eastAsia="Times New Roman" w:hAnsiTheme="majorBidi" w:cstheme="majorBidi"/>
                      <w:noProof/>
                      <w:color w:val="000000"/>
                      <w:szCs w:val="22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908096" behindDoc="0" locked="0" layoutInCell="1" allowOverlap="1" wp14:anchorId="263479B1" wp14:editId="27B7B6A3">
                            <wp:simplePos x="0" y="0"/>
                            <wp:positionH relativeFrom="column">
                              <wp:posOffset>-38100</wp:posOffset>
                            </wp:positionH>
                            <wp:positionV relativeFrom="paragraph">
                              <wp:posOffset>-69215</wp:posOffset>
                            </wp:positionV>
                            <wp:extent cx="784860" cy="533400"/>
                            <wp:effectExtent l="0" t="0" r="0" b="0"/>
                            <wp:wrapSquare wrapText="bothSides"/>
                            <wp:docPr id="947896956" name="Text Box 14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89A6981E-E844-491E-9084-C863A67962F0}"/>
                                </a:ext>
                              </a:extLst>
                            </wp:docPr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78486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0">
                                      <a:scrgbClr r="0" g="0" b="0"/>
                                    </a:lnRef>
                                    <a:fillRef idx="0">
                                      <a:scrgbClr r="0" g="0" b="0"/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txbx>
                                    <w:txbxContent>
                                      <w:p w14:paraId="66D56922" w14:textId="77777777" w:rsidR="002C2E9E" w:rsidRDefault="002C2E9E" w:rsidP="002C2E9E">
                                        <w:pPr>
                                          <w:bidi w:val="0"/>
                                          <w:rPr>
                                            <w:rFonts w:ascii="Cambria Math" w:eastAsia="Cambria Math" w:hAnsi="Cambria Math" w:cstheme="minorBidi"/>
                                            <w:i/>
                                            <w:iCs/>
                                            <w:color w:val="000000" w:themeColor="text1"/>
                                            <w:sz w:val="27"/>
                                            <w:szCs w:val="27"/>
                                          </w:rPr>
                                        </w:pPr>
                                        <m:oMathPara>
                                          <m:oMathParaPr>
                                            <m:jc m:val="centerGroup"/>
                                          </m:oMathParaPr>
                                          <m:oMath>
                                            <m:r>
                                              <w:rPr>
                                                <w:rFonts w:ascii="Cambria Math" w:eastAsia="Cambria Math" w:hAnsi="Cambria Math" w:cstheme="minorBidi"/>
                                                <w:color w:val="000000" w:themeColor="text1"/>
                                                <w:sz w:val="27"/>
                                                <w:szCs w:val="27"/>
                                              </w:rPr>
                                              <m:t>φ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eastAsia="Cambria Math" w:hAnsi="Cambria Math" w:cstheme="minorBidi"/>
                                                    <w:i/>
                                                    <w:iCs/>
                                                    <w:color w:val="000000" w:themeColor="text1"/>
                                                    <w:sz w:val="27"/>
                                                    <w:szCs w:val="27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i/>
                                                        <w:iCs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X-μ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eastAsia="Cambria Math" w:hAnsi="Cambria Math" w:cstheme="minorBidi"/>
                                                        <w:color w:val="000000" w:themeColor="text1"/>
                                                        <w:sz w:val="27"/>
                                                        <w:szCs w:val="27"/>
                                                      </w:rPr>
                                                      <m:t>σ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oMath>
                                        </m:oMathPara>
                                      </w:p>
                                    </w:txbxContent>
                                  </wps:txbx>
                                  <wps:bodyPr vertOverflow="clip" horzOverflow="clip" wrap="none" lIns="0" tIns="0" rIns="0" bIns="0" rtlCol="0" anchor="t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3479B1" id="Text Box 14" o:spid="_x0000_s1037" type="#_x0000_t202" style="position:absolute;left:0;text-align:left;margin-left:-3pt;margin-top:-5.45pt;width:61.8pt;height:42pt;z-index:251908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" filled="f" stroked="f">
                            <v:textbox inset="0,0,0,0">
                              <w:txbxContent>
                                <w:p w14:paraId="66D56922" w14:textId="77777777" w:rsidR="002C2E9E" w:rsidRDefault="002C2E9E" w:rsidP="002C2E9E">
                                  <w:pPr>
                                    <w:bidi w:val="0"/>
                                    <w:rPr>
                                      <w:rFonts w:ascii="Cambria Math" w:eastAsia="Cambria Math" w:hAnsi="Cambria Math" w:cstheme="minorBidi"/>
                                      <w:i/>
                                      <w:iCs/>
                                      <w:color w:val="000000" w:themeColor="text1"/>
                                      <w:sz w:val="27"/>
                                      <w:szCs w:val="27"/>
                                    </w:rPr>
                                  </w:pPr>
                                  <m:oMathPara>
                                    <m:oMathParaPr>
                                      <m:jc m:val="centerGroup"/>
                                    </m:oMathParaPr>
                                    <m:oMath>
                                      <m:r>
                                        <w:rPr>
                                          <w:rFonts w:ascii="Cambria Math" w:eastAsia="Cambria Math" w:hAnsi="Cambria Math" w:cstheme="minorBidi"/>
                                          <w:color w:val="000000" w:themeColor="text1"/>
                                          <w:sz w:val="27"/>
                                          <w:szCs w:val="27"/>
                                        </w:rPr>
                                        <m:t>φ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eastAsia="Cambria Math" w:hAnsi="Cambria Math" w:cstheme="minorBidi"/>
                                              <w:i/>
                                              <w:iCs/>
                                              <w:color w:val="000000" w:themeColor="text1"/>
                                              <w:sz w:val="27"/>
                                              <w:szCs w:val="27"/>
                                            </w:rPr>
                                          </m:ctrlPr>
                                        </m:d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eastAsia="Cambria Math" w:hAnsi="Cambria Math" w:cstheme="minorBidi"/>
                                                  <w:i/>
                                                  <w:iCs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X-μ</m:t>
                                              </m:r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eastAsia="Cambria Math" w:hAnsi="Cambria Math" w:cstheme="minorBidi"/>
                                                  <w:color w:val="000000" w:themeColor="text1"/>
                                                  <w:sz w:val="27"/>
                                                  <w:szCs w:val="27"/>
                                                </w:rPr>
                                                <m:t>σ</m:t>
                                              </m:r>
                                            </m:den>
                                          </m:f>
                                        </m:e>
                                      </m:d>
                                    </m:oMath>
                                  </m:oMathPara>
                                </w:p>
                              </w:txbxContent>
                            </v:textbox>
                            <w10:wrap type="square"/>
                          </v:shape>
                        </w:pict>
                      </mc:Fallback>
                    </mc:AlternateContent>
                  </w:r>
                </w:p>
              </w:tc>
            </w:tr>
          </w:tbl>
          <w:p w14:paraId="749E410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</w:tr>
      <w:tr w:rsidR="002C2E9E" w:rsidRPr="002C2E9E" w14:paraId="1C7110C0" w14:textId="77777777" w:rsidTr="002C2E9E">
        <w:trPr>
          <w:trHeight w:val="564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108B3D9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lastRenderedPageBreak/>
              <w:t>Northridge</w:t>
            </w:r>
          </w:p>
        </w:tc>
        <w:tc>
          <w:tcPr>
            <w:tcW w:w="582" w:type="pct"/>
            <w:noWrap/>
            <w:vAlign w:val="center"/>
            <w:hideMark/>
          </w:tcPr>
          <w:p w14:paraId="48C6D82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</w:t>
            </w:r>
          </w:p>
        </w:tc>
        <w:tc>
          <w:tcPr>
            <w:tcW w:w="613" w:type="pct"/>
            <w:noWrap/>
            <w:vAlign w:val="center"/>
            <w:hideMark/>
          </w:tcPr>
          <w:p w14:paraId="0F5EDAD0" w14:textId="45722B61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>
              <w:rPr>
                <w:rFonts w:asciiTheme="majorBidi" w:eastAsia="Times New Roman" w:hAnsiTheme="majorBidi" w:cstheme="majorBidi" w:hint="cs"/>
                <w:color w:val="000000"/>
                <w:szCs w:val="22"/>
                <w:rtl/>
              </w:rPr>
              <w:t>-</w:t>
            </w:r>
          </w:p>
        </w:tc>
        <w:tc>
          <w:tcPr>
            <w:tcW w:w="546" w:type="pct"/>
            <w:noWrap/>
            <w:vAlign w:val="center"/>
            <w:hideMark/>
          </w:tcPr>
          <w:p w14:paraId="44FD091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3A52CC0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0.1</w:t>
            </w:r>
          </w:p>
        </w:tc>
        <w:tc>
          <w:tcPr>
            <w:tcW w:w="546" w:type="pct"/>
            <w:noWrap/>
            <w:vAlign w:val="center"/>
            <w:hideMark/>
          </w:tcPr>
          <w:p w14:paraId="1569775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-2.30259</w:t>
            </w:r>
          </w:p>
        </w:tc>
        <w:tc>
          <w:tcPr>
            <w:tcW w:w="971" w:type="pct"/>
            <w:noWrap/>
            <w:vAlign w:val="center"/>
            <w:hideMark/>
          </w:tcPr>
          <w:p w14:paraId="0A132B4E" w14:textId="0C35267C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3.93856E-07</w:t>
            </w:r>
          </w:p>
        </w:tc>
      </w:tr>
      <w:tr w:rsidR="002C2E9E" w:rsidRPr="002C2E9E" w14:paraId="094BFFA3" w14:textId="77777777" w:rsidTr="002C2E9E">
        <w:trPr>
          <w:trHeight w:val="576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389C5F2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Northridge</w:t>
            </w:r>
          </w:p>
        </w:tc>
        <w:tc>
          <w:tcPr>
            <w:tcW w:w="582" w:type="pct"/>
            <w:noWrap/>
            <w:vAlign w:val="center"/>
            <w:hideMark/>
          </w:tcPr>
          <w:p w14:paraId="61FC41D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0.294035</w:t>
            </w:r>
          </w:p>
        </w:tc>
        <w:tc>
          <w:tcPr>
            <w:tcW w:w="613" w:type="pct"/>
            <w:noWrap/>
            <w:vAlign w:val="center"/>
            <w:hideMark/>
          </w:tcPr>
          <w:p w14:paraId="25770F6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-1.22406</w:t>
            </w:r>
          </w:p>
        </w:tc>
        <w:tc>
          <w:tcPr>
            <w:tcW w:w="546" w:type="pct"/>
            <w:noWrap/>
            <w:vAlign w:val="center"/>
            <w:hideMark/>
          </w:tcPr>
          <w:p w14:paraId="6395C52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03B8EC2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0.2</w:t>
            </w:r>
          </w:p>
        </w:tc>
        <w:tc>
          <w:tcPr>
            <w:tcW w:w="546" w:type="pct"/>
            <w:noWrap/>
            <w:vAlign w:val="center"/>
            <w:hideMark/>
          </w:tcPr>
          <w:p w14:paraId="6848EB4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-1.60944</w:t>
            </w:r>
          </w:p>
        </w:tc>
        <w:tc>
          <w:tcPr>
            <w:tcW w:w="971" w:type="pct"/>
            <w:noWrap/>
            <w:vAlign w:val="center"/>
            <w:hideMark/>
          </w:tcPr>
          <w:p w14:paraId="50773C2A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0.003840529</w:t>
            </w:r>
          </w:p>
        </w:tc>
      </w:tr>
      <w:tr w:rsidR="002C2E9E" w:rsidRPr="002C2E9E" w14:paraId="2951A1ED" w14:textId="77777777" w:rsidTr="002C2E9E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39AC4AA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proofErr w:type="spellStart"/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Duzce</w:t>
            </w:r>
            <w:proofErr w:type="spellEnd"/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23778D4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0.674863</w:t>
            </w:r>
          </w:p>
        </w:tc>
        <w:tc>
          <w:tcPr>
            <w:tcW w:w="613" w:type="pct"/>
            <w:noWrap/>
            <w:vAlign w:val="center"/>
            <w:hideMark/>
          </w:tcPr>
          <w:p w14:paraId="3C74406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-0.39325</w:t>
            </w:r>
          </w:p>
        </w:tc>
        <w:tc>
          <w:tcPr>
            <w:tcW w:w="546" w:type="pct"/>
            <w:noWrap/>
            <w:vAlign w:val="center"/>
            <w:hideMark/>
          </w:tcPr>
          <w:p w14:paraId="52D868B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533538FF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</w:t>
            </w:r>
          </w:p>
        </w:tc>
        <w:tc>
          <w:tcPr>
            <w:tcW w:w="546" w:type="pct"/>
            <w:noWrap/>
            <w:vAlign w:val="center"/>
            <w:hideMark/>
          </w:tcPr>
          <w:p w14:paraId="3BD881A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-1.20397</w:t>
            </w:r>
          </w:p>
        </w:tc>
        <w:tc>
          <w:tcPr>
            <w:tcW w:w="971" w:type="pct"/>
            <w:noWrap/>
            <w:vAlign w:val="center"/>
            <w:hideMark/>
          </w:tcPr>
          <w:p w14:paraId="7BF2B68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0.090711693</w:t>
            </w:r>
          </w:p>
        </w:tc>
      </w:tr>
      <w:tr w:rsidR="002C2E9E" w:rsidRPr="002C2E9E" w14:paraId="5717493B" w14:textId="77777777" w:rsidTr="002C2E9E">
        <w:trPr>
          <w:trHeight w:val="54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3BBDDA30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Hector Mine</w:t>
            </w:r>
          </w:p>
        </w:tc>
        <w:tc>
          <w:tcPr>
            <w:tcW w:w="582" w:type="pct"/>
            <w:noWrap/>
            <w:vAlign w:val="center"/>
            <w:hideMark/>
          </w:tcPr>
          <w:p w14:paraId="7D683C2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0.433815</w:t>
            </w:r>
          </w:p>
        </w:tc>
        <w:tc>
          <w:tcPr>
            <w:tcW w:w="613" w:type="pct"/>
            <w:noWrap/>
            <w:vAlign w:val="center"/>
            <w:hideMark/>
          </w:tcPr>
          <w:p w14:paraId="22D88068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-0.83514</w:t>
            </w:r>
          </w:p>
        </w:tc>
        <w:tc>
          <w:tcPr>
            <w:tcW w:w="546" w:type="pct"/>
            <w:noWrap/>
            <w:vAlign w:val="center"/>
            <w:hideMark/>
          </w:tcPr>
          <w:p w14:paraId="66C2E05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5D2512D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0.4</w:t>
            </w:r>
          </w:p>
        </w:tc>
        <w:tc>
          <w:tcPr>
            <w:tcW w:w="546" w:type="pct"/>
            <w:noWrap/>
            <w:vAlign w:val="center"/>
            <w:hideMark/>
          </w:tcPr>
          <w:p w14:paraId="724FB20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-0.91629</w:t>
            </w:r>
          </w:p>
        </w:tc>
        <w:tc>
          <w:tcPr>
            <w:tcW w:w="971" w:type="pct"/>
            <w:noWrap/>
            <w:vAlign w:val="center"/>
            <w:hideMark/>
          </w:tcPr>
          <w:p w14:paraId="766D385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0.34709819</w:t>
            </w:r>
          </w:p>
        </w:tc>
      </w:tr>
      <w:tr w:rsidR="002C2E9E" w:rsidRPr="002C2E9E" w14:paraId="144BEE96" w14:textId="77777777" w:rsidTr="002C2E9E">
        <w:trPr>
          <w:trHeight w:val="54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33613E5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82" w:type="pct"/>
            <w:noWrap/>
            <w:vAlign w:val="center"/>
            <w:hideMark/>
          </w:tcPr>
          <w:p w14:paraId="34A25F2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0.359341</w:t>
            </w:r>
          </w:p>
        </w:tc>
        <w:tc>
          <w:tcPr>
            <w:tcW w:w="613" w:type="pct"/>
            <w:noWrap/>
            <w:vAlign w:val="center"/>
            <w:hideMark/>
          </w:tcPr>
          <w:p w14:paraId="5428840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-1.02348</w:t>
            </w:r>
          </w:p>
        </w:tc>
        <w:tc>
          <w:tcPr>
            <w:tcW w:w="546" w:type="pct"/>
            <w:noWrap/>
            <w:vAlign w:val="center"/>
            <w:hideMark/>
          </w:tcPr>
          <w:p w14:paraId="315DD0D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7722A3B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0.5</w:t>
            </w:r>
          </w:p>
        </w:tc>
        <w:tc>
          <w:tcPr>
            <w:tcW w:w="546" w:type="pct"/>
            <w:noWrap/>
            <w:vAlign w:val="center"/>
            <w:hideMark/>
          </w:tcPr>
          <w:p w14:paraId="06EED5B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-0.69315</w:t>
            </w:r>
          </w:p>
        </w:tc>
        <w:tc>
          <w:tcPr>
            <w:tcW w:w="971" w:type="pct"/>
            <w:noWrap/>
            <w:vAlign w:val="center"/>
            <w:hideMark/>
          </w:tcPr>
          <w:p w14:paraId="138945EA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0.632488132</w:t>
            </w:r>
          </w:p>
        </w:tc>
      </w:tr>
      <w:tr w:rsidR="002C2E9E" w:rsidRPr="002C2E9E" w14:paraId="39CFC793" w14:textId="77777777" w:rsidTr="002C2E9E">
        <w:trPr>
          <w:trHeight w:val="600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00CBC6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Imperial Valley</w:t>
            </w:r>
          </w:p>
        </w:tc>
        <w:tc>
          <w:tcPr>
            <w:tcW w:w="582" w:type="pct"/>
            <w:noWrap/>
            <w:vAlign w:val="center"/>
            <w:hideMark/>
          </w:tcPr>
          <w:p w14:paraId="43A4489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</w:t>
            </w:r>
          </w:p>
        </w:tc>
        <w:tc>
          <w:tcPr>
            <w:tcW w:w="613" w:type="pct"/>
            <w:noWrap/>
            <w:vAlign w:val="center"/>
            <w:hideMark/>
          </w:tcPr>
          <w:p w14:paraId="10823AF4" w14:textId="0BF0AC23" w:rsidR="002C2E9E" w:rsidRPr="002C2E9E" w:rsidRDefault="00052A17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>
              <w:rPr>
                <w:rFonts w:asciiTheme="majorBidi" w:eastAsia="Times New Roman" w:hAnsiTheme="majorBidi" w:cstheme="majorBidi" w:hint="cs"/>
                <w:color w:val="000000"/>
                <w:szCs w:val="22"/>
                <w:rtl/>
              </w:rPr>
              <w:t>-</w:t>
            </w:r>
          </w:p>
        </w:tc>
        <w:tc>
          <w:tcPr>
            <w:tcW w:w="546" w:type="pct"/>
            <w:noWrap/>
            <w:vAlign w:val="center"/>
            <w:hideMark/>
          </w:tcPr>
          <w:p w14:paraId="6F1C518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2C71367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0.6</w:t>
            </w:r>
          </w:p>
        </w:tc>
        <w:tc>
          <w:tcPr>
            <w:tcW w:w="546" w:type="pct"/>
            <w:noWrap/>
            <w:vAlign w:val="center"/>
            <w:hideMark/>
          </w:tcPr>
          <w:p w14:paraId="0E43152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-0.51083</w:t>
            </w:r>
          </w:p>
        </w:tc>
        <w:tc>
          <w:tcPr>
            <w:tcW w:w="971" w:type="pct"/>
            <w:noWrap/>
            <w:vAlign w:val="center"/>
            <w:hideMark/>
          </w:tcPr>
          <w:p w14:paraId="3E901DB0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0.825421383</w:t>
            </w:r>
          </w:p>
        </w:tc>
      </w:tr>
      <w:tr w:rsidR="002C2E9E" w:rsidRPr="002C2E9E" w14:paraId="34214B70" w14:textId="77777777" w:rsidTr="002C2E9E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732815AF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82" w:type="pct"/>
            <w:noWrap/>
            <w:vAlign w:val="center"/>
            <w:hideMark/>
          </w:tcPr>
          <w:p w14:paraId="63D4DF1F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0.684066</w:t>
            </w:r>
          </w:p>
        </w:tc>
        <w:tc>
          <w:tcPr>
            <w:tcW w:w="613" w:type="pct"/>
            <w:noWrap/>
            <w:vAlign w:val="center"/>
            <w:hideMark/>
          </w:tcPr>
          <w:p w14:paraId="78808E8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-0.3797</w:t>
            </w:r>
          </w:p>
        </w:tc>
        <w:tc>
          <w:tcPr>
            <w:tcW w:w="546" w:type="pct"/>
            <w:noWrap/>
            <w:vAlign w:val="center"/>
            <w:hideMark/>
          </w:tcPr>
          <w:p w14:paraId="76E91BA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67D68F2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0.7</w:t>
            </w:r>
          </w:p>
        </w:tc>
        <w:tc>
          <w:tcPr>
            <w:tcW w:w="546" w:type="pct"/>
            <w:noWrap/>
            <w:vAlign w:val="center"/>
            <w:hideMark/>
          </w:tcPr>
          <w:p w14:paraId="2D3E17D8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-0.35667</w:t>
            </w:r>
          </w:p>
        </w:tc>
        <w:tc>
          <w:tcPr>
            <w:tcW w:w="971" w:type="pct"/>
            <w:noWrap/>
            <w:vAlign w:val="center"/>
            <w:hideMark/>
          </w:tcPr>
          <w:p w14:paraId="4225830C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0.925297538</w:t>
            </w:r>
          </w:p>
        </w:tc>
      </w:tr>
      <w:tr w:rsidR="002C2E9E" w:rsidRPr="002C2E9E" w14:paraId="171B924B" w14:textId="77777777" w:rsidTr="002C2E9E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7C57C6A0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Kobe, Japan</w:t>
            </w:r>
          </w:p>
        </w:tc>
        <w:tc>
          <w:tcPr>
            <w:tcW w:w="582" w:type="pct"/>
            <w:noWrap/>
            <w:vAlign w:val="center"/>
            <w:hideMark/>
          </w:tcPr>
          <w:p w14:paraId="4E6BD82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0.511211</w:t>
            </w:r>
          </w:p>
        </w:tc>
        <w:tc>
          <w:tcPr>
            <w:tcW w:w="613" w:type="pct"/>
            <w:noWrap/>
            <w:vAlign w:val="center"/>
            <w:hideMark/>
          </w:tcPr>
          <w:p w14:paraId="1A4FCC3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-0.67097</w:t>
            </w:r>
          </w:p>
        </w:tc>
        <w:tc>
          <w:tcPr>
            <w:tcW w:w="546" w:type="pct"/>
            <w:noWrap/>
            <w:vAlign w:val="center"/>
            <w:hideMark/>
          </w:tcPr>
          <w:p w14:paraId="0259825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3EE9235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0.8</w:t>
            </w:r>
          </w:p>
        </w:tc>
        <w:tc>
          <w:tcPr>
            <w:tcW w:w="546" w:type="pct"/>
            <w:noWrap/>
            <w:vAlign w:val="center"/>
            <w:hideMark/>
          </w:tcPr>
          <w:p w14:paraId="10FD5FC8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-0.22314</w:t>
            </w:r>
          </w:p>
        </w:tc>
        <w:tc>
          <w:tcPr>
            <w:tcW w:w="971" w:type="pct"/>
            <w:noWrap/>
            <w:vAlign w:val="center"/>
            <w:hideMark/>
          </w:tcPr>
          <w:p w14:paraId="63503559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0.96990804</w:t>
            </w:r>
          </w:p>
        </w:tc>
      </w:tr>
      <w:tr w:rsidR="002C2E9E" w:rsidRPr="002C2E9E" w14:paraId="67BC8E03" w14:textId="77777777" w:rsidTr="002C2E9E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17C7FD7F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6E54B81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0.35063</w:t>
            </w:r>
          </w:p>
        </w:tc>
        <w:tc>
          <w:tcPr>
            <w:tcW w:w="613" w:type="pct"/>
            <w:noWrap/>
            <w:vAlign w:val="center"/>
            <w:hideMark/>
          </w:tcPr>
          <w:p w14:paraId="43274B1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-1.04803</w:t>
            </w:r>
          </w:p>
        </w:tc>
        <w:tc>
          <w:tcPr>
            <w:tcW w:w="546" w:type="pct"/>
            <w:noWrap/>
            <w:vAlign w:val="center"/>
            <w:hideMark/>
          </w:tcPr>
          <w:p w14:paraId="557840DD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015D4F2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</w:t>
            </w:r>
          </w:p>
        </w:tc>
        <w:tc>
          <w:tcPr>
            <w:tcW w:w="546" w:type="pct"/>
            <w:noWrap/>
            <w:vAlign w:val="center"/>
            <w:hideMark/>
          </w:tcPr>
          <w:p w14:paraId="73B16D9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-0.10536</w:t>
            </w:r>
          </w:p>
        </w:tc>
        <w:tc>
          <w:tcPr>
            <w:tcW w:w="971" w:type="pct"/>
            <w:noWrap/>
            <w:vAlign w:val="center"/>
            <w:hideMark/>
          </w:tcPr>
          <w:p w14:paraId="78C63A6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0.988262583</w:t>
            </w:r>
          </w:p>
        </w:tc>
      </w:tr>
      <w:tr w:rsidR="002C2E9E" w:rsidRPr="002C2E9E" w14:paraId="4EC9E80E" w14:textId="77777777" w:rsidTr="002C2E9E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47A0F34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 w:val="24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 w:val="24"/>
              </w:rPr>
              <w:t>Kocaeli, Turkey</w:t>
            </w:r>
          </w:p>
        </w:tc>
        <w:tc>
          <w:tcPr>
            <w:tcW w:w="582" w:type="pct"/>
            <w:noWrap/>
            <w:vAlign w:val="center"/>
            <w:hideMark/>
          </w:tcPr>
          <w:p w14:paraId="04A139F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</w:t>
            </w:r>
          </w:p>
        </w:tc>
        <w:tc>
          <w:tcPr>
            <w:tcW w:w="613" w:type="pct"/>
            <w:noWrap/>
            <w:vAlign w:val="center"/>
            <w:hideMark/>
          </w:tcPr>
          <w:p w14:paraId="38389BE8" w14:textId="7E2634CF" w:rsidR="002C2E9E" w:rsidRPr="002C2E9E" w:rsidRDefault="00052A17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>
              <w:rPr>
                <w:rFonts w:asciiTheme="majorBidi" w:eastAsia="Times New Roman" w:hAnsiTheme="majorBidi" w:cstheme="majorBidi" w:hint="cs"/>
                <w:color w:val="000000"/>
                <w:szCs w:val="22"/>
                <w:rtl/>
              </w:rPr>
              <w:t>-</w:t>
            </w:r>
          </w:p>
        </w:tc>
        <w:tc>
          <w:tcPr>
            <w:tcW w:w="546" w:type="pct"/>
            <w:noWrap/>
            <w:vAlign w:val="center"/>
            <w:hideMark/>
          </w:tcPr>
          <w:p w14:paraId="6EC1E673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1FB2BB7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1</w:t>
            </w:r>
          </w:p>
        </w:tc>
        <w:tc>
          <w:tcPr>
            <w:tcW w:w="546" w:type="pct"/>
            <w:noWrap/>
            <w:vAlign w:val="center"/>
            <w:hideMark/>
          </w:tcPr>
          <w:p w14:paraId="26CDCD0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</w:t>
            </w:r>
          </w:p>
        </w:tc>
        <w:tc>
          <w:tcPr>
            <w:tcW w:w="971" w:type="pct"/>
            <w:noWrap/>
            <w:vAlign w:val="center"/>
            <w:hideMark/>
          </w:tcPr>
          <w:p w14:paraId="403F1308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0.99548691</w:t>
            </w:r>
          </w:p>
        </w:tc>
      </w:tr>
      <w:tr w:rsidR="00C17704" w:rsidRPr="002C2E9E" w14:paraId="69CD7F49" w14:textId="77777777" w:rsidTr="002C2E9E">
        <w:trPr>
          <w:trHeight w:val="576"/>
        </w:trPr>
        <w:tc>
          <w:tcPr>
            <w:tcW w:w="1195" w:type="pct"/>
            <w:noWrap/>
            <w:vAlign w:val="center"/>
            <w:hideMark/>
          </w:tcPr>
          <w:p w14:paraId="32D84C3C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82" w:type="pct"/>
            <w:noWrap/>
            <w:vAlign w:val="center"/>
            <w:hideMark/>
          </w:tcPr>
          <w:p w14:paraId="2EF169E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613" w:type="pct"/>
            <w:noWrap/>
            <w:vAlign w:val="center"/>
            <w:hideMark/>
          </w:tcPr>
          <w:p w14:paraId="7E7856B2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69A2E91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29D41B80" w14:textId="48A589AF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492FCDAC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49F226F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2C2E9E" w:rsidRPr="002C2E9E" w14:paraId="167258CE" w14:textId="77777777" w:rsidTr="002C2E9E">
        <w:trPr>
          <w:trHeight w:val="552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0B98FE2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Mean (</w:t>
            </w:r>
            <w:r w:rsidRPr="002C2E9E">
              <w:rPr>
                <w:rFonts w:ascii="Cambria Math" w:eastAsia="Times New Roman" w:hAnsi="Cambria Math" w:cs="Cambria Math"/>
                <w:color w:val="000000"/>
                <w:szCs w:val="22"/>
              </w:rPr>
              <w:t>𝜇</w:t>
            </w: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2" w:type="pct"/>
            <w:noWrap/>
            <w:vAlign w:val="center"/>
            <w:hideMark/>
          </w:tcPr>
          <w:p w14:paraId="075A972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-0.79637</w:t>
            </w:r>
          </w:p>
        </w:tc>
        <w:tc>
          <w:tcPr>
            <w:tcW w:w="613" w:type="pct"/>
            <w:noWrap/>
            <w:vAlign w:val="center"/>
            <w:hideMark/>
          </w:tcPr>
          <w:p w14:paraId="39647D9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5F33EBD1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65EA8D76" w14:textId="119FD2CC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7241CE37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619118D4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  <w:tr w:rsidR="002C2E9E" w:rsidRPr="002C2E9E" w14:paraId="35CE82E6" w14:textId="77777777" w:rsidTr="002C2E9E">
        <w:trPr>
          <w:trHeight w:val="588"/>
        </w:trPr>
        <w:tc>
          <w:tcPr>
            <w:tcW w:w="1195" w:type="pct"/>
            <w:shd w:val="clear" w:color="000000" w:fill="D9D9D9"/>
            <w:noWrap/>
            <w:vAlign w:val="center"/>
            <w:hideMark/>
          </w:tcPr>
          <w:p w14:paraId="3BC59DDE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Standard Deviation (</w:t>
            </w:r>
            <w:r w:rsidRPr="002C2E9E">
              <w:rPr>
                <w:rFonts w:ascii="Cambria Math" w:eastAsia="Times New Roman" w:hAnsi="Cambria Math" w:cs="Cambria Math"/>
                <w:color w:val="000000"/>
                <w:szCs w:val="22"/>
              </w:rPr>
              <w:t>𝜎</w:t>
            </w: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)</w:t>
            </w:r>
          </w:p>
        </w:tc>
        <w:tc>
          <w:tcPr>
            <w:tcW w:w="582" w:type="pct"/>
            <w:noWrap/>
            <w:vAlign w:val="center"/>
            <w:hideMark/>
          </w:tcPr>
          <w:p w14:paraId="27462EFB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  <w:r w:rsidRPr="002C2E9E">
              <w:rPr>
                <w:rFonts w:asciiTheme="majorBidi" w:eastAsia="Times New Roman" w:hAnsiTheme="majorBidi" w:cstheme="majorBidi"/>
                <w:color w:val="000000"/>
                <w:szCs w:val="22"/>
              </w:rPr>
              <w:t>0.305</w:t>
            </w:r>
          </w:p>
        </w:tc>
        <w:tc>
          <w:tcPr>
            <w:tcW w:w="613" w:type="pct"/>
            <w:noWrap/>
            <w:vAlign w:val="center"/>
            <w:hideMark/>
          </w:tcPr>
          <w:p w14:paraId="4A852B26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71D5341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  <w:tc>
          <w:tcPr>
            <w:tcW w:w="546" w:type="pct"/>
            <w:shd w:val="clear" w:color="000000" w:fill="D9D9D9"/>
            <w:noWrap/>
            <w:vAlign w:val="center"/>
            <w:hideMark/>
          </w:tcPr>
          <w:p w14:paraId="1B3BFD52" w14:textId="3B6695E1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546" w:type="pct"/>
            <w:noWrap/>
            <w:vAlign w:val="center"/>
            <w:hideMark/>
          </w:tcPr>
          <w:p w14:paraId="6771F7A5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color w:val="000000"/>
                <w:szCs w:val="22"/>
              </w:rPr>
            </w:pPr>
          </w:p>
        </w:tc>
        <w:tc>
          <w:tcPr>
            <w:tcW w:w="971" w:type="pct"/>
            <w:noWrap/>
            <w:vAlign w:val="center"/>
            <w:hideMark/>
          </w:tcPr>
          <w:p w14:paraId="1A367260" w14:textId="77777777" w:rsidR="002C2E9E" w:rsidRPr="002C2E9E" w:rsidRDefault="002C2E9E" w:rsidP="002C2E9E">
            <w:pPr>
              <w:bidi w:val="0"/>
              <w:spacing w:after="0" w:line="240" w:lineRule="auto"/>
              <w:ind w:firstLine="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</w:p>
        </w:tc>
      </w:tr>
    </w:tbl>
    <w:p w14:paraId="6517FD0C" w14:textId="77777777" w:rsidR="002C2E9E" w:rsidRDefault="002C2E9E" w:rsidP="008F2E68">
      <w:pPr>
        <w:pStyle w:val="Text-Asli"/>
        <w:jc w:val="center"/>
        <w:rPr>
          <w:rtl/>
        </w:rPr>
      </w:pPr>
    </w:p>
    <w:p w14:paraId="4C5D727B" w14:textId="77777777" w:rsidR="007878CA" w:rsidRDefault="007878CA" w:rsidP="008F2E68">
      <w:pPr>
        <w:pStyle w:val="Text-Asli"/>
        <w:jc w:val="center"/>
        <w:rPr>
          <w:rtl/>
        </w:rPr>
      </w:pPr>
    </w:p>
    <w:p w14:paraId="19550043" w14:textId="77777777" w:rsidR="007878CA" w:rsidRDefault="007878CA" w:rsidP="008F2E68">
      <w:pPr>
        <w:pStyle w:val="Text-Asli"/>
        <w:jc w:val="center"/>
        <w:rPr>
          <w:rtl/>
        </w:rPr>
      </w:pPr>
    </w:p>
    <w:p w14:paraId="16495D84" w14:textId="77777777" w:rsidR="007878CA" w:rsidRDefault="007878CA" w:rsidP="008F2E68">
      <w:pPr>
        <w:pStyle w:val="Text-Asli"/>
        <w:jc w:val="center"/>
        <w:rPr>
          <w:rtl/>
        </w:rPr>
      </w:pPr>
    </w:p>
    <w:p w14:paraId="21ABEBE8" w14:textId="77777777" w:rsidR="007878CA" w:rsidRDefault="007878CA" w:rsidP="008F2E68">
      <w:pPr>
        <w:pStyle w:val="Text-Asli"/>
        <w:jc w:val="center"/>
        <w:rPr>
          <w:rtl/>
        </w:rPr>
      </w:pPr>
    </w:p>
    <w:p w14:paraId="0132DF84" w14:textId="77777777" w:rsidR="007878CA" w:rsidRDefault="007878CA" w:rsidP="008F2E68">
      <w:pPr>
        <w:pStyle w:val="Text-Asli"/>
        <w:jc w:val="center"/>
        <w:rPr>
          <w:rtl/>
        </w:rPr>
      </w:pPr>
    </w:p>
    <w:p w14:paraId="5AADF940" w14:textId="45EC5A11" w:rsidR="002C2E9E" w:rsidRDefault="002C2E9E" w:rsidP="002C2E9E">
      <w:pPr>
        <w:pStyle w:val="a"/>
        <w:rPr>
          <w:rtl/>
        </w:rPr>
      </w:pPr>
      <w:bookmarkStart w:id="90" w:name="_Toc136429807"/>
      <w:r>
        <w:rPr>
          <w:rFonts w:hint="cs"/>
          <w:rtl/>
        </w:rPr>
        <w:t>5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 w:rsidRPr="002C2E9E">
        <w:rPr>
          <w:rtl/>
        </w:rPr>
        <w:t>تول</w:t>
      </w:r>
      <w:r w:rsidRPr="002C2E9E">
        <w:rPr>
          <w:rFonts w:hint="cs"/>
          <w:rtl/>
        </w:rPr>
        <w:t>ی</w:t>
      </w:r>
      <w:r w:rsidRPr="002C2E9E">
        <w:rPr>
          <w:rFonts w:hint="eastAsia"/>
          <w:rtl/>
        </w:rPr>
        <w:t>د</w:t>
      </w:r>
      <w:r w:rsidRPr="002C2E9E">
        <w:rPr>
          <w:rtl/>
        </w:rPr>
        <w:t xml:space="preserve"> منحن</w:t>
      </w:r>
      <w:r w:rsidRPr="002C2E9E">
        <w:rPr>
          <w:rFonts w:hint="cs"/>
          <w:rtl/>
        </w:rPr>
        <w:t>ی</w:t>
      </w:r>
      <w:r w:rsidRPr="002C2E9E">
        <w:rPr>
          <w:rtl/>
        </w:rPr>
        <w:t xml:space="preserve"> شکنندگ</w:t>
      </w:r>
      <w:r w:rsidRPr="002C2E9E">
        <w:rPr>
          <w:rFonts w:hint="cs"/>
          <w:rtl/>
        </w:rPr>
        <w:t>ی</w:t>
      </w:r>
      <w:bookmarkEnd w:id="90"/>
    </w:p>
    <w:p w14:paraId="4C72E034" w14:textId="62D470D2" w:rsidR="009872B1" w:rsidRDefault="009872B1" w:rsidP="009872B1">
      <w:pPr>
        <w:pStyle w:val="a"/>
        <w:rPr>
          <w:rtl/>
        </w:rPr>
      </w:pPr>
      <w:bookmarkStart w:id="91" w:name="_Toc136429808"/>
      <w:r>
        <w:rPr>
          <w:rFonts w:hint="cs"/>
          <w:rtl/>
        </w:rPr>
        <w:t>1-5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>
        <w:rPr>
          <w:rFonts w:hint="cs"/>
          <w:rtl/>
        </w:rPr>
        <w:t>تولید منحنی شکنندگی سازه</w:t>
      </w:r>
      <w:r>
        <w:rPr>
          <w:rtl/>
        </w:rPr>
        <w:softHyphen/>
      </w:r>
      <w:r>
        <w:rPr>
          <w:rFonts w:hint="cs"/>
          <w:rtl/>
        </w:rPr>
        <w:t>های بدون میراگر و مقایسه سطوح عملکرد و حوزه نزدیک و دور گسل</w:t>
      </w:r>
      <w:bookmarkEnd w:id="91"/>
    </w:p>
    <w:p w14:paraId="6EBDB44C" w14:textId="3F2113B9" w:rsidR="00052A17" w:rsidRDefault="00052A17" w:rsidP="00052A17">
      <w:pPr>
        <w:pStyle w:val="Text-Asli"/>
        <w:rPr>
          <w:rtl/>
        </w:rPr>
      </w:pPr>
      <w:r>
        <w:rPr>
          <w:rFonts w:hint="cs"/>
          <w:rtl/>
        </w:rPr>
        <w:lastRenderedPageBreak/>
        <w:t>با استفاده از جداول که در بخش قبل بیان شده است، در این قسمت به تولید منحنی</w:t>
      </w:r>
      <w:r>
        <w:rPr>
          <w:rtl/>
        </w:rPr>
        <w:softHyphen/>
      </w:r>
      <w:r>
        <w:rPr>
          <w:rFonts w:hint="cs"/>
          <w:rtl/>
        </w:rPr>
        <w:t>های شکنندگی سازه</w:t>
      </w:r>
      <w:r>
        <w:rPr>
          <w:rtl/>
        </w:rPr>
        <w:softHyphen/>
      </w:r>
      <w:r>
        <w:rPr>
          <w:rFonts w:hint="cs"/>
          <w:rtl/>
        </w:rPr>
        <w:t>ها پرداخته شده است. منحنی</w:t>
      </w:r>
      <w:r>
        <w:rPr>
          <w:rtl/>
        </w:rPr>
        <w:softHyphen/>
      </w:r>
      <w:r>
        <w:rPr>
          <w:rFonts w:hint="cs"/>
          <w:rtl/>
        </w:rPr>
        <w:t>های تولید شده در سه سطح عملکرد قابلیت استفاده بی</w:t>
      </w:r>
      <w:r>
        <w:rPr>
          <w:rtl/>
        </w:rPr>
        <w:softHyphen/>
      </w:r>
      <w:r>
        <w:rPr>
          <w:rFonts w:hint="cs"/>
          <w:rtl/>
        </w:rPr>
        <w:t>وقفه، ایمنی جانی ترسیم شده</w:t>
      </w:r>
      <w:r>
        <w:rPr>
          <w:rtl/>
        </w:rPr>
        <w:softHyphen/>
      </w:r>
      <w:r>
        <w:rPr>
          <w:rFonts w:hint="cs"/>
          <w:rtl/>
        </w:rPr>
        <w:t>اند و چون سازه</w:t>
      </w:r>
      <w:r>
        <w:rPr>
          <w:rtl/>
        </w:rPr>
        <w:softHyphen/>
      </w:r>
      <w:r>
        <w:rPr>
          <w:rFonts w:hint="cs"/>
          <w:rtl/>
        </w:rPr>
        <w:t>ها به سطح فروریزش نرسیده</w:t>
      </w:r>
      <w:r>
        <w:rPr>
          <w:rtl/>
        </w:rPr>
        <w:softHyphen/>
      </w:r>
      <w:r>
        <w:rPr>
          <w:rFonts w:hint="cs"/>
          <w:rtl/>
        </w:rPr>
        <w:t>اند این سطح عملکرد ترسیم نشده است که در شکل</w:t>
      </w:r>
      <w:r>
        <w:rPr>
          <w:rtl/>
        </w:rPr>
        <w:softHyphen/>
      </w:r>
      <w:r>
        <w:rPr>
          <w:rFonts w:hint="cs"/>
          <w:rtl/>
        </w:rPr>
        <w:t>های (4-16) تا (4-</w:t>
      </w:r>
      <w:r w:rsidR="007A7636">
        <w:rPr>
          <w:rFonts w:hint="cs"/>
          <w:rtl/>
        </w:rPr>
        <w:t>21</w:t>
      </w:r>
      <w:r>
        <w:rPr>
          <w:rFonts w:hint="cs"/>
          <w:rtl/>
        </w:rPr>
        <w:t>) با استفاده از شاخص دریفت بین طبقه</w:t>
      </w:r>
      <w:r>
        <w:rPr>
          <w:rtl/>
        </w:rPr>
        <w:softHyphen/>
      </w:r>
      <w:r>
        <w:rPr>
          <w:rFonts w:hint="cs"/>
          <w:rtl/>
        </w:rPr>
        <w:t>ای نشان‌داده ‌شده است. در منحنی شکنندگی</w:t>
      </w:r>
      <w:r>
        <w:rPr>
          <w:rtl/>
        </w:rPr>
        <w:softHyphen/>
      </w:r>
      <w:r>
        <w:rPr>
          <w:rFonts w:hint="cs"/>
          <w:rtl/>
        </w:rPr>
        <w:t xml:space="preserve">های مذکور، محور قائم و محور افق به ترتیب درصد میزان فراگذشت خرابی و میزان شتاب برحسب </w:t>
      </w:r>
      <w:r>
        <w:t>PGA</w:t>
      </w:r>
      <w:r>
        <w:rPr>
          <w:rFonts w:hint="cs"/>
          <w:rtl/>
        </w:rPr>
        <w:t xml:space="preserve"> هستند. </w:t>
      </w:r>
    </w:p>
    <w:p w14:paraId="0FD6B1B3" w14:textId="6AEE844C" w:rsidR="00052A17" w:rsidRDefault="006F2153" w:rsidP="006F2153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2335E714" wp14:editId="609B27A7">
            <wp:extent cx="5400000" cy="3245983"/>
            <wp:effectExtent l="0" t="0" r="0" b="0"/>
            <wp:docPr id="17607672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513744" w14:textId="61B185A0" w:rsidR="006F2153" w:rsidRDefault="006F2153" w:rsidP="006F2153">
      <w:pPr>
        <w:pStyle w:val="a0"/>
        <w:rPr>
          <w:rtl/>
        </w:rPr>
      </w:pPr>
      <w:bookmarkStart w:id="92" w:name="_Toc136430000"/>
      <w:r>
        <w:rPr>
          <w:rFonts w:hint="cs"/>
          <w:rtl/>
        </w:rPr>
        <w:t xml:space="preserve">شکل 4-16،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5</w:t>
      </w:r>
      <w:r w:rsidRPr="006F2153">
        <w:rPr>
          <w:rtl/>
        </w:rPr>
        <w:t xml:space="preserve"> طبقه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با شاخص در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فت</w:t>
      </w:r>
      <w:r w:rsidRPr="006F2153">
        <w:rPr>
          <w:rtl/>
        </w:rPr>
        <w:t xml:space="preserve"> ب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ن</w:t>
      </w:r>
      <w:r w:rsidRPr="006F2153">
        <w:rPr>
          <w:rtl/>
        </w:rPr>
        <w:t xml:space="preserve"> طبقه (</w:t>
      </w:r>
      <w:r>
        <w:rPr>
          <w:rFonts w:hint="cs"/>
          <w:rtl/>
        </w:rPr>
        <w:t>بدون میراگر</w:t>
      </w:r>
      <w:r w:rsidRPr="006F2153">
        <w:rPr>
          <w:rtl/>
        </w:rPr>
        <w:t>)</w:t>
      </w:r>
      <w:bookmarkEnd w:id="92"/>
    </w:p>
    <w:p w14:paraId="71BB3841" w14:textId="3BF8C575" w:rsidR="006F2153" w:rsidRDefault="00E738DB" w:rsidP="006F2153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61E13BD" wp14:editId="6DF25166">
            <wp:extent cx="5399172" cy="2971800"/>
            <wp:effectExtent l="0" t="0" r="0" b="0"/>
            <wp:docPr id="8063197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480" cy="2973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DDFAE0" w14:textId="0AF90A26" w:rsidR="00E738DB" w:rsidRDefault="00E738DB" w:rsidP="009872B1">
      <w:pPr>
        <w:pStyle w:val="a0"/>
      </w:pPr>
      <w:bookmarkStart w:id="93" w:name="_Toc136430001"/>
      <w:r>
        <w:rPr>
          <w:rFonts w:hint="cs"/>
          <w:rtl/>
        </w:rPr>
        <w:t xml:space="preserve">شکل 4-17،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5</w:t>
      </w:r>
      <w:r w:rsidRPr="006F2153">
        <w:rPr>
          <w:rtl/>
        </w:rPr>
        <w:t xml:space="preserve"> طبقه در حوزه </w:t>
      </w:r>
      <w:r>
        <w:rPr>
          <w:rFonts w:hint="cs"/>
          <w:rtl/>
        </w:rPr>
        <w:t>دور</w:t>
      </w:r>
      <w:r w:rsidRPr="006F2153">
        <w:rPr>
          <w:rtl/>
        </w:rPr>
        <w:t xml:space="preserve"> گسل با شاخص در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فت</w:t>
      </w:r>
      <w:r w:rsidRPr="006F2153">
        <w:rPr>
          <w:rtl/>
        </w:rPr>
        <w:t xml:space="preserve"> ب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ن</w:t>
      </w:r>
      <w:r w:rsidRPr="006F2153">
        <w:rPr>
          <w:rtl/>
        </w:rPr>
        <w:t xml:space="preserve"> طبقه (</w:t>
      </w:r>
      <w:r>
        <w:rPr>
          <w:rFonts w:hint="cs"/>
          <w:rtl/>
        </w:rPr>
        <w:t>بدون میراگر</w:t>
      </w:r>
      <w:r w:rsidRPr="006F2153">
        <w:rPr>
          <w:rtl/>
        </w:rPr>
        <w:t>)</w:t>
      </w:r>
      <w:bookmarkEnd w:id="93"/>
    </w:p>
    <w:p w14:paraId="72111849" w14:textId="7451AEE3" w:rsidR="000C41AC" w:rsidRDefault="000C41AC" w:rsidP="000C41AC">
      <w:pPr>
        <w:pStyle w:val="Text-Asli"/>
        <w:rPr>
          <w:rtl/>
        </w:rPr>
      </w:pPr>
      <w:r>
        <w:rPr>
          <w:rFonts w:hint="cs"/>
          <w:rtl/>
        </w:rPr>
        <w:t>همانطور که بیان شد، منحنی شکنندگی بیانگر احتمال خسارت متناظر با حالت خسارت به خصوص برای چندین سطح از جنبش</w:t>
      </w:r>
      <w:r>
        <w:rPr>
          <w:rtl/>
        </w:rPr>
        <w:softHyphen/>
      </w:r>
      <w:r>
        <w:rPr>
          <w:rFonts w:hint="cs"/>
          <w:rtl/>
        </w:rPr>
        <w:t>های لرزه</w:t>
      </w:r>
      <w:r>
        <w:rPr>
          <w:rtl/>
        </w:rPr>
        <w:softHyphen/>
      </w:r>
      <w:r>
        <w:rPr>
          <w:rFonts w:hint="cs"/>
          <w:rtl/>
        </w:rPr>
        <w:t>ای زمین است. در تفسیر منحنی</w:t>
      </w:r>
      <w:r>
        <w:rPr>
          <w:rtl/>
        </w:rPr>
        <w:softHyphen/>
      </w:r>
      <w:r>
        <w:rPr>
          <w:rFonts w:hint="cs"/>
          <w:rtl/>
        </w:rPr>
        <w:t>های شکنندگی معمولاً با توجه ‌به سطح عملکرد و شدت زمین لرزه میزان خسارت بررسی می</w:t>
      </w:r>
      <w:r>
        <w:rPr>
          <w:rtl/>
        </w:rPr>
        <w:softHyphen/>
      </w:r>
      <w:r>
        <w:rPr>
          <w:rFonts w:hint="cs"/>
          <w:rtl/>
        </w:rPr>
        <w:t>شود. معیار شکست منحنی</w:t>
      </w:r>
      <w:r>
        <w:rPr>
          <w:rtl/>
        </w:rPr>
        <w:softHyphen/>
      </w:r>
      <w:r>
        <w:rPr>
          <w:rFonts w:hint="cs"/>
          <w:rtl/>
        </w:rPr>
        <w:t>های تولید شده، تغییر مکان بین طبقه</w:t>
      </w:r>
      <w:r>
        <w:rPr>
          <w:rtl/>
        </w:rPr>
        <w:softHyphen/>
      </w:r>
      <w:r>
        <w:rPr>
          <w:rFonts w:hint="cs"/>
          <w:rtl/>
        </w:rPr>
        <w:t>ای بوده است، که برای سازه 5 طبقه در زلزله</w:t>
      </w:r>
      <w:r>
        <w:rPr>
          <w:rtl/>
        </w:rPr>
        <w:softHyphen/>
      </w:r>
      <w:r>
        <w:rPr>
          <w:rFonts w:hint="cs"/>
          <w:rtl/>
        </w:rPr>
        <w:t>های نزدیک گسل در سطح عملکرد استفاده بی</w:t>
      </w:r>
      <w:r>
        <w:rPr>
          <w:rtl/>
        </w:rPr>
        <w:softHyphen/>
      </w:r>
      <w:r>
        <w:rPr>
          <w:rFonts w:hint="cs"/>
          <w:rtl/>
        </w:rPr>
        <w:t xml:space="preserve">وقفه، خرابی شتاب </w:t>
      </w:r>
      <w:r>
        <w:t>0.1g</w:t>
      </w:r>
      <w:r>
        <w:rPr>
          <w:rFonts w:hint="cs"/>
          <w:rtl/>
        </w:rPr>
        <w:t xml:space="preserve"> شروع می</w:t>
      </w:r>
      <w:r>
        <w:rPr>
          <w:rtl/>
        </w:rPr>
        <w:softHyphen/>
      </w:r>
      <w:r>
        <w:rPr>
          <w:rFonts w:hint="cs"/>
          <w:rtl/>
        </w:rPr>
        <w:t>شود سپس با افزایش شتاب احتمال فراگذشت خرابی در سازه 5 طبقه با شیب تندتری نسبت به سازه</w:t>
      </w:r>
      <w:r>
        <w:rPr>
          <w:rtl/>
        </w:rPr>
        <w:softHyphen/>
      </w:r>
      <w:r>
        <w:rPr>
          <w:rFonts w:hint="cs"/>
          <w:rtl/>
        </w:rPr>
        <w:t>های 10 و 20 طبقه افزایش می</w:t>
      </w:r>
      <w:r>
        <w:rPr>
          <w:rtl/>
        </w:rPr>
        <w:softHyphen/>
      </w:r>
      <w:r>
        <w:rPr>
          <w:rFonts w:hint="cs"/>
          <w:rtl/>
        </w:rPr>
        <w:t>یابد. با بررسی شکل (4-16) مشاهده می</w:t>
      </w:r>
      <w:r>
        <w:rPr>
          <w:rtl/>
        </w:rPr>
        <w:softHyphen/>
      </w:r>
      <w:r>
        <w:rPr>
          <w:rFonts w:hint="cs"/>
          <w:rtl/>
        </w:rPr>
        <w:t xml:space="preserve">شود که احتمال فراگذشت خرابی بین </w:t>
      </w:r>
      <w:r>
        <w:t>0.1g</w:t>
      </w:r>
      <w:r>
        <w:rPr>
          <w:rFonts w:hint="cs"/>
          <w:rtl/>
        </w:rPr>
        <w:t xml:space="preserve"> تا </w:t>
      </w:r>
      <w:r>
        <w:t>0.5g</w:t>
      </w:r>
      <w:r>
        <w:rPr>
          <w:rFonts w:hint="cs"/>
          <w:rtl/>
        </w:rPr>
        <w:t xml:space="preserve"> با شیب تندی افزایش می</w:t>
      </w:r>
      <w:r>
        <w:rPr>
          <w:rtl/>
        </w:rPr>
        <w:softHyphen/>
      </w:r>
      <w:r>
        <w:rPr>
          <w:rFonts w:hint="cs"/>
          <w:rtl/>
        </w:rPr>
        <w:t xml:space="preserve">یابد و پس از آن با شیبی ملایم افزایش یافته و در </w:t>
      </w:r>
      <w:r>
        <w:t>1g</w:t>
      </w:r>
      <w:r>
        <w:rPr>
          <w:rFonts w:hint="cs"/>
          <w:rtl/>
        </w:rPr>
        <w:t xml:space="preserve"> به میزان 99% می</w:t>
      </w:r>
      <w:r>
        <w:rPr>
          <w:rtl/>
        </w:rPr>
        <w:softHyphen/>
      </w:r>
      <w:r>
        <w:rPr>
          <w:rFonts w:hint="cs"/>
          <w:rtl/>
        </w:rPr>
        <w:t xml:space="preserve">رسد. با توجه به شکل (4-16) برای سطح عملکرد </w:t>
      </w:r>
      <w:r>
        <w:t>LS</w:t>
      </w:r>
      <w:r>
        <w:rPr>
          <w:rFonts w:hint="cs"/>
          <w:rtl/>
        </w:rPr>
        <w:t xml:space="preserve"> نیز مشاهده می</w:t>
      </w:r>
      <w:r>
        <w:rPr>
          <w:rtl/>
        </w:rPr>
        <w:softHyphen/>
      </w:r>
      <w:r>
        <w:rPr>
          <w:rFonts w:hint="cs"/>
          <w:rtl/>
        </w:rPr>
        <w:t xml:space="preserve">شود شروع خرابی از </w:t>
      </w:r>
      <w:r>
        <w:t>0.7g</w:t>
      </w:r>
      <w:r>
        <w:rPr>
          <w:rFonts w:hint="cs"/>
          <w:rtl/>
        </w:rPr>
        <w:t xml:space="preserve"> شروع شده و با شیب نسبتاً تندی تا </w:t>
      </w:r>
      <w:r>
        <w:t>0.9g</w:t>
      </w:r>
      <w:r>
        <w:rPr>
          <w:rFonts w:hint="cs"/>
          <w:rtl/>
        </w:rPr>
        <w:t xml:space="preserve"> ادامه یافته سپس با شیب ملایمی به میزان 99% در احتمال فراگذشت خرابی رسیده است. </w:t>
      </w:r>
    </w:p>
    <w:p w14:paraId="44CC93F1" w14:textId="2B471524" w:rsidR="009872B1" w:rsidRDefault="000C41AC" w:rsidP="007878CA">
      <w:pPr>
        <w:pStyle w:val="Text-Asli"/>
        <w:rPr>
          <w:rtl/>
        </w:rPr>
      </w:pPr>
      <w:r>
        <w:rPr>
          <w:rFonts w:hint="cs"/>
          <w:rtl/>
        </w:rPr>
        <w:t>برای سازه 5 طبقه در زلزله</w:t>
      </w:r>
      <w:r>
        <w:rPr>
          <w:rtl/>
        </w:rPr>
        <w:softHyphen/>
      </w:r>
      <w:r>
        <w:rPr>
          <w:rFonts w:hint="cs"/>
          <w:rtl/>
        </w:rPr>
        <w:t>های دور گسل در سطح عملکرد استفاده بی</w:t>
      </w:r>
      <w:r>
        <w:rPr>
          <w:rtl/>
        </w:rPr>
        <w:softHyphen/>
      </w:r>
      <w:r>
        <w:rPr>
          <w:rFonts w:hint="cs"/>
          <w:rtl/>
        </w:rPr>
        <w:t xml:space="preserve">وقفه، خرابی شتاب </w:t>
      </w:r>
      <w:r>
        <w:t>0.1g</w:t>
      </w:r>
      <w:r>
        <w:rPr>
          <w:rFonts w:hint="cs"/>
          <w:rtl/>
        </w:rPr>
        <w:t xml:space="preserve"> شروع می</w:t>
      </w:r>
      <w:r>
        <w:rPr>
          <w:rtl/>
        </w:rPr>
        <w:softHyphen/>
      </w:r>
      <w:r>
        <w:rPr>
          <w:rFonts w:hint="cs"/>
          <w:rtl/>
        </w:rPr>
        <w:t>شود سپس با افزایش شتاب احتمال فراگذشت خرابی در سازه 5 طبقه با شیب تندتری نسبت به سازه</w:t>
      </w:r>
      <w:r>
        <w:rPr>
          <w:rtl/>
        </w:rPr>
        <w:softHyphen/>
      </w:r>
      <w:r>
        <w:rPr>
          <w:rFonts w:hint="cs"/>
          <w:rtl/>
        </w:rPr>
        <w:t>های 10 و 20 طبقه افزایش می</w:t>
      </w:r>
      <w:r>
        <w:rPr>
          <w:rtl/>
        </w:rPr>
        <w:softHyphen/>
      </w:r>
      <w:r>
        <w:rPr>
          <w:rFonts w:hint="cs"/>
          <w:rtl/>
        </w:rPr>
        <w:t>یابد. با بررسی شکل (4-17) مشاهده می</w:t>
      </w:r>
      <w:r>
        <w:rPr>
          <w:rtl/>
        </w:rPr>
        <w:softHyphen/>
      </w:r>
      <w:r>
        <w:rPr>
          <w:rFonts w:hint="cs"/>
          <w:rtl/>
        </w:rPr>
        <w:t xml:space="preserve">شود که احتمال فراگذشت خرابی بین </w:t>
      </w:r>
      <w:r>
        <w:t>0.1g</w:t>
      </w:r>
      <w:r>
        <w:rPr>
          <w:rFonts w:hint="cs"/>
          <w:rtl/>
        </w:rPr>
        <w:t xml:space="preserve"> تا </w:t>
      </w:r>
      <w:r>
        <w:t>0.6g</w:t>
      </w:r>
      <w:r>
        <w:rPr>
          <w:rFonts w:hint="cs"/>
          <w:rtl/>
        </w:rPr>
        <w:t xml:space="preserve"> با شیب تندی افزایش می</w:t>
      </w:r>
      <w:r>
        <w:rPr>
          <w:rtl/>
        </w:rPr>
        <w:softHyphen/>
      </w:r>
      <w:r>
        <w:rPr>
          <w:rFonts w:hint="cs"/>
          <w:rtl/>
        </w:rPr>
        <w:t xml:space="preserve">یابد و پس از آن با شیبی ملایم افزایش یافته و در </w:t>
      </w:r>
      <w:r>
        <w:t>1g</w:t>
      </w:r>
      <w:r>
        <w:rPr>
          <w:rFonts w:hint="cs"/>
          <w:rtl/>
        </w:rPr>
        <w:t xml:space="preserve"> به میزان 99% می</w:t>
      </w:r>
      <w:r>
        <w:rPr>
          <w:rtl/>
        </w:rPr>
        <w:softHyphen/>
      </w:r>
      <w:r>
        <w:rPr>
          <w:rFonts w:hint="cs"/>
          <w:rtl/>
        </w:rPr>
        <w:t xml:space="preserve">رسد. با توجه به شکل (4-17) برای سطح عملکرد </w:t>
      </w:r>
      <w:r>
        <w:t>LS</w:t>
      </w:r>
      <w:r>
        <w:rPr>
          <w:rFonts w:hint="cs"/>
          <w:rtl/>
        </w:rPr>
        <w:t xml:space="preserve"> نیز مشاهده می</w:t>
      </w:r>
      <w:r>
        <w:rPr>
          <w:rtl/>
        </w:rPr>
        <w:softHyphen/>
      </w:r>
      <w:r>
        <w:rPr>
          <w:rFonts w:hint="cs"/>
          <w:rtl/>
        </w:rPr>
        <w:t xml:space="preserve">شود شروع خرابی از </w:t>
      </w:r>
      <w:r>
        <w:t>0.7g</w:t>
      </w:r>
      <w:r>
        <w:rPr>
          <w:rFonts w:hint="cs"/>
          <w:rtl/>
        </w:rPr>
        <w:t xml:space="preserve"> شروع شده و با شیب نسبتاً تندی تا </w:t>
      </w:r>
      <w:r>
        <w:t>0.9g</w:t>
      </w:r>
      <w:r>
        <w:rPr>
          <w:rFonts w:hint="cs"/>
          <w:rtl/>
        </w:rPr>
        <w:t xml:space="preserve"> ادامه یافته سپس با شیب ملایمی به میزان 99% در احتمال فراگذشت خرابی رسیده است.</w:t>
      </w:r>
    </w:p>
    <w:p w14:paraId="5301AE4A" w14:textId="6D0FC435" w:rsidR="000C41AC" w:rsidRDefault="009872B1" w:rsidP="009872B1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0EF5D279" wp14:editId="5BE2AE9B">
            <wp:extent cx="5399172" cy="2988128"/>
            <wp:effectExtent l="0" t="0" r="0" b="3175"/>
            <wp:docPr id="7595320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877" cy="2990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83562E" w14:textId="3035283A" w:rsidR="009872B1" w:rsidRDefault="009872B1" w:rsidP="009872B1">
      <w:pPr>
        <w:pStyle w:val="a0"/>
        <w:rPr>
          <w:rtl/>
        </w:rPr>
      </w:pPr>
      <w:bookmarkStart w:id="94" w:name="_Toc136430002"/>
      <w:r>
        <w:rPr>
          <w:rFonts w:hint="cs"/>
          <w:rtl/>
        </w:rPr>
        <w:t xml:space="preserve">شکل 4-18،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10</w:t>
      </w:r>
      <w:r w:rsidRPr="006F2153">
        <w:rPr>
          <w:rtl/>
        </w:rPr>
        <w:t xml:space="preserve"> طبقه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با شاخص در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فت</w:t>
      </w:r>
      <w:r w:rsidRPr="006F2153">
        <w:rPr>
          <w:rtl/>
        </w:rPr>
        <w:t xml:space="preserve"> ب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ن</w:t>
      </w:r>
      <w:r w:rsidRPr="006F2153">
        <w:rPr>
          <w:rtl/>
        </w:rPr>
        <w:t xml:space="preserve"> طبقه (</w:t>
      </w:r>
      <w:r>
        <w:rPr>
          <w:rFonts w:hint="cs"/>
          <w:rtl/>
        </w:rPr>
        <w:t>بدون میراگر</w:t>
      </w:r>
      <w:r w:rsidRPr="006F2153">
        <w:rPr>
          <w:rtl/>
        </w:rPr>
        <w:t>)</w:t>
      </w:r>
      <w:bookmarkEnd w:id="94"/>
    </w:p>
    <w:p w14:paraId="7B7D6216" w14:textId="786F56DD" w:rsidR="009872B1" w:rsidRDefault="009872B1" w:rsidP="009872B1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03EC153D" wp14:editId="2C814B3A">
            <wp:extent cx="5399172" cy="3102428"/>
            <wp:effectExtent l="0" t="0" r="0" b="3175"/>
            <wp:docPr id="5877619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663" cy="3103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B473BB" w14:textId="0F9DB414" w:rsidR="009872B1" w:rsidRDefault="009872B1" w:rsidP="009872B1">
      <w:pPr>
        <w:pStyle w:val="a0"/>
        <w:rPr>
          <w:rtl/>
        </w:rPr>
      </w:pPr>
      <w:bookmarkStart w:id="95" w:name="_Toc136430003"/>
      <w:r>
        <w:rPr>
          <w:rFonts w:hint="cs"/>
          <w:rtl/>
        </w:rPr>
        <w:t xml:space="preserve">شکل 4-19،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10</w:t>
      </w:r>
      <w:r w:rsidRPr="006F2153">
        <w:rPr>
          <w:rtl/>
        </w:rPr>
        <w:t xml:space="preserve"> طبقه در حوزه </w:t>
      </w:r>
      <w:r>
        <w:rPr>
          <w:rFonts w:hint="cs"/>
          <w:rtl/>
        </w:rPr>
        <w:t>دور</w:t>
      </w:r>
      <w:r w:rsidRPr="006F2153">
        <w:rPr>
          <w:rtl/>
        </w:rPr>
        <w:t xml:space="preserve"> گسل با شاخص در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فت</w:t>
      </w:r>
      <w:r w:rsidRPr="006F2153">
        <w:rPr>
          <w:rtl/>
        </w:rPr>
        <w:t xml:space="preserve"> ب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ن</w:t>
      </w:r>
      <w:r w:rsidRPr="006F2153">
        <w:rPr>
          <w:rtl/>
        </w:rPr>
        <w:t xml:space="preserve"> طبقه (</w:t>
      </w:r>
      <w:r>
        <w:rPr>
          <w:rFonts w:hint="cs"/>
          <w:rtl/>
        </w:rPr>
        <w:t>بدون میراگر</w:t>
      </w:r>
      <w:r w:rsidRPr="006F2153">
        <w:rPr>
          <w:rtl/>
        </w:rPr>
        <w:t>)</w:t>
      </w:r>
      <w:bookmarkEnd w:id="95"/>
    </w:p>
    <w:p w14:paraId="3FEDB0A2" w14:textId="710C20D2" w:rsidR="009872B1" w:rsidRDefault="009872B1" w:rsidP="009872B1">
      <w:pPr>
        <w:pStyle w:val="Text-Asli"/>
        <w:rPr>
          <w:rtl/>
        </w:rPr>
      </w:pPr>
      <w:r>
        <w:rPr>
          <w:rFonts w:hint="cs"/>
          <w:rtl/>
        </w:rPr>
        <w:t>برای سازه 10 طبقه در زلزله</w:t>
      </w:r>
      <w:r>
        <w:rPr>
          <w:rtl/>
        </w:rPr>
        <w:softHyphen/>
      </w:r>
      <w:r>
        <w:rPr>
          <w:rFonts w:hint="cs"/>
          <w:rtl/>
        </w:rPr>
        <w:t>های نزدیک گسل در سطح عملکرد استفاده بی</w:t>
      </w:r>
      <w:r>
        <w:rPr>
          <w:rtl/>
        </w:rPr>
        <w:softHyphen/>
      </w:r>
      <w:r>
        <w:rPr>
          <w:rFonts w:hint="cs"/>
          <w:rtl/>
        </w:rPr>
        <w:t xml:space="preserve">وقفه، خرابی شتاب </w:t>
      </w:r>
      <w:r>
        <w:t>0.1g</w:t>
      </w:r>
      <w:r>
        <w:rPr>
          <w:rFonts w:hint="cs"/>
          <w:rtl/>
        </w:rPr>
        <w:t xml:space="preserve"> شروع می</w:t>
      </w:r>
      <w:r>
        <w:rPr>
          <w:rtl/>
        </w:rPr>
        <w:softHyphen/>
      </w:r>
      <w:r>
        <w:rPr>
          <w:rFonts w:hint="cs"/>
          <w:rtl/>
        </w:rPr>
        <w:t>شود سپس با افزایش شتاب احتمال فراگذشت خرابی در سازه 10 طبقه با شیب کندتری نسبت به سازه 5 طبقه افزایش می</w:t>
      </w:r>
      <w:r>
        <w:rPr>
          <w:rtl/>
        </w:rPr>
        <w:softHyphen/>
      </w:r>
      <w:r>
        <w:rPr>
          <w:rFonts w:hint="cs"/>
          <w:rtl/>
        </w:rPr>
        <w:t>یابد. با بررسی شکل (4-18) مشاهده می</w:t>
      </w:r>
      <w:r>
        <w:rPr>
          <w:rtl/>
        </w:rPr>
        <w:softHyphen/>
      </w:r>
      <w:r>
        <w:rPr>
          <w:rFonts w:hint="cs"/>
          <w:rtl/>
        </w:rPr>
        <w:t xml:space="preserve">شود که احتمال فراگذشت خرابی بین </w:t>
      </w:r>
      <w:r>
        <w:t>0.1g</w:t>
      </w:r>
      <w:r>
        <w:rPr>
          <w:rFonts w:hint="cs"/>
          <w:rtl/>
        </w:rPr>
        <w:t xml:space="preserve"> تا </w:t>
      </w:r>
      <w:r>
        <w:t>0.6g</w:t>
      </w:r>
      <w:r>
        <w:rPr>
          <w:rFonts w:hint="cs"/>
          <w:rtl/>
        </w:rPr>
        <w:t xml:space="preserve"> با شیب تندی افزایش می</w:t>
      </w:r>
      <w:r>
        <w:rPr>
          <w:rtl/>
        </w:rPr>
        <w:softHyphen/>
      </w:r>
      <w:r>
        <w:rPr>
          <w:rFonts w:hint="cs"/>
          <w:rtl/>
        </w:rPr>
        <w:t xml:space="preserve">یابد و پس از </w:t>
      </w:r>
      <w:r>
        <w:rPr>
          <w:rFonts w:hint="cs"/>
          <w:rtl/>
        </w:rPr>
        <w:lastRenderedPageBreak/>
        <w:t xml:space="preserve">آن با شیبی ملایم افزایش یافته و در </w:t>
      </w:r>
      <w:r>
        <w:t>1g</w:t>
      </w:r>
      <w:r>
        <w:rPr>
          <w:rFonts w:hint="cs"/>
          <w:rtl/>
        </w:rPr>
        <w:t xml:space="preserve"> به میزان 99% می</w:t>
      </w:r>
      <w:r>
        <w:rPr>
          <w:rtl/>
        </w:rPr>
        <w:softHyphen/>
      </w:r>
      <w:r>
        <w:rPr>
          <w:rFonts w:hint="cs"/>
          <w:rtl/>
        </w:rPr>
        <w:t xml:space="preserve">رسد. با توجه به شکل (4-18) برای سطح عملکرد </w:t>
      </w:r>
      <w:r>
        <w:t>LS</w:t>
      </w:r>
      <w:r>
        <w:rPr>
          <w:rFonts w:hint="cs"/>
          <w:rtl/>
        </w:rPr>
        <w:t xml:space="preserve"> نیز مشاهده می</w:t>
      </w:r>
      <w:r>
        <w:rPr>
          <w:rtl/>
        </w:rPr>
        <w:softHyphen/>
      </w:r>
      <w:r>
        <w:rPr>
          <w:rFonts w:hint="cs"/>
          <w:rtl/>
        </w:rPr>
        <w:t xml:space="preserve">شود شروع خرابی از </w:t>
      </w:r>
      <w:r>
        <w:t>0.5g</w:t>
      </w:r>
      <w:r>
        <w:rPr>
          <w:rFonts w:hint="cs"/>
          <w:rtl/>
        </w:rPr>
        <w:t xml:space="preserve"> شروع شده و با شیب نسبتاً تندی تا آخر ادامه یافته است.</w:t>
      </w:r>
    </w:p>
    <w:p w14:paraId="1C9DFD36" w14:textId="7A233ECD" w:rsidR="009872B1" w:rsidRDefault="009872B1" w:rsidP="009872B1">
      <w:pPr>
        <w:pStyle w:val="Text-Asli"/>
        <w:rPr>
          <w:rtl/>
        </w:rPr>
      </w:pPr>
      <w:r>
        <w:rPr>
          <w:rFonts w:hint="cs"/>
          <w:rtl/>
        </w:rPr>
        <w:t>برای سازه 10 طبقه در زلزله</w:t>
      </w:r>
      <w:r>
        <w:rPr>
          <w:rtl/>
        </w:rPr>
        <w:softHyphen/>
      </w:r>
      <w:r>
        <w:rPr>
          <w:rFonts w:hint="cs"/>
          <w:rtl/>
        </w:rPr>
        <w:t>های دور گسل در سطح عملکرد استفاده بی</w:t>
      </w:r>
      <w:r>
        <w:rPr>
          <w:rtl/>
        </w:rPr>
        <w:softHyphen/>
      </w:r>
      <w:r>
        <w:rPr>
          <w:rFonts w:hint="cs"/>
          <w:rtl/>
        </w:rPr>
        <w:t xml:space="preserve">وقفه، خرابی شتاب </w:t>
      </w:r>
      <w:r>
        <w:t>0.2g</w:t>
      </w:r>
      <w:r>
        <w:rPr>
          <w:rFonts w:hint="cs"/>
          <w:rtl/>
        </w:rPr>
        <w:t xml:space="preserve"> شروع می</w:t>
      </w:r>
      <w:r>
        <w:rPr>
          <w:rtl/>
        </w:rPr>
        <w:softHyphen/>
      </w:r>
      <w:r>
        <w:rPr>
          <w:rFonts w:hint="cs"/>
          <w:rtl/>
        </w:rPr>
        <w:t>شود سپس با افزایش شتاب احتمال فراگذشت خرابی در سازه 10 طبقه با شیب کندتری نسبت به سازه 5 طبقه افزایش می</w:t>
      </w:r>
      <w:r>
        <w:rPr>
          <w:rtl/>
        </w:rPr>
        <w:softHyphen/>
      </w:r>
      <w:r>
        <w:rPr>
          <w:rFonts w:hint="cs"/>
          <w:rtl/>
        </w:rPr>
        <w:t>یابد. با بررسی شکل (4-19) مشاهده می</w:t>
      </w:r>
      <w:r>
        <w:rPr>
          <w:rtl/>
        </w:rPr>
        <w:softHyphen/>
      </w:r>
      <w:r>
        <w:rPr>
          <w:rFonts w:hint="cs"/>
          <w:rtl/>
        </w:rPr>
        <w:t xml:space="preserve">شود که احتمال فراگذشت خرابی بین </w:t>
      </w:r>
      <w:r>
        <w:t>0.</w:t>
      </w:r>
      <w:r w:rsidR="001C2EA3">
        <w:t>2</w:t>
      </w:r>
      <w:r>
        <w:t>g</w:t>
      </w:r>
      <w:r>
        <w:rPr>
          <w:rFonts w:hint="cs"/>
          <w:rtl/>
        </w:rPr>
        <w:t xml:space="preserve"> تا </w:t>
      </w:r>
      <w:r>
        <w:t>0.8g</w:t>
      </w:r>
      <w:r>
        <w:rPr>
          <w:rFonts w:hint="cs"/>
          <w:rtl/>
        </w:rPr>
        <w:t xml:space="preserve"> با شیب تندی افزایش می</w:t>
      </w:r>
      <w:r>
        <w:rPr>
          <w:rtl/>
        </w:rPr>
        <w:softHyphen/>
      </w:r>
      <w:r>
        <w:rPr>
          <w:rFonts w:hint="cs"/>
          <w:rtl/>
        </w:rPr>
        <w:t xml:space="preserve">یابد و پس از آن با شیبی ملایم افزایش یافته و در </w:t>
      </w:r>
      <w:r>
        <w:t>1g</w:t>
      </w:r>
      <w:r>
        <w:rPr>
          <w:rFonts w:hint="cs"/>
          <w:rtl/>
        </w:rPr>
        <w:t xml:space="preserve"> به میزان 99% می</w:t>
      </w:r>
      <w:r>
        <w:rPr>
          <w:rtl/>
        </w:rPr>
        <w:softHyphen/>
      </w:r>
      <w:r>
        <w:rPr>
          <w:rFonts w:hint="cs"/>
          <w:rtl/>
        </w:rPr>
        <w:t xml:space="preserve">رسد. با توجه به شکل (4-19) برای سطح عملکرد </w:t>
      </w:r>
      <w:r>
        <w:t>LS</w:t>
      </w:r>
      <w:r>
        <w:rPr>
          <w:rFonts w:hint="cs"/>
          <w:rtl/>
        </w:rPr>
        <w:t xml:space="preserve"> نیز مشاهده می</w:t>
      </w:r>
      <w:r>
        <w:rPr>
          <w:rtl/>
        </w:rPr>
        <w:softHyphen/>
      </w:r>
      <w:r>
        <w:rPr>
          <w:rFonts w:hint="cs"/>
          <w:rtl/>
        </w:rPr>
        <w:t xml:space="preserve">شود شروع خرابی از </w:t>
      </w:r>
      <w:r>
        <w:t>0.8g</w:t>
      </w:r>
      <w:r>
        <w:rPr>
          <w:rFonts w:hint="cs"/>
          <w:rtl/>
        </w:rPr>
        <w:t xml:space="preserve"> شروع شده و با شیب نسبتاً تندی تا آخر ادامه یافته است.</w:t>
      </w:r>
    </w:p>
    <w:p w14:paraId="430BF1B3" w14:textId="7E9A0F58" w:rsidR="009872B1" w:rsidRDefault="001C2EA3" w:rsidP="001C2EA3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5BE4FE2F" wp14:editId="148C84CE">
            <wp:extent cx="5400000" cy="3199454"/>
            <wp:effectExtent l="0" t="0" r="0" b="1270"/>
            <wp:docPr id="11832920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1994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DF228E" w14:textId="2BA91194" w:rsidR="001C2EA3" w:rsidRDefault="001C2EA3" w:rsidP="001C2EA3">
      <w:pPr>
        <w:pStyle w:val="a0"/>
        <w:rPr>
          <w:rtl/>
        </w:rPr>
      </w:pPr>
      <w:bookmarkStart w:id="96" w:name="_Toc136430004"/>
      <w:r>
        <w:rPr>
          <w:rFonts w:hint="cs"/>
          <w:rtl/>
        </w:rPr>
        <w:t xml:space="preserve">شکل 4-20،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20</w:t>
      </w:r>
      <w:r w:rsidRPr="006F2153">
        <w:rPr>
          <w:rtl/>
        </w:rPr>
        <w:t xml:space="preserve"> طبقه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با شاخص در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فت</w:t>
      </w:r>
      <w:r w:rsidRPr="006F2153">
        <w:rPr>
          <w:rtl/>
        </w:rPr>
        <w:t xml:space="preserve"> ب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ن</w:t>
      </w:r>
      <w:r w:rsidRPr="006F2153">
        <w:rPr>
          <w:rtl/>
        </w:rPr>
        <w:t xml:space="preserve"> طبقه (</w:t>
      </w:r>
      <w:r>
        <w:rPr>
          <w:rFonts w:hint="cs"/>
          <w:rtl/>
        </w:rPr>
        <w:t>بدون میراگر</w:t>
      </w:r>
      <w:r w:rsidRPr="006F2153">
        <w:rPr>
          <w:rtl/>
        </w:rPr>
        <w:t>)</w:t>
      </w:r>
      <w:bookmarkEnd w:id="96"/>
    </w:p>
    <w:p w14:paraId="2850084E" w14:textId="596EA472" w:rsidR="001C2EA3" w:rsidRDefault="001C2EA3" w:rsidP="001C2EA3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1EDF315" wp14:editId="03DCDC52">
            <wp:extent cx="5400000" cy="3203390"/>
            <wp:effectExtent l="0" t="0" r="0" b="0"/>
            <wp:docPr id="18377265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03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AAE89C" w14:textId="5B4C2626" w:rsidR="001C2EA3" w:rsidRDefault="001C2EA3" w:rsidP="001C2EA3">
      <w:pPr>
        <w:pStyle w:val="a0"/>
        <w:rPr>
          <w:rtl/>
        </w:rPr>
      </w:pPr>
      <w:bookmarkStart w:id="97" w:name="_Toc136430005"/>
      <w:r>
        <w:rPr>
          <w:rFonts w:hint="cs"/>
          <w:rtl/>
        </w:rPr>
        <w:t xml:space="preserve">شکل 4-21،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20</w:t>
      </w:r>
      <w:r w:rsidRPr="006F2153">
        <w:rPr>
          <w:rtl/>
        </w:rPr>
        <w:t xml:space="preserve"> طبقه در حوزه </w:t>
      </w:r>
      <w:r>
        <w:rPr>
          <w:rFonts w:hint="cs"/>
          <w:rtl/>
        </w:rPr>
        <w:t>دور</w:t>
      </w:r>
      <w:r w:rsidRPr="006F2153">
        <w:rPr>
          <w:rtl/>
        </w:rPr>
        <w:t xml:space="preserve"> گسل با شاخص در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فت</w:t>
      </w:r>
      <w:r w:rsidRPr="006F2153">
        <w:rPr>
          <w:rtl/>
        </w:rPr>
        <w:t xml:space="preserve"> ب</w:t>
      </w:r>
      <w:r w:rsidRPr="006F2153">
        <w:rPr>
          <w:rFonts w:hint="cs"/>
          <w:rtl/>
        </w:rPr>
        <w:t>ی</w:t>
      </w:r>
      <w:r w:rsidRPr="006F2153">
        <w:rPr>
          <w:rFonts w:hint="eastAsia"/>
          <w:rtl/>
        </w:rPr>
        <w:t>ن</w:t>
      </w:r>
      <w:r w:rsidRPr="006F2153">
        <w:rPr>
          <w:rtl/>
        </w:rPr>
        <w:t xml:space="preserve"> طبقه (</w:t>
      </w:r>
      <w:r>
        <w:rPr>
          <w:rFonts w:hint="cs"/>
          <w:rtl/>
        </w:rPr>
        <w:t>بدون میراگر</w:t>
      </w:r>
      <w:r w:rsidRPr="006F2153">
        <w:rPr>
          <w:rtl/>
        </w:rPr>
        <w:t>)</w:t>
      </w:r>
      <w:bookmarkEnd w:id="97"/>
    </w:p>
    <w:p w14:paraId="5B9D73A4" w14:textId="6D0EC312" w:rsidR="001C2EA3" w:rsidRDefault="001C2EA3" w:rsidP="001C2EA3">
      <w:pPr>
        <w:pStyle w:val="Text-Asli"/>
        <w:rPr>
          <w:rtl/>
        </w:rPr>
      </w:pPr>
      <w:r>
        <w:rPr>
          <w:rFonts w:hint="cs"/>
          <w:rtl/>
        </w:rPr>
        <w:t>برای سازه 20 طبقه در زلزله</w:t>
      </w:r>
      <w:r>
        <w:rPr>
          <w:rtl/>
        </w:rPr>
        <w:softHyphen/>
      </w:r>
      <w:r>
        <w:rPr>
          <w:rFonts w:hint="cs"/>
          <w:rtl/>
        </w:rPr>
        <w:t>های نزدیک گسل در سطح عملکرد استفاده بی</w:t>
      </w:r>
      <w:r>
        <w:rPr>
          <w:rtl/>
        </w:rPr>
        <w:softHyphen/>
      </w:r>
      <w:r>
        <w:rPr>
          <w:rFonts w:hint="cs"/>
          <w:rtl/>
        </w:rPr>
        <w:t xml:space="preserve">وقفه، خرابی شتاب </w:t>
      </w:r>
      <w:r>
        <w:t>0.2g</w:t>
      </w:r>
      <w:r>
        <w:rPr>
          <w:rFonts w:hint="cs"/>
          <w:rtl/>
        </w:rPr>
        <w:t xml:space="preserve"> شروع می</w:t>
      </w:r>
      <w:r>
        <w:rPr>
          <w:rtl/>
        </w:rPr>
        <w:softHyphen/>
      </w:r>
      <w:r>
        <w:rPr>
          <w:rFonts w:hint="cs"/>
          <w:rtl/>
        </w:rPr>
        <w:t>شود سپس با افزایش شتاب احتمال فراگذشت خرابی در سازه 20 طبقه با شیب کندتری نسبت به سازه 5 طبقه افزایش می</w:t>
      </w:r>
      <w:r>
        <w:rPr>
          <w:rtl/>
        </w:rPr>
        <w:softHyphen/>
      </w:r>
      <w:r>
        <w:rPr>
          <w:rFonts w:hint="cs"/>
          <w:rtl/>
        </w:rPr>
        <w:t>یابد. با بررسی شکل (4-20) مشاهده می</w:t>
      </w:r>
      <w:r>
        <w:rPr>
          <w:rtl/>
        </w:rPr>
        <w:softHyphen/>
      </w:r>
      <w:r>
        <w:rPr>
          <w:rFonts w:hint="cs"/>
          <w:rtl/>
        </w:rPr>
        <w:t xml:space="preserve">شود که احتمال فراگذشت خرابی بین </w:t>
      </w:r>
      <w:r>
        <w:t>0.1g</w:t>
      </w:r>
      <w:r>
        <w:rPr>
          <w:rFonts w:hint="cs"/>
          <w:rtl/>
        </w:rPr>
        <w:t xml:space="preserve"> تا </w:t>
      </w:r>
      <w:r>
        <w:t>0.6g</w:t>
      </w:r>
      <w:r>
        <w:rPr>
          <w:rFonts w:hint="cs"/>
          <w:rtl/>
        </w:rPr>
        <w:t xml:space="preserve"> با شیب تندی افزایش می</w:t>
      </w:r>
      <w:r>
        <w:rPr>
          <w:rtl/>
        </w:rPr>
        <w:softHyphen/>
      </w:r>
      <w:r>
        <w:rPr>
          <w:rFonts w:hint="cs"/>
          <w:rtl/>
        </w:rPr>
        <w:t xml:space="preserve">یابد و پس از آن با شیبی ملایم افزایش یافته و در </w:t>
      </w:r>
      <w:r>
        <w:t>1g</w:t>
      </w:r>
      <w:r>
        <w:rPr>
          <w:rFonts w:hint="cs"/>
          <w:rtl/>
        </w:rPr>
        <w:t xml:space="preserve"> به میزان 99% می</w:t>
      </w:r>
      <w:r>
        <w:rPr>
          <w:rtl/>
        </w:rPr>
        <w:softHyphen/>
      </w:r>
      <w:r>
        <w:rPr>
          <w:rFonts w:hint="cs"/>
          <w:rtl/>
        </w:rPr>
        <w:t xml:space="preserve">رسد. با توجه به شکل (4-20) برای سطح عملکرد </w:t>
      </w:r>
      <w:r>
        <w:t>LS</w:t>
      </w:r>
      <w:r>
        <w:rPr>
          <w:rFonts w:hint="cs"/>
          <w:rtl/>
        </w:rPr>
        <w:t xml:space="preserve"> نیز مشاهده می</w:t>
      </w:r>
      <w:r>
        <w:rPr>
          <w:rtl/>
        </w:rPr>
        <w:softHyphen/>
      </w:r>
      <w:r>
        <w:rPr>
          <w:rFonts w:hint="cs"/>
          <w:rtl/>
        </w:rPr>
        <w:t xml:space="preserve">شود شروع خرابی از </w:t>
      </w:r>
      <w:r>
        <w:t>0.6g</w:t>
      </w:r>
      <w:r>
        <w:rPr>
          <w:rFonts w:hint="cs"/>
          <w:rtl/>
        </w:rPr>
        <w:t xml:space="preserve"> شروع شده و با شیب نسبتاً تندی تا آخر ادامه یافته است.</w:t>
      </w:r>
    </w:p>
    <w:p w14:paraId="426A3684" w14:textId="7314A85D" w:rsidR="001C2EA3" w:rsidRDefault="001C2EA3" w:rsidP="001C2EA3">
      <w:pPr>
        <w:pStyle w:val="Text-Asli"/>
        <w:rPr>
          <w:rtl/>
        </w:rPr>
      </w:pPr>
      <w:r>
        <w:rPr>
          <w:rFonts w:hint="cs"/>
          <w:rtl/>
        </w:rPr>
        <w:t>برای سازه 10 طبقه در زلزله</w:t>
      </w:r>
      <w:r>
        <w:rPr>
          <w:rtl/>
        </w:rPr>
        <w:softHyphen/>
      </w:r>
      <w:r>
        <w:rPr>
          <w:rFonts w:hint="cs"/>
          <w:rtl/>
        </w:rPr>
        <w:t>های دور گسل در سطح عملکرد استفاده بی</w:t>
      </w:r>
      <w:r>
        <w:rPr>
          <w:rtl/>
        </w:rPr>
        <w:softHyphen/>
      </w:r>
      <w:r>
        <w:rPr>
          <w:rFonts w:hint="cs"/>
          <w:rtl/>
        </w:rPr>
        <w:t xml:space="preserve">وقفه، خرابی شتاب </w:t>
      </w:r>
      <w:r>
        <w:t>0.3g</w:t>
      </w:r>
      <w:r>
        <w:rPr>
          <w:rFonts w:hint="cs"/>
          <w:rtl/>
        </w:rPr>
        <w:t xml:space="preserve"> شروع می</w:t>
      </w:r>
      <w:r>
        <w:rPr>
          <w:rtl/>
        </w:rPr>
        <w:softHyphen/>
      </w:r>
      <w:r>
        <w:rPr>
          <w:rFonts w:hint="cs"/>
          <w:rtl/>
        </w:rPr>
        <w:t>شود سپس با افزایش شتاب احتمال فراگذشت خرابی در سازه 20 طبقه با شیب کندتری نسبت به سازه 5 طبقه افزایش می</w:t>
      </w:r>
      <w:r>
        <w:rPr>
          <w:rtl/>
        </w:rPr>
        <w:softHyphen/>
      </w:r>
      <w:r>
        <w:rPr>
          <w:rFonts w:hint="cs"/>
          <w:rtl/>
        </w:rPr>
        <w:t>یابد. با بررسی شکل (4-21) مشاهده می</w:t>
      </w:r>
      <w:r>
        <w:rPr>
          <w:rtl/>
        </w:rPr>
        <w:softHyphen/>
      </w:r>
      <w:r>
        <w:rPr>
          <w:rFonts w:hint="cs"/>
          <w:rtl/>
        </w:rPr>
        <w:t xml:space="preserve">شود که احتمال فراگذشت خرابی بین </w:t>
      </w:r>
      <w:r>
        <w:t>0.3g</w:t>
      </w:r>
      <w:r>
        <w:rPr>
          <w:rFonts w:hint="cs"/>
          <w:rtl/>
        </w:rPr>
        <w:t xml:space="preserve"> تا </w:t>
      </w:r>
      <w:r>
        <w:t>0.7g</w:t>
      </w:r>
      <w:r>
        <w:rPr>
          <w:rFonts w:hint="cs"/>
          <w:rtl/>
        </w:rPr>
        <w:t xml:space="preserve"> با شیب تندی افزایش می</w:t>
      </w:r>
      <w:r>
        <w:rPr>
          <w:rtl/>
        </w:rPr>
        <w:softHyphen/>
      </w:r>
      <w:r>
        <w:rPr>
          <w:rFonts w:hint="cs"/>
          <w:rtl/>
        </w:rPr>
        <w:t xml:space="preserve">یابد و پس از آن با شیبی ملایم افزایش یافته و در </w:t>
      </w:r>
      <w:r>
        <w:t>1g</w:t>
      </w:r>
      <w:r>
        <w:rPr>
          <w:rFonts w:hint="cs"/>
          <w:rtl/>
        </w:rPr>
        <w:t xml:space="preserve"> به میزان 99% می</w:t>
      </w:r>
      <w:r>
        <w:rPr>
          <w:rtl/>
        </w:rPr>
        <w:softHyphen/>
      </w:r>
      <w:r>
        <w:rPr>
          <w:rFonts w:hint="cs"/>
          <w:rtl/>
        </w:rPr>
        <w:t xml:space="preserve">رسد. با توجه به شکل (4-21) سازه به سطح عملکرد </w:t>
      </w:r>
      <w:r>
        <w:t>LS</w:t>
      </w:r>
      <w:r>
        <w:rPr>
          <w:rFonts w:hint="cs"/>
          <w:rtl/>
        </w:rPr>
        <w:t xml:space="preserve"> نرسیده از این رو منحنی شکستی برای آن ترسیم نشده است.</w:t>
      </w:r>
    </w:p>
    <w:p w14:paraId="41C474F6" w14:textId="77777777" w:rsidR="007673D7" w:rsidRDefault="007673D7" w:rsidP="001C2EA3">
      <w:pPr>
        <w:pStyle w:val="Text-Asli"/>
        <w:rPr>
          <w:rtl/>
        </w:rPr>
      </w:pPr>
    </w:p>
    <w:p w14:paraId="1892B683" w14:textId="77777777" w:rsidR="007673D7" w:rsidRDefault="007673D7" w:rsidP="001C2EA3">
      <w:pPr>
        <w:pStyle w:val="Text-Asli"/>
        <w:rPr>
          <w:rtl/>
        </w:rPr>
      </w:pPr>
    </w:p>
    <w:p w14:paraId="5D659888" w14:textId="514CC6E6" w:rsidR="007673D7" w:rsidRDefault="007673D7" w:rsidP="007673D7">
      <w:pPr>
        <w:pStyle w:val="a"/>
        <w:rPr>
          <w:rtl/>
        </w:rPr>
      </w:pPr>
      <w:bookmarkStart w:id="98" w:name="_Toc136429809"/>
      <w:r>
        <w:rPr>
          <w:rFonts w:hint="cs"/>
          <w:rtl/>
        </w:rPr>
        <w:lastRenderedPageBreak/>
        <w:t>2-5</w:t>
      </w:r>
      <w:r w:rsidRPr="00632757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32757">
        <w:rPr>
          <w:rFonts w:hint="cs"/>
          <w:rtl/>
        </w:rPr>
        <w:t xml:space="preserve">- </w:t>
      </w:r>
      <w:r>
        <w:rPr>
          <w:rFonts w:hint="cs"/>
          <w:rtl/>
        </w:rPr>
        <w:t>تولید منحنی شکنندگی سازه</w:t>
      </w:r>
      <w:r>
        <w:rPr>
          <w:rtl/>
        </w:rPr>
        <w:softHyphen/>
      </w:r>
      <w:r>
        <w:rPr>
          <w:rFonts w:hint="cs"/>
          <w:rtl/>
        </w:rPr>
        <w:t>های با میراگر و مقایسه آنها در سطوح عملکردی مختلف و زلزله</w:t>
      </w:r>
      <w:r>
        <w:rPr>
          <w:rtl/>
        </w:rPr>
        <w:softHyphen/>
      </w:r>
      <w:r>
        <w:rPr>
          <w:rFonts w:hint="cs"/>
          <w:rtl/>
        </w:rPr>
        <w:t>های حوزه نزدیک و دور</w:t>
      </w:r>
      <w:bookmarkEnd w:id="98"/>
    </w:p>
    <w:p w14:paraId="63965A9C" w14:textId="6225DD01" w:rsidR="001C2EA3" w:rsidRDefault="007A7636" w:rsidP="007673D7">
      <w:pPr>
        <w:pStyle w:val="Text-Asli"/>
      </w:pPr>
      <w:r>
        <w:rPr>
          <w:rFonts w:hint="cs"/>
          <w:rtl/>
        </w:rPr>
        <w:t>در این بخش منحنی</w:t>
      </w:r>
      <w:r>
        <w:rPr>
          <w:rtl/>
        </w:rPr>
        <w:softHyphen/>
      </w:r>
      <w:r>
        <w:rPr>
          <w:rFonts w:hint="cs"/>
          <w:rtl/>
        </w:rPr>
        <w:t>های شکنندگی در حالت با و بدون میراگر تحت زلزله</w:t>
      </w:r>
      <w:r>
        <w:rPr>
          <w:rtl/>
        </w:rPr>
        <w:softHyphen/>
      </w:r>
      <w:r>
        <w:rPr>
          <w:rFonts w:hint="cs"/>
          <w:rtl/>
        </w:rPr>
        <w:t>های نزدیک و دور گسل آورده شده و تحت سطوح عملکردی مختلفی بررسی شده</w:t>
      </w:r>
      <w:r>
        <w:rPr>
          <w:rtl/>
        </w:rPr>
        <w:softHyphen/>
      </w:r>
      <w:r>
        <w:rPr>
          <w:rFonts w:hint="cs"/>
          <w:rtl/>
        </w:rPr>
        <w:t>اند که در شکل</w:t>
      </w:r>
      <w:r>
        <w:rPr>
          <w:rtl/>
        </w:rPr>
        <w:softHyphen/>
      </w:r>
      <w:r>
        <w:rPr>
          <w:rFonts w:hint="cs"/>
          <w:rtl/>
        </w:rPr>
        <w:t>های (4-22) تا (4-</w:t>
      </w:r>
      <w:r w:rsidR="00D33F3F">
        <w:rPr>
          <w:rFonts w:hint="cs"/>
          <w:rtl/>
        </w:rPr>
        <w:t>32</w:t>
      </w:r>
      <w:r>
        <w:rPr>
          <w:rFonts w:hint="cs"/>
          <w:rtl/>
        </w:rPr>
        <w:t>) نشان داده شده است.</w:t>
      </w:r>
    </w:p>
    <w:p w14:paraId="1F393929" w14:textId="3D9E5F1B" w:rsidR="009872B1" w:rsidRDefault="000931D1" w:rsidP="007A7636">
      <w:pPr>
        <w:pStyle w:val="Text-Asli"/>
        <w:ind w:firstLine="0"/>
        <w:jc w:val="center"/>
      </w:pPr>
      <w:r>
        <w:rPr>
          <w:noProof/>
        </w:rPr>
        <w:drawing>
          <wp:inline distT="0" distB="0" distL="0" distR="0" wp14:anchorId="70A99866" wp14:editId="1ECBEA7D">
            <wp:extent cx="5400000" cy="3245983"/>
            <wp:effectExtent l="0" t="0" r="0" b="0"/>
            <wp:docPr id="12347856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5F635" w14:textId="0E080B52" w:rsidR="000931D1" w:rsidRPr="000931D1" w:rsidRDefault="000931D1" w:rsidP="000931D1">
      <w:pPr>
        <w:pStyle w:val="a0"/>
        <w:rPr>
          <w:rFonts w:asciiTheme="minorHAnsi" w:hAnsiTheme="minorHAnsi"/>
          <w:rtl/>
        </w:rPr>
      </w:pPr>
      <w:bookmarkStart w:id="99" w:name="_Toc136430006"/>
      <w:r>
        <w:rPr>
          <w:rFonts w:hint="cs"/>
          <w:rtl/>
        </w:rPr>
        <w:t xml:space="preserve">شکل 4-22،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5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 w:rsidRPr="000931D1">
        <w:rPr>
          <w:rFonts w:ascii="Times New Roman" w:hAnsi="Times New Roman" w:cs="Times New Roman"/>
        </w:rPr>
        <w:t>IO</w:t>
      </w:r>
      <w:bookmarkEnd w:id="99"/>
    </w:p>
    <w:p w14:paraId="2112F65C" w14:textId="46373271" w:rsidR="000931D1" w:rsidRDefault="00AD37A1" w:rsidP="007A7636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85FFE5B" wp14:editId="30B21A7B">
            <wp:extent cx="5400000" cy="3245983"/>
            <wp:effectExtent l="0" t="0" r="0" b="0"/>
            <wp:docPr id="18618173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8A2B9F" w14:textId="404371FC" w:rsidR="00AD37A1" w:rsidRPr="000931D1" w:rsidRDefault="00AD37A1" w:rsidP="00AD37A1">
      <w:pPr>
        <w:pStyle w:val="a0"/>
        <w:rPr>
          <w:rFonts w:asciiTheme="minorHAnsi" w:hAnsiTheme="minorHAnsi"/>
          <w:rtl/>
        </w:rPr>
      </w:pPr>
      <w:bookmarkStart w:id="100" w:name="_Toc136430007"/>
      <w:r>
        <w:rPr>
          <w:rFonts w:hint="cs"/>
          <w:rtl/>
        </w:rPr>
        <w:t xml:space="preserve">شکل 4-23،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5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دور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 w:rsidRPr="000931D1">
        <w:rPr>
          <w:rFonts w:ascii="Times New Roman" w:hAnsi="Times New Roman" w:cs="Times New Roman"/>
        </w:rPr>
        <w:t>IO</w:t>
      </w:r>
      <w:bookmarkEnd w:id="100"/>
    </w:p>
    <w:p w14:paraId="5972C0AA" w14:textId="35DC1596" w:rsidR="00AD37A1" w:rsidRDefault="00B9126A" w:rsidP="00B9126A">
      <w:pPr>
        <w:pStyle w:val="Text-Asli"/>
        <w:ind w:firstLine="0"/>
        <w:rPr>
          <w:rtl/>
        </w:rPr>
      </w:pPr>
      <w:r>
        <w:rPr>
          <w:rFonts w:hint="cs"/>
          <w:rtl/>
        </w:rPr>
        <w:t>با توجه به شکل (4-22) مشاهده می</w:t>
      </w:r>
      <w:r>
        <w:rPr>
          <w:rtl/>
        </w:rPr>
        <w:softHyphen/>
      </w:r>
      <w:r>
        <w:rPr>
          <w:rFonts w:hint="cs"/>
          <w:rtl/>
        </w:rPr>
        <w:t>شود در سازه 5 طبقه در حوزه نزدیک گسل استفاده از میراگر تاثیر بسیار جزئی در میزان احتمال آسیب سازه داشته و نتایج دستخوش تغییرات زیادی نشده است اما در شکل (4-23) مشاهده می</w:t>
      </w:r>
      <w:r>
        <w:rPr>
          <w:rtl/>
        </w:rPr>
        <w:softHyphen/>
      </w:r>
      <w:r>
        <w:rPr>
          <w:rFonts w:hint="cs"/>
          <w:rtl/>
        </w:rPr>
        <w:t>شود که در زلزله</w:t>
      </w:r>
      <w:r>
        <w:rPr>
          <w:rtl/>
        </w:rPr>
        <w:softHyphen/>
      </w:r>
      <w:r>
        <w:rPr>
          <w:rFonts w:hint="cs"/>
          <w:rtl/>
        </w:rPr>
        <w:t xml:space="preserve">های حوزه دور استفاده از میراگر تاثیر نسبتاً زیادی در احتمال آسیب سازه داشته و سازه در شتاب </w:t>
      </w:r>
      <w:r>
        <w:t>0.2g</w:t>
      </w:r>
      <w:r>
        <w:rPr>
          <w:rFonts w:hint="cs"/>
          <w:rtl/>
        </w:rPr>
        <w:t xml:space="preserve"> وارد فاز خرابی در سطح عملکرد </w:t>
      </w:r>
      <w:r>
        <w:t>IO</w:t>
      </w:r>
      <w:r>
        <w:rPr>
          <w:rFonts w:hint="cs"/>
          <w:rtl/>
        </w:rPr>
        <w:t xml:space="preserve"> شده که نشان می</w:t>
      </w:r>
      <w:r>
        <w:rPr>
          <w:rtl/>
        </w:rPr>
        <w:softHyphen/>
      </w:r>
      <w:r>
        <w:rPr>
          <w:rFonts w:hint="cs"/>
          <w:rtl/>
        </w:rPr>
        <w:t>دهد سازه در حالت استفاده از میراگر ویسکوز دیرتر به مرز خرابی می</w:t>
      </w:r>
      <w:r>
        <w:rPr>
          <w:rtl/>
        </w:rPr>
        <w:softHyphen/>
      </w:r>
      <w:r>
        <w:rPr>
          <w:rFonts w:hint="cs"/>
          <w:rtl/>
        </w:rPr>
        <w:t>رسد از این رو میراگر باعث بهبود عملکرد لرزه</w:t>
      </w:r>
      <w:r>
        <w:rPr>
          <w:rtl/>
        </w:rPr>
        <w:softHyphen/>
      </w:r>
      <w:r>
        <w:rPr>
          <w:rFonts w:hint="cs"/>
          <w:rtl/>
        </w:rPr>
        <w:t>ای سازه شده است.</w:t>
      </w:r>
    </w:p>
    <w:p w14:paraId="18F39980" w14:textId="77777777" w:rsidR="00B9126A" w:rsidRDefault="00B9126A" w:rsidP="00B9126A">
      <w:pPr>
        <w:pStyle w:val="Text-Asli"/>
        <w:ind w:firstLine="0"/>
        <w:rPr>
          <w:rtl/>
        </w:rPr>
      </w:pPr>
    </w:p>
    <w:p w14:paraId="406DAB73" w14:textId="15CFC814" w:rsidR="009872B1" w:rsidRDefault="00790C34" w:rsidP="009872B1">
      <w:pPr>
        <w:pStyle w:val="Text-Asli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3BE9122D" wp14:editId="4ACCD0D1">
            <wp:extent cx="5400000" cy="3245983"/>
            <wp:effectExtent l="0" t="0" r="0" b="0"/>
            <wp:docPr id="193335825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3ADAC5" w14:textId="53852F82" w:rsidR="00B9126A" w:rsidRPr="00B9126A" w:rsidRDefault="00B9126A" w:rsidP="00B9126A">
      <w:pPr>
        <w:pStyle w:val="a0"/>
        <w:rPr>
          <w:rFonts w:asciiTheme="minorHAnsi" w:hAnsiTheme="minorHAnsi"/>
        </w:rPr>
      </w:pPr>
      <w:bookmarkStart w:id="101" w:name="_Toc136430008"/>
      <w:r>
        <w:rPr>
          <w:rFonts w:hint="cs"/>
          <w:rtl/>
        </w:rPr>
        <w:t xml:space="preserve">شکل 4-24،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5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 w:rsidRPr="00B9126A">
        <w:rPr>
          <w:rFonts w:asciiTheme="majorBidi" w:hAnsiTheme="majorBidi" w:cstheme="majorBidi"/>
        </w:rPr>
        <w:t>LS</w:t>
      </w:r>
      <w:bookmarkEnd w:id="101"/>
    </w:p>
    <w:p w14:paraId="7C5DB612" w14:textId="5C69E623" w:rsidR="00B9126A" w:rsidRDefault="00790C34" w:rsidP="009872B1">
      <w:pPr>
        <w:pStyle w:val="Text-Asli"/>
        <w:ind w:firstLine="0"/>
        <w:jc w:val="center"/>
      </w:pPr>
      <w:r>
        <w:rPr>
          <w:noProof/>
        </w:rPr>
        <w:drawing>
          <wp:inline distT="0" distB="0" distL="0" distR="0" wp14:anchorId="07DBD250" wp14:editId="448C7B7B">
            <wp:extent cx="5401310" cy="3243580"/>
            <wp:effectExtent l="0" t="0" r="8890" b="0"/>
            <wp:docPr id="11706197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324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0B95FE" w14:textId="010C229C" w:rsidR="00790C34" w:rsidRPr="00B9126A" w:rsidRDefault="00790C34" w:rsidP="00790C34">
      <w:pPr>
        <w:pStyle w:val="a0"/>
        <w:rPr>
          <w:rFonts w:asciiTheme="minorHAnsi" w:hAnsiTheme="minorHAnsi"/>
        </w:rPr>
      </w:pPr>
      <w:bookmarkStart w:id="102" w:name="_Toc136430009"/>
      <w:r>
        <w:rPr>
          <w:rFonts w:hint="cs"/>
          <w:rtl/>
        </w:rPr>
        <w:t xml:space="preserve">شکل 4-25،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5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دور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 w:rsidRPr="00B9126A">
        <w:rPr>
          <w:rFonts w:asciiTheme="majorBidi" w:hAnsiTheme="majorBidi" w:cstheme="majorBidi"/>
        </w:rPr>
        <w:t>LS</w:t>
      </w:r>
      <w:bookmarkEnd w:id="102"/>
    </w:p>
    <w:p w14:paraId="4F1F21E6" w14:textId="21ABA5F0" w:rsidR="00B9126A" w:rsidRDefault="00790C34" w:rsidP="0056087C">
      <w:pPr>
        <w:pStyle w:val="Text-Asli"/>
        <w:ind w:firstLine="0"/>
        <w:rPr>
          <w:rtl/>
        </w:rPr>
      </w:pPr>
      <w:r>
        <w:rPr>
          <w:rFonts w:hint="cs"/>
          <w:rtl/>
        </w:rPr>
        <w:t>با توجه به شکل (4-24) مشاهده می</w:t>
      </w:r>
      <w:r>
        <w:rPr>
          <w:rtl/>
        </w:rPr>
        <w:softHyphen/>
      </w:r>
      <w:r>
        <w:rPr>
          <w:rFonts w:hint="cs"/>
          <w:rtl/>
        </w:rPr>
        <w:t>شود در سازه 5 طبقه در سطح عملکرد بی</w:t>
      </w:r>
      <w:r>
        <w:rPr>
          <w:rtl/>
        </w:rPr>
        <w:softHyphen/>
      </w:r>
      <w:r>
        <w:rPr>
          <w:rFonts w:hint="cs"/>
          <w:rtl/>
        </w:rPr>
        <w:t>وقفه (</w:t>
      </w:r>
      <w:r>
        <w:t>IO</w:t>
      </w:r>
      <w:r>
        <w:rPr>
          <w:rFonts w:hint="cs"/>
          <w:rtl/>
        </w:rPr>
        <w:t>) در حوزه نزدیک گسل استفاده از میراگر تاثیر بسیار جزئی در میزان احتمال آسیب سازه داشته و نتایج دستخوش تغییرات زیادی نشده است اما در شکل (4-25) مشاهده می</w:t>
      </w:r>
      <w:r>
        <w:rPr>
          <w:rtl/>
        </w:rPr>
        <w:softHyphen/>
      </w:r>
      <w:r>
        <w:rPr>
          <w:rFonts w:hint="cs"/>
          <w:rtl/>
        </w:rPr>
        <w:t>شود که در زلزله</w:t>
      </w:r>
      <w:r>
        <w:rPr>
          <w:rtl/>
        </w:rPr>
        <w:softHyphen/>
      </w:r>
      <w:r>
        <w:rPr>
          <w:rFonts w:hint="cs"/>
          <w:rtl/>
        </w:rPr>
        <w:t xml:space="preserve">های حوزه دور استفاده از میراگر تاثیر نسبتاً زیادی در احتمال آسیب سازه داشته و سازه در شتاب </w:t>
      </w:r>
      <w:r>
        <w:lastRenderedPageBreak/>
        <w:t>0.8g</w:t>
      </w:r>
      <w:r>
        <w:rPr>
          <w:rFonts w:hint="cs"/>
          <w:rtl/>
        </w:rPr>
        <w:t xml:space="preserve"> وارد فاز خرابی در سطح عملکرد </w:t>
      </w:r>
      <w:r>
        <w:t>IS</w:t>
      </w:r>
      <w:r>
        <w:rPr>
          <w:rFonts w:hint="cs"/>
          <w:rtl/>
        </w:rPr>
        <w:t xml:space="preserve"> شده که نشان می</w:t>
      </w:r>
      <w:r>
        <w:rPr>
          <w:rtl/>
        </w:rPr>
        <w:softHyphen/>
      </w:r>
      <w:r>
        <w:rPr>
          <w:rFonts w:hint="cs"/>
          <w:rtl/>
        </w:rPr>
        <w:t>دهد سازه در حالت استفاده از میراگر ویسکوز دیرتر به مرز خرابی می</w:t>
      </w:r>
      <w:r>
        <w:rPr>
          <w:rtl/>
        </w:rPr>
        <w:softHyphen/>
      </w:r>
      <w:r>
        <w:rPr>
          <w:rFonts w:hint="cs"/>
          <w:rtl/>
        </w:rPr>
        <w:t>رسد از این رو میراگر باعث بهبود عملکرد لرزه</w:t>
      </w:r>
      <w:r>
        <w:rPr>
          <w:rtl/>
        </w:rPr>
        <w:softHyphen/>
      </w:r>
      <w:r>
        <w:rPr>
          <w:rFonts w:hint="cs"/>
          <w:rtl/>
        </w:rPr>
        <w:t>ای سازه شده است.</w:t>
      </w:r>
    </w:p>
    <w:p w14:paraId="0B4A9139" w14:textId="327335BF" w:rsidR="009872B1" w:rsidRDefault="0056087C" w:rsidP="0056087C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128C243B" wp14:editId="2CF081AD">
            <wp:extent cx="5400000" cy="3245983"/>
            <wp:effectExtent l="0" t="0" r="0" b="0"/>
            <wp:docPr id="161156556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016AC7" w14:textId="24E5B986" w:rsidR="0056087C" w:rsidRPr="000931D1" w:rsidRDefault="0056087C" w:rsidP="0056087C">
      <w:pPr>
        <w:pStyle w:val="a0"/>
        <w:rPr>
          <w:rFonts w:asciiTheme="minorHAnsi" w:hAnsiTheme="minorHAnsi"/>
          <w:rtl/>
        </w:rPr>
      </w:pPr>
      <w:bookmarkStart w:id="103" w:name="_Toc136430010"/>
      <w:r>
        <w:rPr>
          <w:rFonts w:hint="cs"/>
          <w:rtl/>
        </w:rPr>
        <w:t xml:space="preserve">شکل 4-26،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10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 w:rsidRPr="000931D1">
        <w:rPr>
          <w:rFonts w:ascii="Times New Roman" w:hAnsi="Times New Roman" w:cs="Times New Roman"/>
        </w:rPr>
        <w:t>IO</w:t>
      </w:r>
      <w:bookmarkEnd w:id="103"/>
    </w:p>
    <w:p w14:paraId="57A0AA02" w14:textId="16ED8518" w:rsidR="0056087C" w:rsidRDefault="0056087C" w:rsidP="0056087C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589BCEFE" wp14:editId="01CB005D">
            <wp:extent cx="5400000" cy="3245983"/>
            <wp:effectExtent l="0" t="0" r="0" b="0"/>
            <wp:docPr id="8722632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A9E66A" w14:textId="0E69C34F" w:rsidR="0056087C" w:rsidRPr="000931D1" w:rsidRDefault="0056087C" w:rsidP="0056087C">
      <w:pPr>
        <w:pStyle w:val="a0"/>
        <w:rPr>
          <w:rFonts w:asciiTheme="minorHAnsi" w:hAnsiTheme="minorHAnsi"/>
          <w:rtl/>
        </w:rPr>
      </w:pPr>
      <w:bookmarkStart w:id="104" w:name="_Toc136430011"/>
      <w:r>
        <w:rPr>
          <w:rFonts w:hint="cs"/>
          <w:rtl/>
        </w:rPr>
        <w:t xml:space="preserve">شکل 4-27،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10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دور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 w:rsidRPr="000931D1">
        <w:rPr>
          <w:rFonts w:ascii="Times New Roman" w:hAnsi="Times New Roman" w:cs="Times New Roman"/>
        </w:rPr>
        <w:t>IO</w:t>
      </w:r>
      <w:bookmarkEnd w:id="104"/>
    </w:p>
    <w:p w14:paraId="736C0805" w14:textId="2A58FDD3" w:rsidR="0056087C" w:rsidRDefault="0056087C" w:rsidP="0056087C">
      <w:pPr>
        <w:pStyle w:val="Text-Asli"/>
        <w:ind w:firstLine="0"/>
        <w:rPr>
          <w:rtl/>
        </w:rPr>
      </w:pPr>
      <w:r>
        <w:rPr>
          <w:rFonts w:hint="cs"/>
          <w:rtl/>
        </w:rPr>
        <w:lastRenderedPageBreak/>
        <w:t>برای سازه 10 طبقه مشاهده می</w:t>
      </w:r>
      <w:r>
        <w:rPr>
          <w:rtl/>
        </w:rPr>
        <w:softHyphen/>
      </w:r>
      <w:r>
        <w:rPr>
          <w:rFonts w:hint="cs"/>
          <w:rtl/>
        </w:rPr>
        <w:t>شود در سطح عملکرد بی</w:t>
      </w:r>
      <w:r>
        <w:rPr>
          <w:rtl/>
        </w:rPr>
        <w:softHyphen/>
      </w:r>
      <w:r>
        <w:rPr>
          <w:rFonts w:hint="cs"/>
          <w:rtl/>
        </w:rPr>
        <w:t>وقفه (</w:t>
      </w:r>
      <w:r>
        <w:t>IO</w:t>
      </w:r>
      <w:r>
        <w:rPr>
          <w:rFonts w:hint="cs"/>
          <w:rtl/>
        </w:rPr>
        <w:t>) برای زلزله نزدیک گسل سازه با اضافه شدن میراگر عملکرد بهتری داشته و شیب منحنی در قسمت خرابی کندتر شده سازه در هنگام استفاده از میراگر رفتار یکنواخت</w:t>
      </w:r>
      <w:r>
        <w:rPr>
          <w:rtl/>
        </w:rPr>
        <w:softHyphen/>
      </w:r>
      <w:r>
        <w:rPr>
          <w:rFonts w:hint="cs"/>
          <w:rtl/>
        </w:rPr>
        <w:t>تری در هنگام وقوع زلزله تحت شتاب</w:t>
      </w:r>
      <w:r>
        <w:rPr>
          <w:rtl/>
        </w:rPr>
        <w:softHyphen/>
      </w:r>
      <w:r>
        <w:rPr>
          <w:rFonts w:hint="cs"/>
          <w:rtl/>
        </w:rPr>
        <w:t>های مختلف داشته و رفتار سازه را تا حد زیادی ارتقاء داده است و در بیشترین حالت میزان کاهش آسیب</w:t>
      </w:r>
      <w:r>
        <w:rPr>
          <w:rtl/>
        </w:rPr>
        <w:softHyphen/>
      </w:r>
      <w:r>
        <w:rPr>
          <w:rFonts w:hint="cs"/>
          <w:rtl/>
        </w:rPr>
        <w:t>پذیری احتمالی در حدود 20% بوده است. در سازه 10 طبقه تحت زلزله</w:t>
      </w:r>
      <w:r>
        <w:rPr>
          <w:rtl/>
        </w:rPr>
        <w:softHyphen/>
      </w:r>
      <w:r>
        <w:rPr>
          <w:rFonts w:hint="cs"/>
          <w:rtl/>
        </w:rPr>
        <w:t>های دور گسل همانطورکه در شکل (4-27) مشاهده می</w:t>
      </w:r>
      <w:r>
        <w:rPr>
          <w:rtl/>
        </w:rPr>
        <w:softHyphen/>
      </w:r>
      <w:r>
        <w:rPr>
          <w:rFonts w:hint="cs"/>
          <w:rtl/>
        </w:rPr>
        <w:t xml:space="preserve">شود که تا شتاب </w:t>
      </w:r>
      <w:r>
        <w:t>0.4g</w:t>
      </w:r>
      <w:r>
        <w:rPr>
          <w:rFonts w:hint="cs"/>
          <w:rtl/>
        </w:rPr>
        <w:t xml:space="preserve"> اس</w:t>
      </w:r>
      <w:r w:rsidR="006B4ED0">
        <w:rPr>
          <w:rFonts w:hint="cs"/>
          <w:rtl/>
        </w:rPr>
        <w:t>ت</w:t>
      </w:r>
      <w:r>
        <w:rPr>
          <w:rFonts w:hint="cs"/>
          <w:rtl/>
        </w:rPr>
        <w:t>فاده از میراگر تاثیر موثری در رفتار سازه نداشته اما در شتاب</w:t>
      </w:r>
      <w:r>
        <w:rPr>
          <w:rtl/>
        </w:rPr>
        <w:softHyphen/>
      </w:r>
      <w:r>
        <w:rPr>
          <w:rFonts w:hint="cs"/>
          <w:rtl/>
        </w:rPr>
        <w:t xml:space="preserve">های بیشتر از </w:t>
      </w:r>
      <w:r>
        <w:t>0.4g</w:t>
      </w:r>
      <w:r>
        <w:rPr>
          <w:rFonts w:hint="cs"/>
          <w:rtl/>
        </w:rPr>
        <w:t xml:space="preserve"> سبب بهبود رفتار سازه شده و شیب خرابی کندتر شده و میزان آسیب احتمالی نیز کاهش یافته است که این میزان کاهش در بیشترین حالت به حدود 52/%7 درصد بوده است. </w:t>
      </w:r>
    </w:p>
    <w:p w14:paraId="3B2005F1" w14:textId="3BD6A784" w:rsidR="000C41AC" w:rsidRDefault="006B4ED0" w:rsidP="006B4ED0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07A2EABA" wp14:editId="6BCC7E37">
            <wp:extent cx="5400000" cy="3245983"/>
            <wp:effectExtent l="0" t="0" r="0" b="0"/>
            <wp:docPr id="112983942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DAA51A" w14:textId="536B1343" w:rsidR="00687B38" w:rsidRPr="000931D1" w:rsidRDefault="00687B38" w:rsidP="00687B38">
      <w:pPr>
        <w:pStyle w:val="a0"/>
        <w:rPr>
          <w:rFonts w:asciiTheme="minorHAnsi" w:hAnsiTheme="minorHAnsi"/>
          <w:rtl/>
        </w:rPr>
      </w:pPr>
      <w:bookmarkStart w:id="105" w:name="_Toc136430012"/>
      <w:r>
        <w:rPr>
          <w:rFonts w:hint="cs"/>
          <w:rtl/>
        </w:rPr>
        <w:t xml:space="preserve">شکل 4-28،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10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>
        <w:rPr>
          <w:rFonts w:ascii="Times New Roman" w:hAnsi="Times New Roman" w:cs="Times New Roman"/>
        </w:rPr>
        <w:t>LS</w:t>
      </w:r>
      <w:bookmarkEnd w:id="105"/>
    </w:p>
    <w:p w14:paraId="25D71202" w14:textId="369DA90E" w:rsidR="00687B38" w:rsidRDefault="006B4ED0" w:rsidP="006B4ED0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2F2181FE" wp14:editId="13DAC7B0">
            <wp:extent cx="5400000" cy="3245983"/>
            <wp:effectExtent l="0" t="0" r="0" b="0"/>
            <wp:docPr id="190074077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47B4E0" w14:textId="7ECE17A4" w:rsidR="006B4ED0" w:rsidRPr="000931D1" w:rsidRDefault="006B4ED0" w:rsidP="006B4ED0">
      <w:pPr>
        <w:pStyle w:val="a0"/>
        <w:rPr>
          <w:rFonts w:asciiTheme="minorHAnsi" w:hAnsiTheme="minorHAnsi"/>
          <w:rtl/>
        </w:rPr>
      </w:pPr>
      <w:bookmarkStart w:id="106" w:name="_Toc136430013"/>
      <w:r>
        <w:rPr>
          <w:rFonts w:hint="cs"/>
          <w:rtl/>
        </w:rPr>
        <w:t xml:space="preserve">شکل 4-29،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10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دور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>
        <w:rPr>
          <w:rFonts w:ascii="Times New Roman" w:hAnsi="Times New Roman" w:cs="Times New Roman"/>
        </w:rPr>
        <w:t>LS</w:t>
      </w:r>
      <w:bookmarkEnd w:id="106"/>
    </w:p>
    <w:p w14:paraId="6909FC06" w14:textId="1A32A525" w:rsidR="006B4ED0" w:rsidRDefault="006B4ED0" w:rsidP="006B4ED0">
      <w:pPr>
        <w:pStyle w:val="Text-Asli"/>
        <w:ind w:firstLine="0"/>
        <w:rPr>
          <w:rtl/>
        </w:rPr>
      </w:pPr>
      <w:r>
        <w:rPr>
          <w:rFonts w:hint="cs"/>
          <w:rtl/>
        </w:rPr>
        <w:t>برای سازه 10 طبقه مشاهده می</w:t>
      </w:r>
      <w:r>
        <w:rPr>
          <w:rtl/>
        </w:rPr>
        <w:softHyphen/>
      </w:r>
      <w:r>
        <w:rPr>
          <w:rFonts w:hint="cs"/>
          <w:rtl/>
        </w:rPr>
        <w:t>شود در سطح عملکرد ایمنی جانی (</w:t>
      </w:r>
      <w:r>
        <w:t>LS</w:t>
      </w:r>
      <w:r>
        <w:rPr>
          <w:rFonts w:hint="cs"/>
          <w:rtl/>
        </w:rPr>
        <w:t>) برای زلزله نزدیک گسل سازه با اضافه شدن میراگر عملکرد بهتری داشته و شیب منحنی در قسمت خرابی کندتر شده سازه در هنگام استفاده از میراگر رفتار یکنواخت</w:t>
      </w:r>
      <w:r>
        <w:rPr>
          <w:rtl/>
        </w:rPr>
        <w:softHyphen/>
      </w:r>
      <w:r>
        <w:rPr>
          <w:rFonts w:hint="cs"/>
          <w:rtl/>
        </w:rPr>
        <w:t>تری در هنگام وقوع زلزله تحت شتاب</w:t>
      </w:r>
      <w:r>
        <w:rPr>
          <w:rtl/>
        </w:rPr>
        <w:softHyphen/>
      </w:r>
      <w:r>
        <w:rPr>
          <w:rFonts w:hint="cs"/>
          <w:rtl/>
        </w:rPr>
        <w:t>های مختلف داشته و رفتار سازه را تا حد زیادی ارتقاء داده است و در بیشترین حالت میزان کاهش آسیب</w:t>
      </w:r>
      <w:r>
        <w:rPr>
          <w:rtl/>
        </w:rPr>
        <w:softHyphen/>
      </w:r>
      <w:r>
        <w:rPr>
          <w:rFonts w:hint="cs"/>
          <w:rtl/>
        </w:rPr>
        <w:t xml:space="preserve">پذیری احتمالی در حدود 26/98% در شتاب </w:t>
      </w:r>
      <w:r>
        <w:t>0.7g</w:t>
      </w:r>
      <w:r>
        <w:rPr>
          <w:rFonts w:hint="cs"/>
          <w:rtl/>
        </w:rPr>
        <w:t xml:space="preserve"> بوده است. در سازه 10 طبقه تحت زلزله</w:t>
      </w:r>
      <w:r>
        <w:rPr>
          <w:rtl/>
        </w:rPr>
        <w:softHyphen/>
      </w:r>
      <w:r>
        <w:rPr>
          <w:rFonts w:hint="cs"/>
          <w:rtl/>
        </w:rPr>
        <w:t>های دور گسل همانطورکه در شکل (4-29) مشاهده می</w:t>
      </w:r>
      <w:r>
        <w:rPr>
          <w:rtl/>
        </w:rPr>
        <w:softHyphen/>
      </w:r>
      <w:r>
        <w:rPr>
          <w:rFonts w:hint="cs"/>
          <w:rtl/>
        </w:rPr>
        <w:t xml:space="preserve">شود استفاده از میراگر تاثیری در خرابی سازه نداشته است. </w:t>
      </w:r>
    </w:p>
    <w:p w14:paraId="0691AB57" w14:textId="1174A139" w:rsidR="006B4ED0" w:rsidRDefault="00A41303" w:rsidP="006B4ED0">
      <w:pPr>
        <w:pStyle w:val="Text-Asli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45733AD9" wp14:editId="42952DB6">
            <wp:extent cx="5400000" cy="3245983"/>
            <wp:effectExtent l="0" t="0" r="0" b="0"/>
            <wp:docPr id="19200942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4A8E91" w14:textId="3460A2EC" w:rsidR="00A41303" w:rsidRPr="000931D1" w:rsidRDefault="00A41303" w:rsidP="00A41303">
      <w:pPr>
        <w:pStyle w:val="a0"/>
        <w:rPr>
          <w:rFonts w:asciiTheme="minorHAnsi" w:hAnsiTheme="minorHAnsi"/>
          <w:rtl/>
        </w:rPr>
      </w:pPr>
      <w:bookmarkStart w:id="107" w:name="_Toc136430014"/>
      <w:r>
        <w:rPr>
          <w:rFonts w:hint="cs"/>
          <w:rtl/>
        </w:rPr>
        <w:t xml:space="preserve">شکل 4-30،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20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 w:rsidRPr="000931D1">
        <w:rPr>
          <w:rFonts w:ascii="Times New Roman" w:hAnsi="Times New Roman" w:cs="Times New Roman"/>
        </w:rPr>
        <w:t>IO</w:t>
      </w:r>
      <w:bookmarkEnd w:id="107"/>
    </w:p>
    <w:p w14:paraId="07A2896C" w14:textId="1A68BC83" w:rsidR="00A41303" w:rsidRDefault="00A41303" w:rsidP="006B4ED0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7644C8DC" wp14:editId="2CCBFECE">
            <wp:extent cx="5400000" cy="3245983"/>
            <wp:effectExtent l="0" t="0" r="0" b="0"/>
            <wp:docPr id="35446149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BB9386" w14:textId="4A609A76" w:rsidR="00A41303" w:rsidRPr="000931D1" w:rsidRDefault="00A41303" w:rsidP="00A41303">
      <w:pPr>
        <w:pStyle w:val="a0"/>
        <w:rPr>
          <w:rFonts w:asciiTheme="minorHAnsi" w:hAnsiTheme="minorHAnsi"/>
          <w:rtl/>
        </w:rPr>
      </w:pPr>
      <w:bookmarkStart w:id="108" w:name="_Toc136430015"/>
      <w:r>
        <w:rPr>
          <w:rFonts w:hint="cs"/>
          <w:rtl/>
        </w:rPr>
        <w:t xml:space="preserve">شکل 4-31،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20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دور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 w:rsidRPr="000931D1">
        <w:rPr>
          <w:rFonts w:ascii="Times New Roman" w:hAnsi="Times New Roman" w:cs="Times New Roman"/>
        </w:rPr>
        <w:t>IO</w:t>
      </w:r>
      <w:bookmarkEnd w:id="108"/>
    </w:p>
    <w:p w14:paraId="700FED66" w14:textId="77288FCE" w:rsidR="00A41303" w:rsidRDefault="00A41303" w:rsidP="00A41303">
      <w:pPr>
        <w:pStyle w:val="Text-Asli"/>
        <w:ind w:firstLine="0"/>
        <w:rPr>
          <w:rtl/>
        </w:rPr>
      </w:pPr>
      <w:r>
        <w:rPr>
          <w:rFonts w:hint="cs"/>
          <w:rtl/>
        </w:rPr>
        <w:t>برای سازه 20 طبقه مشاهده می</w:t>
      </w:r>
      <w:r>
        <w:rPr>
          <w:rtl/>
        </w:rPr>
        <w:softHyphen/>
      </w:r>
      <w:r>
        <w:rPr>
          <w:rFonts w:hint="cs"/>
          <w:rtl/>
        </w:rPr>
        <w:t>شود در سطح عملکرد بی</w:t>
      </w:r>
      <w:r>
        <w:rPr>
          <w:rtl/>
        </w:rPr>
        <w:softHyphen/>
      </w:r>
      <w:r>
        <w:rPr>
          <w:rFonts w:hint="cs"/>
          <w:rtl/>
        </w:rPr>
        <w:t>وقفه (</w:t>
      </w:r>
      <w:r>
        <w:t>IO</w:t>
      </w:r>
      <w:r>
        <w:rPr>
          <w:rFonts w:hint="cs"/>
          <w:rtl/>
        </w:rPr>
        <w:t>) برای زلزله نزدیک گسل سازه با اضافه شدن میراگر عملکرد بهتری داشته و شیب منحنی در قسمت خرابی کندتر شده سازه در هنگام استفاده از میراگر رفتار یکنواخت</w:t>
      </w:r>
      <w:r>
        <w:rPr>
          <w:rtl/>
        </w:rPr>
        <w:softHyphen/>
      </w:r>
      <w:r>
        <w:rPr>
          <w:rFonts w:hint="cs"/>
          <w:rtl/>
        </w:rPr>
        <w:t>تری در هنگام وقوع زلزله تحت شتاب</w:t>
      </w:r>
      <w:r>
        <w:rPr>
          <w:rtl/>
        </w:rPr>
        <w:softHyphen/>
      </w:r>
      <w:r>
        <w:rPr>
          <w:rFonts w:hint="cs"/>
          <w:rtl/>
        </w:rPr>
        <w:t>های مختلف داشته و رفتار سازه را تا حد زیادی ارتقاء داده است و در بیشترین حالت میزان کاهش آسیب</w:t>
      </w:r>
      <w:r>
        <w:rPr>
          <w:rtl/>
        </w:rPr>
        <w:softHyphen/>
      </w:r>
      <w:r>
        <w:rPr>
          <w:rFonts w:hint="cs"/>
          <w:rtl/>
        </w:rPr>
        <w:t xml:space="preserve">پذیری </w:t>
      </w:r>
      <w:r>
        <w:rPr>
          <w:rFonts w:hint="cs"/>
          <w:rtl/>
        </w:rPr>
        <w:lastRenderedPageBreak/>
        <w:t>احتمالی در حدود 72/20% بوده است. در سازه 20 طبقه تحت زلزله</w:t>
      </w:r>
      <w:r>
        <w:rPr>
          <w:rtl/>
        </w:rPr>
        <w:softHyphen/>
      </w:r>
      <w:r>
        <w:rPr>
          <w:rFonts w:hint="cs"/>
          <w:rtl/>
        </w:rPr>
        <w:t>های دور گسل همانطورکه در شکل (4-31) مشاهده می</w:t>
      </w:r>
      <w:r>
        <w:rPr>
          <w:rtl/>
        </w:rPr>
        <w:softHyphen/>
      </w:r>
      <w:r>
        <w:rPr>
          <w:rFonts w:hint="cs"/>
          <w:rtl/>
        </w:rPr>
        <w:t xml:space="preserve">شود که تا شتاب </w:t>
      </w:r>
      <w:r>
        <w:t>0.4g</w:t>
      </w:r>
      <w:r>
        <w:rPr>
          <w:rFonts w:hint="cs"/>
          <w:rtl/>
        </w:rPr>
        <w:t xml:space="preserve"> استفاده از میراگر تاثیر مثبتی داشته و در مقدار کم میزان آسیب</w:t>
      </w:r>
      <w:r>
        <w:rPr>
          <w:rtl/>
        </w:rPr>
        <w:softHyphen/>
      </w:r>
      <w:r>
        <w:rPr>
          <w:rFonts w:hint="cs"/>
          <w:rtl/>
        </w:rPr>
        <w:t>پذیری احتمالی را کاهش داده اما در شتاب</w:t>
      </w:r>
      <w:r>
        <w:rPr>
          <w:rtl/>
        </w:rPr>
        <w:softHyphen/>
      </w:r>
      <w:r>
        <w:rPr>
          <w:rFonts w:hint="cs"/>
          <w:rtl/>
        </w:rPr>
        <w:t xml:space="preserve">های بیشتر از </w:t>
      </w:r>
      <w:r>
        <w:t>0.4g</w:t>
      </w:r>
      <w:r>
        <w:rPr>
          <w:rFonts w:hint="cs"/>
          <w:rtl/>
        </w:rPr>
        <w:t xml:space="preserve"> میزان آسیب</w:t>
      </w:r>
      <w:r>
        <w:rPr>
          <w:rtl/>
        </w:rPr>
        <w:softHyphen/>
      </w:r>
      <w:r>
        <w:rPr>
          <w:rFonts w:hint="cs"/>
          <w:rtl/>
        </w:rPr>
        <w:t>پذیری کاهش نیافته است.</w:t>
      </w:r>
    </w:p>
    <w:p w14:paraId="17D53F6F" w14:textId="06672A87" w:rsidR="00A41303" w:rsidRDefault="00E1284D" w:rsidP="006B4ED0">
      <w:pPr>
        <w:pStyle w:val="Text-Asli"/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74330F61" wp14:editId="13A0148D">
            <wp:extent cx="5400000" cy="3245983"/>
            <wp:effectExtent l="0" t="0" r="0" b="0"/>
            <wp:docPr id="50812483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245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6347F2" w14:textId="3219C70E" w:rsidR="00E1284D" w:rsidRPr="000931D1" w:rsidRDefault="00E1284D" w:rsidP="00E1284D">
      <w:pPr>
        <w:pStyle w:val="a0"/>
        <w:rPr>
          <w:rFonts w:asciiTheme="minorHAnsi" w:hAnsiTheme="minorHAnsi"/>
          <w:rtl/>
        </w:rPr>
      </w:pPr>
      <w:bookmarkStart w:id="109" w:name="_Toc136430016"/>
      <w:r>
        <w:rPr>
          <w:rFonts w:hint="cs"/>
          <w:rtl/>
        </w:rPr>
        <w:t xml:space="preserve">شکل 4-32، </w:t>
      </w:r>
      <w:r w:rsidRPr="006F2153">
        <w:rPr>
          <w:rtl/>
        </w:rPr>
        <w:t>منحن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شکنندگ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برا</w:t>
      </w:r>
      <w:r w:rsidRPr="006F2153">
        <w:rPr>
          <w:rFonts w:hint="cs"/>
          <w:rtl/>
        </w:rPr>
        <w:t>ی</w:t>
      </w:r>
      <w:r w:rsidRPr="006F2153">
        <w:rPr>
          <w:rtl/>
        </w:rPr>
        <w:t xml:space="preserve"> سازه </w:t>
      </w:r>
      <w:r>
        <w:rPr>
          <w:rFonts w:hint="cs"/>
          <w:rtl/>
        </w:rPr>
        <w:t>20</w:t>
      </w:r>
      <w:r w:rsidRPr="006F2153">
        <w:rPr>
          <w:rtl/>
        </w:rPr>
        <w:t xml:space="preserve"> طبقه</w:t>
      </w:r>
      <w:r>
        <w:rPr>
          <w:rFonts w:hint="cs"/>
          <w:rtl/>
        </w:rPr>
        <w:t xml:space="preserve"> با و بدون میراگر</w:t>
      </w:r>
      <w:r w:rsidRPr="006F2153">
        <w:rPr>
          <w:rtl/>
        </w:rPr>
        <w:t xml:space="preserve"> در حوزه </w:t>
      </w:r>
      <w:r>
        <w:rPr>
          <w:rFonts w:hint="cs"/>
          <w:rtl/>
        </w:rPr>
        <w:t>نزدیک</w:t>
      </w:r>
      <w:r w:rsidRPr="006F2153">
        <w:rPr>
          <w:rtl/>
        </w:rPr>
        <w:t xml:space="preserve"> گسل </w:t>
      </w:r>
      <w:r>
        <w:rPr>
          <w:rFonts w:hint="cs"/>
          <w:rtl/>
        </w:rPr>
        <w:t xml:space="preserve">در سطح عملکرد </w:t>
      </w:r>
      <w:r>
        <w:rPr>
          <w:rFonts w:ascii="Times New Roman" w:hAnsi="Times New Roman" w:cs="Times New Roman"/>
        </w:rPr>
        <w:t>LS</w:t>
      </w:r>
      <w:bookmarkEnd w:id="109"/>
    </w:p>
    <w:p w14:paraId="7EF49BCB" w14:textId="10556DEB" w:rsidR="00E1284D" w:rsidRDefault="00E1284D" w:rsidP="00E1284D">
      <w:pPr>
        <w:pStyle w:val="Text-Asli"/>
        <w:ind w:firstLine="0"/>
        <w:rPr>
          <w:rtl/>
        </w:rPr>
      </w:pPr>
      <w:r>
        <w:rPr>
          <w:rFonts w:hint="cs"/>
          <w:rtl/>
        </w:rPr>
        <w:t>برای سازه 20 طبقه مشاهده می</w:t>
      </w:r>
      <w:r>
        <w:rPr>
          <w:rtl/>
        </w:rPr>
        <w:softHyphen/>
      </w:r>
      <w:r>
        <w:rPr>
          <w:rFonts w:hint="cs"/>
          <w:rtl/>
        </w:rPr>
        <w:t>شود در سطح عملکرد ایمنی جانی (</w:t>
      </w:r>
      <w:r>
        <w:t>LS</w:t>
      </w:r>
      <w:r>
        <w:rPr>
          <w:rFonts w:hint="cs"/>
          <w:rtl/>
        </w:rPr>
        <w:t>) برای زلزله نزدیک گسل سازه با اضافه شدن میراگر عملکرد بهتری داشته و شیب منحنی در قسمت خرابی کندتر شده سازه در هنگام استفاده از میراگر رفتار یکنواخت</w:t>
      </w:r>
      <w:r>
        <w:rPr>
          <w:rtl/>
        </w:rPr>
        <w:softHyphen/>
      </w:r>
      <w:r>
        <w:rPr>
          <w:rFonts w:hint="cs"/>
          <w:rtl/>
        </w:rPr>
        <w:t>تری در هنگام وقوع زلزله تحت شتاب</w:t>
      </w:r>
      <w:r>
        <w:rPr>
          <w:rtl/>
        </w:rPr>
        <w:softHyphen/>
      </w:r>
      <w:r>
        <w:rPr>
          <w:rFonts w:hint="cs"/>
          <w:rtl/>
        </w:rPr>
        <w:t>های مختلف داشته و رفتار سازه را تا حد زیادی ارتقاء داده است و در بیشترین حالت میزان کاهش آسیب</w:t>
      </w:r>
      <w:r>
        <w:rPr>
          <w:rtl/>
        </w:rPr>
        <w:softHyphen/>
      </w:r>
      <w:r>
        <w:rPr>
          <w:rFonts w:hint="cs"/>
          <w:rtl/>
        </w:rPr>
        <w:t>پذیری احتمالی در حدود 17/59% بوده است. لازم به ذکر است که در سازه 20 طبقه سازه به سطح عملکرد ایمنی جانی (</w:t>
      </w:r>
      <w:r>
        <w:t>LS</w:t>
      </w:r>
      <w:r>
        <w:rPr>
          <w:rFonts w:hint="cs"/>
          <w:rtl/>
        </w:rPr>
        <w:t>) نرسیده که بدین سبب نموداری برای آن ترسیم نشده است.</w:t>
      </w:r>
    </w:p>
    <w:p w14:paraId="5F75FB1C" w14:textId="77777777" w:rsidR="00E1284D" w:rsidRDefault="00E1284D" w:rsidP="006B4ED0">
      <w:pPr>
        <w:pStyle w:val="Text-Asli"/>
        <w:ind w:firstLine="0"/>
        <w:jc w:val="center"/>
        <w:rPr>
          <w:rtl/>
        </w:rPr>
      </w:pPr>
    </w:p>
    <w:p w14:paraId="0A75F7BE" w14:textId="77777777" w:rsidR="000C41AC" w:rsidRDefault="000C41AC" w:rsidP="000C41AC">
      <w:pPr>
        <w:pStyle w:val="Text-Asli"/>
        <w:rPr>
          <w:rtl/>
        </w:rPr>
      </w:pPr>
    </w:p>
    <w:p w14:paraId="0A08E2F1" w14:textId="77777777" w:rsidR="000C41AC" w:rsidRDefault="000C41AC" w:rsidP="000C41AC">
      <w:pPr>
        <w:pStyle w:val="Text-Asli"/>
        <w:rPr>
          <w:rtl/>
        </w:rPr>
      </w:pPr>
    </w:p>
    <w:p w14:paraId="01693240" w14:textId="77777777" w:rsidR="00D6580D" w:rsidRDefault="00D6580D" w:rsidP="000C41AC">
      <w:pPr>
        <w:pStyle w:val="Text-Asli"/>
        <w:rPr>
          <w:rtl/>
        </w:rPr>
      </w:pPr>
    </w:p>
    <w:p w14:paraId="56974008" w14:textId="77777777" w:rsidR="00D6580D" w:rsidRDefault="00D6580D" w:rsidP="000C41AC">
      <w:pPr>
        <w:pStyle w:val="Text-Asli"/>
        <w:rPr>
          <w:rtl/>
        </w:rPr>
      </w:pPr>
    </w:p>
    <w:sectPr w:rsidR="00D6580D" w:rsidSect="00067E86">
      <w:footerReference w:type="default" r:id="rId69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2C134E" w14:textId="77777777" w:rsidR="00E51706" w:rsidRDefault="00E51706" w:rsidP="00360977">
      <w:pPr>
        <w:spacing w:after="0" w:line="240" w:lineRule="auto"/>
      </w:pPr>
      <w:r>
        <w:separator/>
      </w:r>
    </w:p>
  </w:endnote>
  <w:endnote w:type="continuationSeparator" w:id="0">
    <w:p w14:paraId="31282190" w14:textId="77777777" w:rsidR="00E51706" w:rsidRDefault="00E51706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imes New Roman Bold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D59E0" w14:textId="77777777" w:rsidR="00AA76E9" w:rsidRDefault="00AA76E9" w:rsidP="00680A6C">
    <w:pPr>
      <w:pStyle w:val="Footer"/>
      <w:jc w:val="center"/>
    </w:pPr>
  </w:p>
  <w:p w14:paraId="3C2DB367" w14:textId="77777777" w:rsidR="00AA76E9" w:rsidRDefault="00AA76E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C062FE" w14:textId="77777777" w:rsidR="00E51706" w:rsidRDefault="00E51706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08A3B9CC" w14:textId="77777777" w:rsidR="00E51706" w:rsidRDefault="00E51706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35118"/>
    <w:multiLevelType w:val="hybridMultilevel"/>
    <w:tmpl w:val="D29C32BA"/>
    <w:lvl w:ilvl="0" w:tplc="79ECF334">
      <w:start w:val="1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" w15:restartNumberingAfterBreak="0">
    <w:nsid w:val="037E3233"/>
    <w:multiLevelType w:val="hybridMultilevel"/>
    <w:tmpl w:val="F7DA107C"/>
    <w:lvl w:ilvl="0" w:tplc="D60C14F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FF654C"/>
    <w:multiLevelType w:val="hybridMultilevel"/>
    <w:tmpl w:val="8730D05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610E68"/>
    <w:multiLevelType w:val="hybridMultilevel"/>
    <w:tmpl w:val="AC2A420E"/>
    <w:lvl w:ilvl="0" w:tplc="640A5BA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0161CE"/>
    <w:multiLevelType w:val="hybridMultilevel"/>
    <w:tmpl w:val="D55A7B14"/>
    <w:lvl w:ilvl="0" w:tplc="DBA4B23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0221F3B"/>
    <w:multiLevelType w:val="hybridMultilevel"/>
    <w:tmpl w:val="7028309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C84BB2"/>
    <w:multiLevelType w:val="hybridMultilevel"/>
    <w:tmpl w:val="52FC07E0"/>
    <w:lvl w:ilvl="0" w:tplc="77A8D0B6">
      <w:numFmt w:val="bullet"/>
      <w:lvlText w:val="-"/>
      <w:lvlJc w:val="left"/>
      <w:pPr>
        <w:ind w:left="644" w:hanging="360"/>
      </w:pPr>
      <w:rPr>
        <w:rFonts w:asciiTheme="minorHAnsi" w:eastAsiaTheme="minorHAnsi" w:hAnsiTheme="minorHAnsi" w:cs="B Nazanin" w:hint="default"/>
        <w:b w:val="0"/>
        <w:bCs w:val="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9E3DCB"/>
    <w:multiLevelType w:val="hybridMultilevel"/>
    <w:tmpl w:val="A21A4296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4863A7"/>
    <w:multiLevelType w:val="hybridMultilevel"/>
    <w:tmpl w:val="DF14B6B8"/>
    <w:lvl w:ilvl="0" w:tplc="C49C1E8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2A775CA2"/>
    <w:multiLevelType w:val="hybridMultilevel"/>
    <w:tmpl w:val="2AB26A84"/>
    <w:lvl w:ilvl="0" w:tplc="47D2B8E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2C853112"/>
    <w:multiLevelType w:val="hybridMultilevel"/>
    <w:tmpl w:val="B498B0F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101156"/>
    <w:multiLevelType w:val="hybridMultilevel"/>
    <w:tmpl w:val="ADFAEFFC"/>
    <w:lvl w:ilvl="0" w:tplc="398636B4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DB50EB"/>
    <w:multiLevelType w:val="hybridMultilevel"/>
    <w:tmpl w:val="12AC9D68"/>
    <w:lvl w:ilvl="0" w:tplc="5754ACC2"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3DAE0456"/>
    <w:multiLevelType w:val="hybridMultilevel"/>
    <w:tmpl w:val="CDC4552C"/>
    <w:lvl w:ilvl="0" w:tplc="10947F8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46D105BC"/>
    <w:multiLevelType w:val="hybridMultilevel"/>
    <w:tmpl w:val="6ADAC3F4"/>
    <w:lvl w:ilvl="0" w:tplc="2C6A686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4D1E32D4"/>
    <w:multiLevelType w:val="hybridMultilevel"/>
    <w:tmpl w:val="55CE1002"/>
    <w:lvl w:ilvl="0" w:tplc="2BCA5A4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52BF2626"/>
    <w:multiLevelType w:val="hybridMultilevel"/>
    <w:tmpl w:val="FFF287F0"/>
    <w:lvl w:ilvl="0" w:tplc="A448E44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574D74DD"/>
    <w:multiLevelType w:val="hybridMultilevel"/>
    <w:tmpl w:val="3262235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D6F23DA"/>
    <w:multiLevelType w:val="hybridMultilevel"/>
    <w:tmpl w:val="2AB26A84"/>
    <w:lvl w:ilvl="0" w:tplc="47D2B8E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5E244A7F"/>
    <w:multiLevelType w:val="hybridMultilevel"/>
    <w:tmpl w:val="72E8C598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59555E1"/>
    <w:multiLevelType w:val="hybridMultilevel"/>
    <w:tmpl w:val="4FDC27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A6579B5"/>
    <w:multiLevelType w:val="hybridMultilevel"/>
    <w:tmpl w:val="68DE6BCA"/>
    <w:lvl w:ilvl="0" w:tplc="6750C336">
      <w:start w:val="1"/>
      <w:numFmt w:val="decimal"/>
      <w:lvlText w:val="%1)"/>
      <w:lvlJc w:val="left"/>
      <w:pPr>
        <w:ind w:left="1179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99" w:hanging="360"/>
      </w:pPr>
    </w:lvl>
    <w:lvl w:ilvl="2" w:tplc="0409001B" w:tentative="1">
      <w:start w:val="1"/>
      <w:numFmt w:val="lowerRoman"/>
      <w:lvlText w:val="%3."/>
      <w:lvlJc w:val="right"/>
      <w:pPr>
        <w:ind w:left="2619" w:hanging="180"/>
      </w:pPr>
    </w:lvl>
    <w:lvl w:ilvl="3" w:tplc="0409000F" w:tentative="1">
      <w:start w:val="1"/>
      <w:numFmt w:val="decimal"/>
      <w:lvlText w:val="%4."/>
      <w:lvlJc w:val="left"/>
      <w:pPr>
        <w:ind w:left="3339" w:hanging="360"/>
      </w:pPr>
    </w:lvl>
    <w:lvl w:ilvl="4" w:tplc="04090019" w:tentative="1">
      <w:start w:val="1"/>
      <w:numFmt w:val="lowerLetter"/>
      <w:lvlText w:val="%5."/>
      <w:lvlJc w:val="left"/>
      <w:pPr>
        <w:ind w:left="4059" w:hanging="360"/>
      </w:pPr>
    </w:lvl>
    <w:lvl w:ilvl="5" w:tplc="0409001B" w:tentative="1">
      <w:start w:val="1"/>
      <w:numFmt w:val="lowerRoman"/>
      <w:lvlText w:val="%6."/>
      <w:lvlJc w:val="right"/>
      <w:pPr>
        <w:ind w:left="4779" w:hanging="180"/>
      </w:pPr>
    </w:lvl>
    <w:lvl w:ilvl="6" w:tplc="0409000F" w:tentative="1">
      <w:start w:val="1"/>
      <w:numFmt w:val="decimal"/>
      <w:lvlText w:val="%7."/>
      <w:lvlJc w:val="left"/>
      <w:pPr>
        <w:ind w:left="5499" w:hanging="360"/>
      </w:pPr>
    </w:lvl>
    <w:lvl w:ilvl="7" w:tplc="04090019" w:tentative="1">
      <w:start w:val="1"/>
      <w:numFmt w:val="lowerLetter"/>
      <w:lvlText w:val="%8."/>
      <w:lvlJc w:val="left"/>
      <w:pPr>
        <w:ind w:left="6219" w:hanging="360"/>
      </w:pPr>
    </w:lvl>
    <w:lvl w:ilvl="8" w:tplc="0409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23" w15:restartNumberingAfterBreak="0">
    <w:nsid w:val="6E7132A8"/>
    <w:multiLevelType w:val="hybridMultilevel"/>
    <w:tmpl w:val="2DF46872"/>
    <w:lvl w:ilvl="0" w:tplc="44A4C25C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B Nazani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090CD3"/>
    <w:multiLevelType w:val="hybridMultilevel"/>
    <w:tmpl w:val="44445EC0"/>
    <w:lvl w:ilvl="0" w:tplc="9AA07EA0">
      <w:start w:val="1"/>
      <w:numFmt w:val="decimal"/>
      <w:lvlText w:val="%1)"/>
      <w:lvlJc w:val="left"/>
      <w:pPr>
        <w:ind w:left="1179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99" w:hanging="360"/>
      </w:pPr>
    </w:lvl>
    <w:lvl w:ilvl="2" w:tplc="0409001B" w:tentative="1">
      <w:start w:val="1"/>
      <w:numFmt w:val="lowerRoman"/>
      <w:lvlText w:val="%3."/>
      <w:lvlJc w:val="right"/>
      <w:pPr>
        <w:ind w:left="2619" w:hanging="180"/>
      </w:pPr>
    </w:lvl>
    <w:lvl w:ilvl="3" w:tplc="0409000F" w:tentative="1">
      <w:start w:val="1"/>
      <w:numFmt w:val="decimal"/>
      <w:lvlText w:val="%4."/>
      <w:lvlJc w:val="left"/>
      <w:pPr>
        <w:ind w:left="3339" w:hanging="360"/>
      </w:pPr>
    </w:lvl>
    <w:lvl w:ilvl="4" w:tplc="04090019" w:tentative="1">
      <w:start w:val="1"/>
      <w:numFmt w:val="lowerLetter"/>
      <w:lvlText w:val="%5."/>
      <w:lvlJc w:val="left"/>
      <w:pPr>
        <w:ind w:left="4059" w:hanging="360"/>
      </w:pPr>
    </w:lvl>
    <w:lvl w:ilvl="5" w:tplc="0409001B" w:tentative="1">
      <w:start w:val="1"/>
      <w:numFmt w:val="lowerRoman"/>
      <w:lvlText w:val="%6."/>
      <w:lvlJc w:val="right"/>
      <w:pPr>
        <w:ind w:left="4779" w:hanging="180"/>
      </w:pPr>
    </w:lvl>
    <w:lvl w:ilvl="6" w:tplc="0409000F" w:tentative="1">
      <w:start w:val="1"/>
      <w:numFmt w:val="decimal"/>
      <w:lvlText w:val="%7."/>
      <w:lvlJc w:val="left"/>
      <w:pPr>
        <w:ind w:left="5499" w:hanging="360"/>
      </w:pPr>
    </w:lvl>
    <w:lvl w:ilvl="7" w:tplc="04090019" w:tentative="1">
      <w:start w:val="1"/>
      <w:numFmt w:val="lowerLetter"/>
      <w:lvlText w:val="%8."/>
      <w:lvlJc w:val="left"/>
      <w:pPr>
        <w:ind w:left="6219" w:hanging="360"/>
      </w:pPr>
    </w:lvl>
    <w:lvl w:ilvl="8" w:tplc="0409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25" w15:restartNumberingAfterBreak="0">
    <w:nsid w:val="7D4E7AB5"/>
    <w:multiLevelType w:val="hybridMultilevel"/>
    <w:tmpl w:val="F1E22C3C"/>
    <w:lvl w:ilvl="0" w:tplc="BDE4852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Mitr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4052840">
    <w:abstractNumId w:val="6"/>
  </w:num>
  <w:num w:numId="2" w16cid:durableId="591352811">
    <w:abstractNumId w:val="10"/>
  </w:num>
  <w:num w:numId="3" w16cid:durableId="472605448">
    <w:abstractNumId w:val="7"/>
  </w:num>
  <w:num w:numId="4" w16cid:durableId="2091613890">
    <w:abstractNumId w:val="23"/>
  </w:num>
  <w:num w:numId="5" w16cid:durableId="183717750">
    <w:abstractNumId w:val="16"/>
  </w:num>
  <w:num w:numId="6" w16cid:durableId="217087810">
    <w:abstractNumId w:val="18"/>
  </w:num>
  <w:num w:numId="7" w16cid:durableId="1120686126">
    <w:abstractNumId w:val="8"/>
  </w:num>
  <w:num w:numId="8" w16cid:durableId="1236283234">
    <w:abstractNumId w:val="21"/>
  </w:num>
  <w:num w:numId="9" w16cid:durableId="1817793285">
    <w:abstractNumId w:val="20"/>
  </w:num>
  <w:num w:numId="10" w16cid:durableId="2110614678">
    <w:abstractNumId w:val="15"/>
  </w:num>
  <w:num w:numId="11" w16cid:durableId="397091705">
    <w:abstractNumId w:val="2"/>
  </w:num>
  <w:num w:numId="12" w16cid:durableId="861550090">
    <w:abstractNumId w:val="1"/>
  </w:num>
  <w:num w:numId="13" w16cid:durableId="497043629">
    <w:abstractNumId w:val="11"/>
  </w:num>
  <w:num w:numId="14" w16cid:durableId="802235045">
    <w:abstractNumId w:val="19"/>
  </w:num>
  <w:num w:numId="15" w16cid:durableId="550113534">
    <w:abstractNumId w:val="4"/>
  </w:num>
  <w:num w:numId="16" w16cid:durableId="427770537">
    <w:abstractNumId w:val="13"/>
  </w:num>
  <w:num w:numId="17" w16cid:durableId="616445979">
    <w:abstractNumId w:val="24"/>
  </w:num>
  <w:num w:numId="18" w16cid:durableId="216821154">
    <w:abstractNumId w:val="22"/>
  </w:num>
  <w:num w:numId="19" w16cid:durableId="1444229187">
    <w:abstractNumId w:val="25"/>
  </w:num>
  <w:num w:numId="20" w16cid:durableId="526987973">
    <w:abstractNumId w:val="12"/>
  </w:num>
  <w:num w:numId="21" w16cid:durableId="1394698805">
    <w:abstractNumId w:val="0"/>
  </w:num>
  <w:num w:numId="22" w16cid:durableId="438335509">
    <w:abstractNumId w:val="5"/>
  </w:num>
  <w:num w:numId="23" w16cid:durableId="667951612">
    <w:abstractNumId w:val="3"/>
  </w:num>
  <w:num w:numId="24" w16cid:durableId="494612893">
    <w:abstractNumId w:val="14"/>
  </w:num>
  <w:num w:numId="25" w16cid:durableId="2105954041">
    <w:abstractNumId w:val="9"/>
  </w:num>
  <w:num w:numId="26" w16cid:durableId="1838961994">
    <w:abstractNumId w:val="1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A4D"/>
    <w:rsid w:val="00004037"/>
    <w:rsid w:val="000049A5"/>
    <w:rsid w:val="000056B6"/>
    <w:rsid w:val="00005D82"/>
    <w:rsid w:val="00006702"/>
    <w:rsid w:val="00006D07"/>
    <w:rsid w:val="000071E6"/>
    <w:rsid w:val="00007BA8"/>
    <w:rsid w:val="0001131E"/>
    <w:rsid w:val="000116EA"/>
    <w:rsid w:val="00011D98"/>
    <w:rsid w:val="00011F0A"/>
    <w:rsid w:val="00013EB0"/>
    <w:rsid w:val="00014798"/>
    <w:rsid w:val="00017634"/>
    <w:rsid w:val="0001790A"/>
    <w:rsid w:val="00020652"/>
    <w:rsid w:val="00021477"/>
    <w:rsid w:val="000218C3"/>
    <w:rsid w:val="000228C0"/>
    <w:rsid w:val="000231B3"/>
    <w:rsid w:val="000246CF"/>
    <w:rsid w:val="0002546E"/>
    <w:rsid w:val="00025641"/>
    <w:rsid w:val="0002625C"/>
    <w:rsid w:val="00026402"/>
    <w:rsid w:val="0002686C"/>
    <w:rsid w:val="00027608"/>
    <w:rsid w:val="00030D7F"/>
    <w:rsid w:val="00030DFE"/>
    <w:rsid w:val="0003115C"/>
    <w:rsid w:val="00031401"/>
    <w:rsid w:val="00031C46"/>
    <w:rsid w:val="00034408"/>
    <w:rsid w:val="00034BC7"/>
    <w:rsid w:val="000371A1"/>
    <w:rsid w:val="000378E7"/>
    <w:rsid w:val="00040259"/>
    <w:rsid w:val="000402DA"/>
    <w:rsid w:val="00041B96"/>
    <w:rsid w:val="00042DC6"/>
    <w:rsid w:val="000431BD"/>
    <w:rsid w:val="00043322"/>
    <w:rsid w:val="00044E73"/>
    <w:rsid w:val="00045A66"/>
    <w:rsid w:val="00045C5A"/>
    <w:rsid w:val="000460A3"/>
    <w:rsid w:val="00046EC9"/>
    <w:rsid w:val="00046F6F"/>
    <w:rsid w:val="00047126"/>
    <w:rsid w:val="00047F10"/>
    <w:rsid w:val="00052A17"/>
    <w:rsid w:val="00053D6B"/>
    <w:rsid w:val="000557EC"/>
    <w:rsid w:val="00055921"/>
    <w:rsid w:val="00055EEC"/>
    <w:rsid w:val="000564A2"/>
    <w:rsid w:val="00056A6B"/>
    <w:rsid w:val="0006008B"/>
    <w:rsid w:val="00060458"/>
    <w:rsid w:val="00060973"/>
    <w:rsid w:val="0006152E"/>
    <w:rsid w:val="00061A2D"/>
    <w:rsid w:val="00061B23"/>
    <w:rsid w:val="00062A8C"/>
    <w:rsid w:val="00062F90"/>
    <w:rsid w:val="0006305A"/>
    <w:rsid w:val="00063924"/>
    <w:rsid w:val="00063B58"/>
    <w:rsid w:val="00063E99"/>
    <w:rsid w:val="0006508A"/>
    <w:rsid w:val="00065716"/>
    <w:rsid w:val="00065AB3"/>
    <w:rsid w:val="0006625E"/>
    <w:rsid w:val="00066F45"/>
    <w:rsid w:val="0006783D"/>
    <w:rsid w:val="00067E86"/>
    <w:rsid w:val="000701EC"/>
    <w:rsid w:val="00070C92"/>
    <w:rsid w:val="00070D5F"/>
    <w:rsid w:val="00070E6C"/>
    <w:rsid w:val="00071540"/>
    <w:rsid w:val="00071A56"/>
    <w:rsid w:val="00072527"/>
    <w:rsid w:val="00072A14"/>
    <w:rsid w:val="000738E7"/>
    <w:rsid w:val="00074FB3"/>
    <w:rsid w:val="000750B9"/>
    <w:rsid w:val="000759C8"/>
    <w:rsid w:val="00075C2F"/>
    <w:rsid w:val="00075F1A"/>
    <w:rsid w:val="0008058D"/>
    <w:rsid w:val="00080885"/>
    <w:rsid w:val="00080BDE"/>
    <w:rsid w:val="00081025"/>
    <w:rsid w:val="00082EF4"/>
    <w:rsid w:val="00083EB3"/>
    <w:rsid w:val="00083FBA"/>
    <w:rsid w:val="000850A5"/>
    <w:rsid w:val="0008521A"/>
    <w:rsid w:val="00085737"/>
    <w:rsid w:val="00086582"/>
    <w:rsid w:val="0008681A"/>
    <w:rsid w:val="00087BA7"/>
    <w:rsid w:val="000905D9"/>
    <w:rsid w:val="00090816"/>
    <w:rsid w:val="00090829"/>
    <w:rsid w:val="00091607"/>
    <w:rsid w:val="000916EF"/>
    <w:rsid w:val="000931D1"/>
    <w:rsid w:val="00093542"/>
    <w:rsid w:val="00093DAC"/>
    <w:rsid w:val="000945C2"/>
    <w:rsid w:val="00094BDD"/>
    <w:rsid w:val="0009586A"/>
    <w:rsid w:val="00095FBA"/>
    <w:rsid w:val="00096191"/>
    <w:rsid w:val="000969F6"/>
    <w:rsid w:val="00096A33"/>
    <w:rsid w:val="0009708B"/>
    <w:rsid w:val="000A1501"/>
    <w:rsid w:val="000A1B17"/>
    <w:rsid w:val="000A501D"/>
    <w:rsid w:val="000A50AA"/>
    <w:rsid w:val="000A5125"/>
    <w:rsid w:val="000A5845"/>
    <w:rsid w:val="000A5A7E"/>
    <w:rsid w:val="000A61C5"/>
    <w:rsid w:val="000A62B1"/>
    <w:rsid w:val="000A68FC"/>
    <w:rsid w:val="000A756C"/>
    <w:rsid w:val="000A756D"/>
    <w:rsid w:val="000B07B1"/>
    <w:rsid w:val="000B0C9F"/>
    <w:rsid w:val="000B11EE"/>
    <w:rsid w:val="000B152C"/>
    <w:rsid w:val="000B2DFA"/>
    <w:rsid w:val="000B2F83"/>
    <w:rsid w:val="000B36BE"/>
    <w:rsid w:val="000B3C20"/>
    <w:rsid w:val="000B5D6D"/>
    <w:rsid w:val="000B62C3"/>
    <w:rsid w:val="000B728A"/>
    <w:rsid w:val="000B7578"/>
    <w:rsid w:val="000B7C6A"/>
    <w:rsid w:val="000C119D"/>
    <w:rsid w:val="000C1C5B"/>
    <w:rsid w:val="000C330C"/>
    <w:rsid w:val="000C41AC"/>
    <w:rsid w:val="000C4E58"/>
    <w:rsid w:val="000C4F3A"/>
    <w:rsid w:val="000C5D67"/>
    <w:rsid w:val="000C5E8B"/>
    <w:rsid w:val="000C74FA"/>
    <w:rsid w:val="000C7589"/>
    <w:rsid w:val="000C783D"/>
    <w:rsid w:val="000D22F2"/>
    <w:rsid w:val="000D22F7"/>
    <w:rsid w:val="000D3BBF"/>
    <w:rsid w:val="000D5565"/>
    <w:rsid w:val="000D55C3"/>
    <w:rsid w:val="000D6483"/>
    <w:rsid w:val="000D6784"/>
    <w:rsid w:val="000D6F60"/>
    <w:rsid w:val="000D7C7F"/>
    <w:rsid w:val="000D7C8D"/>
    <w:rsid w:val="000D7CC7"/>
    <w:rsid w:val="000D7D1C"/>
    <w:rsid w:val="000E0CC9"/>
    <w:rsid w:val="000E25A3"/>
    <w:rsid w:val="000E2A39"/>
    <w:rsid w:val="000E3005"/>
    <w:rsid w:val="000E3291"/>
    <w:rsid w:val="000E414F"/>
    <w:rsid w:val="000E6F0D"/>
    <w:rsid w:val="000E729B"/>
    <w:rsid w:val="000E746B"/>
    <w:rsid w:val="000E7A77"/>
    <w:rsid w:val="000F04D2"/>
    <w:rsid w:val="000F09B9"/>
    <w:rsid w:val="000F0E5C"/>
    <w:rsid w:val="000F1C8B"/>
    <w:rsid w:val="000F27E1"/>
    <w:rsid w:val="000F2AF6"/>
    <w:rsid w:val="000F2DCE"/>
    <w:rsid w:val="000F3839"/>
    <w:rsid w:val="000F4E33"/>
    <w:rsid w:val="000F506C"/>
    <w:rsid w:val="000F55B4"/>
    <w:rsid w:val="000F56F2"/>
    <w:rsid w:val="000F5AE1"/>
    <w:rsid w:val="000F77E1"/>
    <w:rsid w:val="000F795E"/>
    <w:rsid w:val="000F7E54"/>
    <w:rsid w:val="0010000E"/>
    <w:rsid w:val="00100082"/>
    <w:rsid w:val="00100D05"/>
    <w:rsid w:val="001013DF"/>
    <w:rsid w:val="001019B8"/>
    <w:rsid w:val="00103033"/>
    <w:rsid w:val="001033D8"/>
    <w:rsid w:val="001034DE"/>
    <w:rsid w:val="001039B3"/>
    <w:rsid w:val="00103E12"/>
    <w:rsid w:val="00104302"/>
    <w:rsid w:val="00105497"/>
    <w:rsid w:val="001056DC"/>
    <w:rsid w:val="00106D90"/>
    <w:rsid w:val="00106FE0"/>
    <w:rsid w:val="0010741F"/>
    <w:rsid w:val="00111097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3D2B"/>
    <w:rsid w:val="001145C3"/>
    <w:rsid w:val="00115319"/>
    <w:rsid w:val="00116916"/>
    <w:rsid w:val="00116F47"/>
    <w:rsid w:val="001170A1"/>
    <w:rsid w:val="00117431"/>
    <w:rsid w:val="00117F3D"/>
    <w:rsid w:val="001206DB"/>
    <w:rsid w:val="00121D1B"/>
    <w:rsid w:val="00122619"/>
    <w:rsid w:val="00122866"/>
    <w:rsid w:val="001254E3"/>
    <w:rsid w:val="00125579"/>
    <w:rsid w:val="00125D85"/>
    <w:rsid w:val="00126BAB"/>
    <w:rsid w:val="0012712E"/>
    <w:rsid w:val="001310A8"/>
    <w:rsid w:val="001312ED"/>
    <w:rsid w:val="0013316E"/>
    <w:rsid w:val="00135A3D"/>
    <w:rsid w:val="00136180"/>
    <w:rsid w:val="00136909"/>
    <w:rsid w:val="00136999"/>
    <w:rsid w:val="00136BB7"/>
    <w:rsid w:val="00136F05"/>
    <w:rsid w:val="0013742C"/>
    <w:rsid w:val="001374DF"/>
    <w:rsid w:val="00137C46"/>
    <w:rsid w:val="00137C58"/>
    <w:rsid w:val="00137DDE"/>
    <w:rsid w:val="001413EC"/>
    <w:rsid w:val="00142520"/>
    <w:rsid w:val="0014325E"/>
    <w:rsid w:val="00144870"/>
    <w:rsid w:val="00144FE3"/>
    <w:rsid w:val="001453CD"/>
    <w:rsid w:val="00146048"/>
    <w:rsid w:val="00146B3E"/>
    <w:rsid w:val="0014733C"/>
    <w:rsid w:val="0014742D"/>
    <w:rsid w:val="00147F64"/>
    <w:rsid w:val="00151260"/>
    <w:rsid w:val="00151B54"/>
    <w:rsid w:val="00152A99"/>
    <w:rsid w:val="0015308F"/>
    <w:rsid w:val="001537BB"/>
    <w:rsid w:val="00154FE6"/>
    <w:rsid w:val="00157CE4"/>
    <w:rsid w:val="00157D9F"/>
    <w:rsid w:val="001606E5"/>
    <w:rsid w:val="001609D7"/>
    <w:rsid w:val="00160AB8"/>
    <w:rsid w:val="0016105A"/>
    <w:rsid w:val="00161341"/>
    <w:rsid w:val="001613E1"/>
    <w:rsid w:val="00161DD8"/>
    <w:rsid w:val="001622BD"/>
    <w:rsid w:val="001625C2"/>
    <w:rsid w:val="00162B38"/>
    <w:rsid w:val="001638D3"/>
    <w:rsid w:val="0016398D"/>
    <w:rsid w:val="00164C02"/>
    <w:rsid w:val="00165440"/>
    <w:rsid w:val="001655B9"/>
    <w:rsid w:val="0016646E"/>
    <w:rsid w:val="0016674F"/>
    <w:rsid w:val="001671E3"/>
    <w:rsid w:val="001700B6"/>
    <w:rsid w:val="00171F4F"/>
    <w:rsid w:val="001753F5"/>
    <w:rsid w:val="00175CE8"/>
    <w:rsid w:val="00175DEA"/>
    <w:rsid w:val="00175ED4"/>
    <w:rsid w:val="00176A03"/>
    <w:rsid w:val="00177011"/>
    <w:rsid w:val="001807C0"/>
    <w:rsid w:val="00180A21"/>
    <w:rsid w:val="00180AF4"/>
    <w:rsid w:val="00180F8C"/>
    <w:rsid w:val="00181211"/>
    <w:rsid w:val="001821D5"/>
    <w:rsid w:val="001838D1"/>
    <w:rsid w:val="0018414D"/>
    <w:rsid w:val="00184651"/>
    <w:rsid w:val="001854C9"/>
    <w:rsid w:val="001856FA"/>
    <w:rsid w:val="00185D37"/>
    <w:rsid w:val="0018674C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3C31"/>
    <w:rsid w:val="0019522F"/>
    <w:rsid w:val="0019537A"/>
    <w:rsid w:val="001954FC"/>
    <w:rsid w:val="001962E3"/>
    <w:rsid w:val="001A020E"/>
    <w:rsid w:val="001A0448"/>
    <w:rsid w:val="001A0623"/>
    <w:rsid w:val="001A0709"/>
    <w:rsid w:val="001A072B"/>
    <w:rsid w:val="001A16E8"/>
    <w:rsid w:val="001A17ED"/>
    <w:rsid w:val="001A2260"/>
    <w:rsid w:val="001A2DF5"/>
    <w:rsid w:val="001A49A8"/>
    <w:rsid w:val="001A5F38"/>
    <w:rsid w:val="001A68A6"/>
    <w:rsid w:val="001A7FE8"/>
    <w:rsid w:val="001B1D54"/>
    <w:rsid w:val="001B385E"/>
    <w:rsid w:val="001B3E9B"/>
    <w:rsid w:val="001B4736"/>
    <w:rsid w:val="001B5255"/>
    <w:rsid w:val="001B5387"/>
    <w:rsid w:val="001B57FC"/>
    <w:rsid w:val="001B7562"/>
    <w:rsid w:val="001B7E01"/>
    <w:rsid w:val="001C1DDC"/>
    <w:rsid w:val="001C28FA"/>
    <w:rsid w:val="001C2EA3"/>
    <w:rsid w:val="001C348B"/>
    <w:rsid w:val="001C44F5"/>
    <w:rsid w:val="001C4CBD"/>
    <w:rsid w:val="001C5640"/>
    <w:rsid w:val="001C56D8"/>
    <w:rsid w:val="001C5D56"/>
    <w:rsid w:val="001C7608"/>
    <w:rsid w:val="001C7692"/>
    <w:rsid w:val="001C76F5"/>
    <w:rsid w:val="001D0403"/>
    <w:rsid w:val="001D0953"/>
    <w:rsid w:val="001D0C3E"/>
    <w:rsid w:val="001D1172"/>
    <w:rsid w:val="001D1457"/>
    <w:rsid w:val="001D26F5"/>
    <w:rsid w:val="001D3166"/>
    <w:rsid w:val="001D5B06"/>
    <w:rsid w:val="001D69A3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2246"/>
    <w:rsid w:val="001E2545"/>
    <w:rsid w:val="001E264A"/>
    <w:rsid w:val="001E2684"/>
    <w:rsid w:val="001E278F"/>
    <w:rsid w:val="001E28DD"/>
    <w:rsid w:val="001E37D8"/>
    <w:rsid w:val="001E3F5E"/>
    <w:rsid w:val="001E41CA"/>
    <w:rsid w:val="001E4F31"/>
    <w:rsid w:val="001E62E4"/>
    <w:rsid w:val="001E678B"/>
    <w:rsid w:val="001E7992"/>
    <w:rsid w:val="001F01B4"/>
    <w:rsid w:val="001F2AAA"/>
    <w:rsid w:val="001F5656"/>
    <w:rsid w:val="001F679B"/>
    <w:rsid w:val="001F6F8E"/>
    <w:rsid w:val="00200428"/>
    <w:rsid w:val="002008D5"/>
    <w:rsid w:val="00200CAC"/>
    <w:rsid w:val="00201BAD"/>
    <w:rsid w:val="00201D89"/>
    <w:rsid w:val="00202740"/>
    <w:rsid w:val="00202B44"/>
    <w:rsid w:val="00202D25"/>
    <w:rsid w:val="00202F16"/>
    <w:rsid w:val="002055B6"/>
    <w:rsid w:val="0020562A"/>
    <w:rsid w:val="00206EB9"/>
    <w:rsid w:val="002078EC"/>
    <w:rsid w:val="002106BB"/>
    <w:rsid w:val="00210F2E"/>
    <w:rsid w:val="0021248E"/>
    <w:rsid w:val="002132A3"/>
    <w:rsid w:val="0021390E"/>
    <w:rsid w:val="00215F4C"/>
    <w:rsid w:val="00215F79"/>
    <w:rsid w:val="002160C1"/>
    <w:rsid w:val="002165CD"/>
    <w:rsid w:val="00216645"/>
    <w:rsid w:val="00216BDB"/>
    <w:rsid w:val="002173CF"/>
    <w:rsid w:val="00220143"/>
    <w:rsid w:val="00220C1A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62B0"/>
    <w:rsid w:val="002318A5"/>
    <w:rsid w:val="00232765"/>
    <w:rsid w:val="002335E6"/>
    <w:rsid w:val="00233829"/>
    <w:rsid w:val="00233922"/>
    <w:rsid w:val="002345F8"/>
    <w:rsid w:val="00234C9C"/>
    <w:rsid w:val="00235414"/>
    <w:rsid w:val="00236337"/>
    <w:rsid w:val="00236A87"/>
    <w:rsid w:val="00237D9C"/>
    <w:rsid w:val="0024179D"/>
    <w:rsid w:val="002426F9"/>
    <w:rsid w:val="00243C6C"/>
    <w:rsid w:val="00244CDC"/>
    <w:rsid w:val="00244EBB"/>
    <w:rsid w:val="002450F0"/>
    <w:rsid w:val="00245A0F"/>
    <w:rsid w:val="00246658"/>
    <w:rsid w:val="00246A3D"/>
    <w:rsid w:val="00247004"/>
    <w:rsid w:val="002471BB"/>
    <w:rsid w:val="0025061B"/>
    <w:rsid w:val="00250E6E"/>
    <w:rsid w:val="00251810"/>
    <w:rsid w:val="002518CA"/>
    <w:rsid w:val="00251DD2"/>
    <w:rsid w:val="00252799"/>
    <w:rsid w:val="00253215"/>
    <w:rsid w:val="00253F4F"/>
    <w:rsid w:val="00254141"/>
    <w:rsid w:val="00254832"/>
    <w:rsid w:val="002558D9"/>
    <w:rsid w:val="00255E01"/>
    <w:rsid w:val="00257F08"/>
    <w:rsid w:val="002617C7"/>
    <w:rsid w:val="00262DFB"/>
    <w:rsid w:val="0026319D"/>
    <w:rsid w:val="0026339A"/>
    <w:rsid w:val="00264130"/>
    <w:rsid w:val="00264220"/>
    <w:rsid w:val="00264EF6"/>
    <w:rsid w:val="00265188"/>
    <w:rsid w:val="00265744"/>
    <w:rsid w:val="00266419"/>
    <w:rsid w:val="00267FDE"/>
    <w:rsid w:val="0027092F"/>
    <w:rsid w:val="00271409"/>
    <w:rsid w:val="00272AB6"/>
    <w:rsid w:val="00272F40"/>
    <w:rsid w:val="00273068"/>
    <w:rsid w:val="0027323A"/>
    <w:rsid w:val="0027654B"/>
    <w:rsid w:val="00276706"/>
    <w:rsid w:val="002803BF"/>
    <w:rsid w:val="00280E1B"/>
    <w:rsid w:val="00282904"/>
    <w:rsid w:val="00282E33"/>
    <w:rsid w:val="00283627"/>
    <w:rsid w:val="00283AA2"/>
    <w:rsid w:val="0028489E"/>
    <w:rsid w:val="00284D48"/>
    <w:rsid w:val="00284EE1"/>
    <w:rsid w:val="00285351"/>
    <w:rsid w:val="00285A0A"/>
    <w:rsid w:val="00285CC1"/>
    <w:rsid w:val="002867BE"/>
    <w:rsid w:val="002875CA"/>
    <w:rsid w:val="00287E3F"/>
    <w:rsid w:val="00291363"/>
    <w:rsid w:val="0029162F"/>
    <w:rsid w:val="00292F9A"/>
    <w:rsid w:val="00293355"/>
    <w:rsid w:val="00294840"/>
    <w:rsid w:val="00294932"/>
    <w:rsid w:val="00296186"/>
    <w:rsid w:val="002969A5"/>
    <w:rsid w:val="00297BEC"/>
    <w:rsid w:val="00297E21"/>
    <w:rsid w:val="002A1084"/>
    <w:rsid w:val="002A4FB3"/>
    <w:rsid w:val="002A5616"/>
    <w:rsid w:val="002A5850"/>
    <w:rsid w:val="002A5D6D"/>
    <w:rsid w:val="002A6735"/>
    <w:rsid w:val="002A6D13"/>
    <w:rsid w:val="002A7E95"/>
    <w:rsid w:val="002B2095"/>
    <w:rsid w:val="002B3ABE"/>
    <w:rsid w:val="002B3E82"/>
    <w:rsid w:val="002B478E"/>
    <w:rsid w:val="002B4D2D"/>
    <w:rsid w:val="002B5D69"/>
    <w:rsid w:val="002B6046"/>
    <w:rsid w:val="002C0094"/>
    <w:rsid w:val="002C0EC7"/>
    <w:rsid w:val="002C1A9B"/>
    <w:rsid w:val="002C1D72"/>
    <w:rsid w:val="002C2E9E"/>
    <w:rsid w:val="002C34EF"/>
    <w:rsid w:val="002C3E31"/>
    <w:rsid w:val="002C5034"/>
    <w:rsid w:val="002C5BA7"/>
    <w:rsid w:val="002C642D"/>
    <w:rsid w:val="002D0942"/>
    <w:rsid w:val="002D0F27"/>
    <w:rsid w:val="002D109D"/>
    <w:rsid w:val="002D10EE"/>
    <w:rsid w:val="002D30E7"/>
    <w:rsid w:val="002D331A"/>
    <w:rsid w:val="002D3BE4"/>
    <w:rsid w:val="002D4166"/>
    <w:rsid w:val="002D432C"/>
    <w:rsid w:val="002D51D4"/>
    <w:rsid w:val="002D57FC"/>
    <w:rsid w:val="002D6C3F"/>
    <w:rsid w:val="002D7293"/>
    <w:rsid w:val="002D79AD"/>
    <w:rsid w:val="002E01B6"/>
    <w:rsid w:val="002E04E9"/>
    <w:rsid w:val="002E0E1C"/>
    <w:rsid w:val="002E23E5"/>
    <w:rsid w:val="002E39A2"/>
    <w:rsid w:val="002E4E58"/>
    <w:rsid w:val="002E4F62"/>
    <w:rsid w:val="002E687A"/>
    <w:rsid w:val="002F1950"/>
    <w:rsid w:val="002F1C64"/>
    <w:rsid w:val="002F2938"/>
    <w:rsid w:val="002F34DB"/>
    <w:rsid w:val="002F63D6"/>
    <w:rsid w:val="002F6F3F"/>
    <w:rsid w:val="002F7449"/>
    <w:rsid w:val="002F7677"/>
    <w:rsid w:val="00300B2F"/>
    <w:rsid w:val="00300F16"/>
    <w:rsid w:val="0030138F"/>
    <w:rsid w:val="00302005"/>
    <w:rsid w:val="0030217E"/>
    <w:rsid w:val="00302C44"/>
    <w:rsid w:val="00302FA0"/>
    <w:rsid w:val="00303AFE"/>
    <w:rsid w:val="00303D2F"/>
    <w:rsid w:val="0030520C"/>
    <w:rsid w:val="00305457"/>
    <w:rsid w:val="003056DD"/>
    <w:rsid w:val="00307D83"/>
    <w:rsid w:val="0031075E"/>
    <w:rsid w:val="003111B1"/>
    <w:rsid w:val="003125DF"/>
    <w:rsid w:val="00312702"/>
    <w:rsid w:val="0031515C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53"/>
    <w:rsid w:val="00320CFD"/>
    <w:rsid w:val="00320E3A"/>
    <w:rsid w:val="00321B69"/>
    <w:rsid w:val="00321F3D"/>
    <w:rsid w:val="003236C4"/>
    <w:rsid w:val="00324184"/>
    <w:rsid w:val="0032479F"/>
    <w:rsid w:val="00324B5B"/>
    <w:rsid w:val="00324E83"/>
    <w:rsid w:val="00326656"/>
    <w:rsid w:val="003271E3"/>
    <w:rsid w:val="003276E6"/>
    <w:rsid w:val="00327D5D"/>
    <w:rsid w:val="00331491"/>
    <w:rsid w:val="003314EA"/>
    <w:rsid w:val="003318FC"/>
    <w:rsid w:val="0033200A"/>
    <w:rsid w:val="00332E31"/>
    <w:rsid w:val="003343AF"/>
    <w:rsid w:val="00334D12"/>
    <w:rsid w:val="003362BD"/>
    <w:rsid w:val="00336348"/>
    <w:rsid w:val="00336F5D"/>
    <w:rsid w:val="00337BF4"/>
    <w:rsid w:val="00337DF5"/>
    <w:rsid w:val="003403C1"/>
    <w:rsid w:val="00340784"/>
    <w:rsid w:val="003407CA"/>
    <w:rsid w:val="00342719"/>
    <w:rsid w:val="003437F7"/>
    <w:rsid w:val="00344071"/>
    <w:rsid w:val="00344262"/>
    <w:rsid w:val="00344920"/>
    <w:rsid w:val="0034495A"/>
    <w:rsid w:val="00344A75"/>
    <w:rsid w:val="00344F92"/>
    <w:rsid w:val="0034515E"/>
    <w:rsid w:val="003454CA"/>
    <w:rsid w:val="003457ED"/>
    <w:rsid w:val="00346A15"/>
    <w:rsid w:val="00347A94"/>
    <w:rsid w:val="00347C02"/>
    <w:rsid w:val="00350A70"/>
    <w:rsid w:val="00350ECA"/>
    <w:rsid w:val="00351398"/>
    <w:rsid w:val="00351893"/>
    <w:rsid w:val="00351BBC"/>
    <w:rsid w:val="00351C4A"/>
    <w:rsid w:val="00352C6F"/>
    <w:rsid w:val="00352F49"/>
    <w:rsid w:val="00355B9E"/>
    <w:rsid w:val="00356752"/>
    <w:rsid w:val="00357AB6"/>
    <w:rsid w:val="00360171"/>
    <w:rsid w:val="003604CD"/>
    <w:rsid w:val="00360977"/>
    <w:rsid w:val="003609F6"/>
    <w:rsid w:val="00361722"/>
    <w:rsid w:val="003618D4"/>
    <w:rsid w:val="00363961"/>
    <w:rsid w:val="00364DE1"/>
    <w:rsid w:val="003660C7"/>
    <w:rsid w:val="003664D6"/>
    <w:rsid w:val="00366B05"/>
    <w:rsid w:val="00366FBE"/>
    <w:rsid w:val="0036769F"/>
    <w:rsid w:val="00370484"/>
    <w:rsid w:val="00371671"/>
    <w:rsid w:val="00371B9F"/>
    <w:rsid w:val="0037232D"/>
    <w:rsid w:val="00372FE9"/>
    <w:rsid w:val="00374831"/>
    <w:rsid w:val="003749F0"/>
    <w:rsid w:val="00376F1B"/>
    <w:rsid w:val="0038030E"/>
    <w:rsid w:val="003806DB"/>
    <w:rsid w:val="00380B0F"/>
    <w:rsid w:val="00380E80"/>
    <w:rsid w:val="00381140"/>
    <w:rsid w:val="00382485"/>
    <w:rsid w:val="00382525"/>
    <w:rsid w:val="003827EE"/>
    <w:rsid w:val="003834A5"/>
    <w:rsid w:val="00383DF0"/>
    <w:rsid w:val="003854D1"/>
    <w:rsid w:val="00386115"/>
    <w:rsid w:val="00390723"/>
    <w:rsid w:val="0039113C"/>
    <w:rsid w:val="0039145C"/>
    <w:rsid w:val="00391A31"/>
    <w:rsid w:val="00392AEF"/>
    <w:rsid w:val="0039403D"/>
    <w:rsid w:val="0039417D"/>
    <w:rsid w:val="003951C0"/>
    <w:rsid w:val="00396AB9"/>
    <w:rsid w:val="00397BCE"/>
    <w:rsid w:val="003A0606"/>
    <w:rsid w:val="003A17CF"/>
    <w:rsid w:val="003A1FD7"/>
    <w:rsid w:val="003A27D0"/>
    <w:rsid w:val="003A37FF"/>
    <w:rsid w:val="003A4008"/>
    <w:rsid w:val="003A5C01"/>
    <w:rsid w:val="003A6098"/>
    <w:rsid w:val="003A6BE8"/>
    <w:rsid w:val="003A6C4D"/>
    <w:rsid w:val="003A79E2"/>
    <w:rsid w:val="003B01FE"/>
    <w:rsid w:val="003B0B00"/>
    <w:rsid w:val="003B167C"/>
    <w:rsid w:val="003B211B"/>
    <w:rsid w:val="003B289D"/>
    <w:rsid w:val="003B2F39"/>
    <w:rsid w:val="003B4750"/>
    <w:rsid w:val="003B49E8"/>
    <w:rsid w:val="003B6487"/>
    <w:rsid w:val="003C0BD6"/>
    <w:rsid w:val="003C0CE1"/>
    <w:rsid w:val="003C1DB0"/>
    <w:rsid w:val="003C3973"/>
    <w:rsid w:val="003C5E5B"/>
    <w:rsid w:val="003C6781"/>
    <w:rsid w:val="003C67B9"/>
    <w:rsid w:val="003C6E4C"/>
    <w:rsid w:val="003D0B0B"/>
    <w:rsid w:val="003D109F"/>
    <w:rsid w:val="003D2341"/>
    <w:rsid w:val="003D358D"/>
    <w:rsid w:val="003D5097"/>
    <w:rsid w:val="003D50F4"/>
    <w:rsid w:val="003D5692"/>
    <w:rsid w:val="003D707E"/>
    <w:rsid w:val="003D718B"/>
    <w:rsid w:val="003D72B2"/>
    <w:rsid w:val="003D7E44"/>
    <w:rsid w:val="003E0959"/>
    <w:rsid w:val="003E0F95"/>
    <w:rsid w:val="003E1186"/>
    <w:rsid w:val="003E15F2"/>
    <w:rsid w:val="003E1D6E"/>
    <w:rsid w:val="003E456F"/>
    <w:rsid w:val="003E4C3F"/>
    <w:rsid w:val="003E57E6"/>
    <w:rsid w:val="003E6737"/>
    <w:rsid w:val="003E6B2F"/>
    <w:rsid w:val="003E6C8F"/>
    <w:rsid w:val="003E751B"/>
    <w:rsid w:val="003E7A39"/>
    <w:rsid w:val="003E7ACB"/>
    <w:rsid w:val="003E7FD4"/>
    <w:rsid w:val="003F0ED4"/>
    <w:rsid w:val="003F1E97"/>
    <w:rsid w:val="003F2608"/>
    <w:rsid w:val="003F2D0A"/>
    <w:rsid w:val="003F2FEB"/>
    <w:rsid w:val="003F3708"/>
    <w:rsid w:val="003F5CE6"/>
    <w:rsid w:val="003F5EC2"/>
    <w:rsid w:val="003F6395"/>
    <w:rsid w:val="003F7274"/>
    <w:rsid w:val="00400B73"/>
    <w:rsid w:val="00400D4D"/>
    <w:rsid w:val="004018F8"/>
    <w:rsid w:val="004022B1"/>
    <w:rsid w:val="004022C3"/>
    <w:rsid w:val="00402806"/>
    <w:rsid w:val="00403E0C"/>
    <w:rsid w:val="00403F28"/>
    <w:rsid w:val="00404175"/>
    <w:rsid w:val="00404370"/>
    <w:rsid w:val="004051CF"/>
    <w:rsid w:val="00405BE8"/>
    <w:rsid w:val="00406209"/>
    <w:rsid w:val="00407C9F"/>
    <w:rsid w:val="004109D5"/>
    <w:rsid w:val="004118F2"/>
    <w:rsid w:val="00411CBD"/>
    <w:rsid w:val="004120EA"/>
    <w:rsid w:val="004124D6"/>
    <w:rsid w:val="00413641"/>
    <w:rsid w:val="00413B17"/>
    <w:rsid w:val="00414677"/>
    <w:rsid w:val="00415EA4"/>
    <w:rsid w:val="004164FB"/>
    <w:rsid w:val="00416A0F"/>
    <w:rsid w:val="004171BA"/>
    <w:rsid w:val="00417B42"/>
    <w:rsid w:val="004202DA"/>
    <w:rsid w:val="0042045B"/>
    <w:rsid w:val="004205B2"/>
    <w:rsid w:val="004214C5"/>
    <w:rsid w:val="00421CD4"/>
    <w:rsid w:val="00422D33"/>
    <w:rsid w:val="00423719"/>
    <w:rsid w:val="004239E7"/>
    <w:rsid w:val="00424A26"/>
    <w:rsid w:val="00424CB6"/>
    <w:rsid w:val="00425A99"/>
    <w:rsid w:val="00425CEF"/>
    <w:rsid w:val="00425D9B"/>
    <w:rsid w:val="004268E0"/>
    <w:rsid w:val="00426D31"/>
    <w:rsid w:val="00430359"/>
    <w:rsid w:val="00430BFF"/>
    <w:rsid w:val="0043125B"/>
    <w:rsid w:val="004339CC"/>
    <w:rsid w:val="004359C6"/>
    <w:rsid w:val="00436933"/>
    <w:rsid w:val="00436B26"/>
    <w:rsid w:val="00441AE7"/>
    <w:rsid w:val="00442BC9"/>
    <w:rsid w:val="00442D63"/>
    <w:rsid w:val="004441FF"/>
    <w:rsid w:val="00444B31"/>
    <w:rsid w:val="00444F49"/>
    <w:rsid w:val="0044540E"/>
    <w:rsid w:val="00446D2E"/>
    <w:rsid w:val="00447A47"/>
    <w:rsid w:val="00447EE4"/>
    <w:rsid w:val="0045072E"/>
    <w:rsid w:val="004512AB"/>
    <w:rsid w:val="00451885"/>
    <w:rsid w:val="00451ADA"/>
    <w:rsid w:val="00451D84"/>
    <w:rsid w:val="004521FF"/>
    <w:rsid w:val="00454040"/>
    <w:rsid w:val="004544E9"/>
    <w:rsid w:val="00454D9E"/>
    <w:rsid w:val="00456307"/>
    <w:rsid w:val="00457156"/>
    <w:rsid w:val="004601D2"/>
    <w:rsid w:val="00461577"/>
    <w:rsid w:val="00463233"/>
    <w:rsid w:val="00464471"/>
    <w:rsid w:val="0046458A"/>
    <w:rsid w:val="004665D3"/>
    <w:rsid w:val="004677B1"/>
    <w:rsid w:val="004702CB"/>
    <w:rsid w:val="0047042F"/>
    <w:rsid w:val="00472656"/>
    <w:rsid w:val="00473424"/>
    <w:rsid w:val="004747C7"/>
    <w:rsid w:val="004756FB"/>
    <w:rsid w:val="0047687D"/>
    <w:rsid w:val="00477B59"/>
    <w:rsid w:val="00480392"/>
    <w:rsid w:val="0048072E"/>
    <w:rsid w:val="00481D9E"/>
    <w:rsid w:val="004832C1"/>
    <w:rsid w:val="004833A3"/>
    <w:rsid w:val="00483A92"/>
    <w:rsid w:val="004841D1"/>
    <w:rsid w:val="00484228"/>
    <w:rsid w:val="00484E1F"/>
    <w:rsid w:val="004859B9"/>
    <w:rsid w:val="00485B76"/>
    <w:rsid w:val="004868CF"/>
    <w:rsid w:val="004906D9"/>
    <w:rsid w:val="00490B8C"/>
    <w:rsid w:val="00491338"/>
    <w:rsid w:val="00491B8F"/>
    <w:rsid w:val="004933EE"/>
    <w:rsid w:val="00493437"/>
    <w:rsid w:val="00493BFB"/>
    <w:rsid w:val="00494E93"/>
    <w:rsid w:val="00495752"/>
    <w:rsid w:val="004958A3"/>
    <w:rsid w:val="00495FF8"/>
    <w:rsid w:val="00496EB6"/>
    <w:rsid w:val="004970BA"/>
    <w:rsid w:val="004A05B0"/>
    <w:rsid w:val="004A0F31"/>
    <w:rsid w:val="004A1115"/>
    <w:rsid w:val="004A1244"/>
    <w:rsid w:val="004A13B8"/>
    <w:rsid w:val="004A1AB2"/>
    <w:rsid w:val="004A276E"/>
    <w:rsid w:val="004A331F"/>
    <w:rsid w:val="004A34E6"/>
    <w:rsid w:val="004A3A5B"/>
    <w:rsid w:val="004A3CCB"/>
    <w:rsid w:val="004A40FF"/>
    <w:rsid w:val="004A4771"/>
    <w:rsid w:val="004A48D1"/>
    <w:rsid w:val="004A512B"/>
    <w:rsid w:val="004A57BB"/>
    <w:rsid w:val="004A5B14"/>
    <w:rsid w:val="004A5E02"/>
    <w:rsid w:val="004A63C7"/>
    <w:rsid w:val="004A65C3"/>
    <w:rsid w:val="004B06E4"/>
    <w:rsid w:val="004B1079"/>
    <w:rsid w:val="004B1B6B"/>
    <w:rsid w:val="004B2B3E"/>
    <w:rsid w:val="004B2BD4"/>
    <w:rsid w:val="004B304F"/>
    <w:rsid w:val="004B3199"/>
    <w:rsid w:val="004B3FA3"/>
    <w:rsid w:val="004B472D"/>
    <w:rsid w:val="004B4A63"/>
    <w:rsid w:val="004B4D0D"/>
    <w:rsid w:val="004B52DA"/>
    <w:rsid w:val="004B5C57"/>
    <w:rsid w:val="004B5FE2"/>
    <w:rsid w:val="004B6663"/>
    <w:rsid w:val="004B6C3D"/>
    <w:rsid w:val="004C10D7"/>
    <w:rsid w:val="004C11D4"/>
    <w:rsid w:val="004C120C"/>
    <w:rsid w:val="004C1AAE"/>
    <w:rsid w:val="004C21BC"/>
    <w:rsid w:val="004C25D5"/>
    <w:rsid w:val="004C2988"/>
    <w:rsid w:val="004C332F"/>
    <w:rsid w:val="004C386B"/>
    <w:rsid w:val="004C5A9D"/>
    <w:rsid w:val="004C6A5F"/>
    <w:rsid w:val="004C707B"/>
    <w:rsid w:val="004C72DA"/>
    <w:rsid w:val="004C7563"/>
    <w:rsid w:val="004C7A55"/>
    <w:rsid w:val="004D031D"/>
    <w:rsid w:val="004D063C"/>
    <w:rsid w:val="004D0F08"/>
    <w:rsid w:val="004D24EF"/>
    <w:rsid w:val="004D537E"/>
    <w:rsid w:val="004D60CB"/>
    <w:rsid w:val="004D6307"/>
    <w:rsid w:val="004D6527"/>
    <w:rsid w:val="004D6665"/>
    <w:rsid w:val="004D6770"/>
    <w:rsid w:val="004D704C"/>
    <w:rsid w:val="004E09A3"/>
    <w:rsid w:val="004E0A89"/>
    <w:rsid w:val="004E0B43"/>
    <w:rsid w:val="004E1029"/>
    <w:rsid w:val="004E1A2B"/>
    <w:rsid w:val="004E242C"/>
    <w:rsid w:val="004E2536"/>
    <w:rsid w:val="004E27BA"/>
    <w:rsid w:val="004E2944"/>
    <w:rsid w:val="004E42C0"/>
    <w:rsid w:val="004E4AE3"/>
    <w:rsid w:val="004E59C6"/>
    <w:rsid w:val="004E5DEF"/>
    <w:rsid w:val="004E61B0"/>
    <w:rsid w:val="004E62F8"/>
    <w:rsid w:val="004E7C41"/>
    <w:rsid w:val="004F0807"/>
    <w:rsid w:val="004F1015"/>
    <w:rsid w:val="004F19B4"/>
    <w:rsid w:val="004F308E"/>
    <w:rsid w:val="004F555F"/>
    <w:rsid w:val="004F6984"/>
    <w:rsid w:val="004F7095"/>
    <w:rsid w:val="004F71E3"/>
    <w:rsid w:val="004F7E9F"/>
    <w:rsid w:val="00500D11"/>
    <w:rsid w:val="005018F2"/>
    <w:rsid w:val="005019C7"/>
    <w:rsid w:val="005022D4"/>
    <w:rsid w:val="00502D70"/>
    <w:rsid w:val="00502FE9"/>
    <w:rsid w:val="00503008"/>
    <w:rsid w:val="00503382"/>
    <w:rsid w:val="00503C80"/>
    <w:rsid w:val="0050442B"/>
    <w:rsid w:val="00505E44"/>
    <w:rsid w:val="0050767C"/>
    <w:rsid w:val="005101EA"/>
    <w:rsid w:val="00510968"/>
    <w:rsid w:val="005116C6"/>
    <w:rsid w:val="005124BA"/>
    <w:rsid w:val="00512CC4"/>
    <w:rsid w:val="005131D2"/>
    <w:rsid w:val="00514811"/>
    <w:rsid w:val="005149B0"/>
    <w:rsid w:val="00514A67"/>
    <w:rsid w:val="005150DE"/>
    <w:rsid w:val="005154DB"/>
    <w:rsid w:val="00516ABD"/>
    <w:rsid w:val="00517B79"/>
    <w:rsid w:val="00517CFB"/>
    <w:rsid w:val="00520558"/>
    <w:rsid w:val="005217CE"/>
    <w:rsid w:val="00523C9F"/>
    <w:rsid w:val="00525330"/>
    <w:rsid w:val="00526CC7"/>
    <w:rsid w:val="00527C56"/>
    <w:rsid w:val="00527F13"/>
    <w:rsid w:val="00530179"/>
    <w:rsid w:val="00530BD9"/>
    <w:rsid w:val="0053172C"/>
    <w:rsid w:val="00531AFE"/>
    <w:rsid w:val="00531C5F"/>
    <w:rsid w:val="00531D4D"/>
    <w:rsid w:val="00531FDD"/>
    <w:rsid w:val="00532425"/>
    <w:rsid w:val="0053271E"/>
    <w:rsid w:val="00532733"/>
    <w:rsid w:val="005333FB"/>
    <w:rsid w:val="00533BBC"/>
    <w:rsid w:val="0053412A"/>
    <w:rsid w:val="00534689"/>
    <w:rsid w:val="00534DB3"/>
    <w:rsid w:val="00535A64"/>
    <w:rsid w:val="00535B01"/>
    <w:rsid w:val="00535FB2"/>
    <w:rsid w:val="005372BB"/>
    <w:rsid w:val="00540367"/>
    <w:rsid w:val="00541337"/>
    <w:rsid w:val="00541F95"/>
    <w:rsid w:val="00544AA9"/>
    <w:rsid w:val="00544C23"/>
    <w:rsid w:val="00544E86"/>
    <w:rsid w:val="00544FB0"/>
    <w:rsid w:val="00546693"/>
    <w:rsid w:val="00547D1F"/>
    <w:rsid w:val="00547EA8"/>
    <w:rsid w:val="00550E92"/>
    <w:rsid w:val="00551D0A"/>
    <w:rsid w:val="00552B53"/>
    <w:rsid w:val="00553E9D"/>
    <w:rsid w:val="00553F4E"/>
    <w:rsid w:val="00554456"/>
    <w:rsid w:val="00554887"/>
    <w:rsid w:val="005553D8"/>
    <w:rsid w:val="00555B2F"/>
    <w:rsid w:val="00555C18"/>
    <w:rsid w:val="00556388"/>
    <w:rsid w:val="00556966"/>
    <w:rsid w:val="00557462"/>
    <w:rsid w:val="00557E3B"/>
    <w:rsid w:val="0056087C"/>
    <w:rsid w:val="0056261D"/>
    <w:rsid w:val="00564AC7"/>
    <w:rsid w:val="00564C5F"/>
    <w:rsid w:val="00567E81"/>
    <w:rsid w:val="00571C34"/>
    <w:rsid w:val="00571C56"/>
    <w:rsid w:val="005728ED"/>
    <w:rsid w:val="00573CE0"/>
    <w:rsid w:val="00574119"/>
    <w:rsid w:val="00574797"/>
    <w:rsid w:val="0057489D"/>
    <w:rsid w:val="00575623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2FB7"/>
    <w:rsid w:val="0058348A"/>
    <w:rsid w:val="00583DA8"/>
    <w:rsid w:val="0058446B"/>
    <w:rsid w:val="00585A86"/>
    <w:rsid w:val="00586571"/>
    <w:rsid w:val="00586810"/>
    <w:rsid w:val="00586CA6"/>
    <w:rsid w:val="00587327"/>
    <w:rsid w:val="00587536"/>
    <w:rsid w:val="00587DC1"/>
    <w:rsid w:val="00587E48"/>
    <w:rsid w:val="00591FA3"/>
    <w:rsid w:val="00593258"/>
    <w:rsid w:val="00593412"/>
    <w:rsid w:val="00594ADC"/>
    <w:rsid w:val="00594EF3"/>
    <w:rsid w:val="00595121"/>
    <w:rsid w:val="00595198"/>
    <w:rsid w:val="00595255"/>
    <w:rsid w:val="00596249"/>
    <w:rsid w:val="005A0433"/>
    <w:rsid w:val="005A04FF"/>
    <w:rsid w:val="005A283E"/>
    <w:rsid w:val="005A4BD4"/>
    <w:rsid w:val="005A6DD5"/>
    <w:rsid w:val="005A7088"/>
    <w:rsid w:val="005B0381"/>
    <w:rsid w:val="005B1C98"/>
    <w:rsid w:val="005B1D5B"/>
    <w:rsid w:val="005B2EB3"/>
    <w:rsid w:val="005B37EF"/>
    <w:rsid w:val="005B3FF6"/>
    <w:rsid w:val="005B4523"/>
    <w:rsid w:val="005B698D"/>
    <w:rsid w:val="005B6C6C"/>
    <w:rsid w:val="005B78C8"/>
    <w:rsid w:val="005C33D1"/>
    <w:rsid w:val="005C3B28"/>
    <w:rsid w:val="005C3F24"/>
    <w:rsid w:val="005C44C6"/>
    <w:rsid w:val="005C5214"/>
    <w:rsid w:val="005C5A4F"/>
    <w:rsid w:val="005C7F64"/>
    <w:rsid w:val="005D29E6"/>
    <w:rsid w:val="005D37B5"/>
    <w:rsid w:val="005D3CEC"/>
    <w:rsid w:val="005D4156"/>
    <w:rsid w:val="005D4DBE"/>
    <w:rsid w:val="005D51A2"/>
    <w:rsid w:val="005D5423"/>
    <w:rsid w:val="005D5EC7"/>
    <w:rsid w:val="005D65C9"/>
    <w:rsid w:val="005E2129"/>
    <w:rsid w:val="005E30B8"/>
    <w:rsid w:val="005E46A9"/>
    <w:rsid w:val="005E6396"/>
    <w:rsid w:val="005E762A"/>
    <w:rsid w:val="005F06FF"/>
    <w:rsid w:val="005F14DE"/>
    <w:rsid w:val="005F16ED"/>
    <w:rsid w:val="005F1DB9"/>
    <w:rsid w:val="005F26E5"/>
    <w:rsid w:val="005F2E73"/>
    <w:rsid w:val="005F488D"/>
    <w:rsid w:val="005F582A"/>
    <w:rsid w:val="005F6160"/>
    <w:rsid w:val="005F6471"/>
    <w:rsid w:val="00600F63"/>
    <w:rsid w:val="00601BC3"/>
    <w:rsid w:val="006024B9"/>
    <w:rsid w:val="006024FE"/>
    <w:rsid w:val="00603B43"/>
    <w:rsid w:val="0060405A"/>
    <w:rsid w:val="006040E0"/>
    <w:rsid w:val="00604CCE"/>
    <w:rsid w:val="0060720E"/>
    <w:rsid w:val="00607539"/>
    <w:rsid w:val="0061050A"/>
    <w:rsid w:val="006105AF"/>
    <w:rsid w:val="00610E01"/>
    <w:rsid w:val="00611B97"/>
    <w:rsid w:val="00611F66"/>
    <w:rsid w:val="00612B30"/>
    <w:rsid w:val="00612F01"/>
    <w:rsid w:val="00614566"/>
    <w:rsid w:val="00614C48"/>
    <w:rsid w:val="00614FEA"/>
    <w:rsid w:val="00615D2F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24CB"/>
    <w:rsid w:val="00622622"/>
    <w:rsid w:val="006227B3"/>
    <w:rsid w:val="00623004"/>
    <w:rsid w:val="006233B8"/>
    <w:rsid w:val="00623483"/>
    <w:rsid w:val="006234B6"/>
    <w:rsid w:val="00624246"/>
    <w:rsid w:val="0062503C"/>
    <w:rsid w:val="00625872"/>
    <w:rsid w:val="006261F8"/>
    <w:rsid w:val="006314B1"/>
    <w:rsid w:val="00631DB5"/>
    <w:rsid w:val="00631EF8"/>
    <w:rsid w:val="00632757"/>
    <w:rsid w:val="006337E3"/>
    <w:rsid w:val="00634207"/>
    <w:rsid w:val="00634A4E"/>
    <w:rsid w:val="00634F85"/>
    <w:rsid w:val="00635D51"/>
    <w:rsid w:val="0063668D"/>
    <w:rsid w:val="00637D6F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1ACD"/>
    <w:rsid w:val="00651F23"/>
    <w:rsid w:val="00652818"/>
    <w:rsid w:val="006535A6"/>
    <w:rsid w:val="00654227"/>
    <w:rsid w:val="00654C47"/>
    <w:rsid w:val="00654DA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57ECA"/>
    <w:rsid w:val="00660251"/>
    <w:rsid w:val="00660F37"/>
    <w:rsid w:val="00661890"/>
    <w:rsid w:val="00662423"/>
    <w:rsid w:val="00662CFF"/>
    <w:rsid w:val="0066407D"/>
    <w:rsid w:val="00664D61"/>
    <w:rsid w:val="00666384"/>
    <w:rsid w:val="0066697A"/>
    <w:rsid w:val="00667066"/>
    <w:rsid w:val="006705A2"/>
    <w:rsid w:val="006705E7"/>
    <w:rsid w:val="006713ED"/>
    <w:rsid w:val="0067208F"/>
    <w:rsid w:val="00672B43"/>
    <w:rsid w:val="0067336B"/>
    <w:rsid w:val="00674F53"/>
    <w:rsid w:val="00675699"/>
    <w:rsid w:val="00676504"/>
    <w:rsid w:val="006775FA"/>
    <w:rsid w:val="00677C6F"/>
    <w:rsid w:val="00680119"/>
    <w:rsid w:val="00680123"/>
    <w:rsid w:val="006809D8"/>
    <w:rsid w:val="00680A6C"/>
    <w:rsid w:val="00680CB6"/>
    <w:rsid w:val="00680D4D"/>
    <w:rsid w:val="006813F7"/>
    <w:rsid w:val="006828F2"/>
    <w:rsid w:val="00682E28"/>
    <w:rsid w:val="00685A7C"/>
    <w:rsid w:val="006863DD"/>
    <w:rsid w:val="00686B25"/>
    <w:rsid w:val="00686D46"/>
    <w:rsid w:val="006875B7"/>
    <w:rsid w:val="006878AA"/>
    <w:rsid w:val="00687B38"/>
    <w:rsid w:val="00690866"/>
    <w:rsid w:val="00691C38"/>
    <w:rsid w:val="00691E85"/>
    <w:rsid w:val="0069260A"/>
    <w:rsid w:val="0069375C"/>
    <w:rsid w:val="00693E99"/>
    <w:rsid w:val="00694AAE"/>
    <w:rsid w:val="00694B76"/>
    <w:rsid w:val="00694CC8"/>
    <w:rsid w:val="00695823"/>
    <w:rsid w:val="00696B54"/>
    <w:rsid w:val="00696CDF"/>
    <w:rsid w:val="00696E5A"/>
    <w:rsid w:val="006A0BA5"/>
    <w:rsid w:val="006A0DC6"/>
    <w:rsid w:val="006A1777"/>
    <w:rsid w:val="006A2E01"/>
    <w:rsid w:val="006A2E9D"/>
    <w:rsid w:val="006A339A"/>
    <w:rsid w:val="006A36B1"/>
    <w:rsid w:val="006A4704"/>
    <w:rsid w:val="006A48EB"/>
    <w:rsid w:val="006A4ED6"/>
    <w:rsid w:val="006A589B"/>
    <w:rsid w:val="006A5916"/>
    <w:rsid w:val="006A6F28"/>
    <w:rsid w:val="006B0EAE"/>
    <w:rsid w:val="006B235D"/>
    <w:rsid w:val="006B271D"/>
    <w:rsid w:val="006B2BEC"/>
    <w:rsid w:val="006B44EC"/>
    <w:rsid w:val="006B4DC5"/>
    <w:rsid w:val="006B4ED0"/>
    <w:rsid w:val="006B53AA"/>
    <w:rsid w:val="006B5982"/>
    <w:rsid w:val="006B5F38"/>
    <w:rsid w:val="006B6475"/>
    <w:rsid w:val="006B64BE"/>
    <w:rsid w:val="006B6C53"/>
    <w:rsid w:val="006B74F4"/>
    <w:rsid w:val="006B7AC8"/>
    <w:rsid w:val="006C00CF"/>
    <w:rsid w:val="006C132D"/>
    <w:rsid w:val="006C1D14"/>
    <w:rsid w:val="006C3730"/>
    <w:rsid w:val="006C4D71"/>
    <w:rsid w:val="006D00C1"/>
    <w:rsid w:val="006D0220"/>
    <w:rsid w:val="006D0949"/>
    <w:rsid w:val="006D0FF7"/>
    <w:rsid w:val="006D3F3E"/>
    <w:rsid w:val="006D3F7C"/>
    <w:rsid w:val="006D457E"/>
    <w:rsid w:val="006D5E53"/>
    <w:rsid w:val="006D719C"/>
    <w:rsid w:val="006D7A70"/>
    <w:rsid w:val="006E2635"/>
    <w:rsid w:val="006E42AD"/>
    <w:rsid w:val="006E436E"/>
    <w:rsid w:val="006E484D"/>
    <w:rsid w:val="006E4B98"/>
    <w:rsid w:val="006F0086"/>
    <w:rsid w:val="006F0F6B"/>
    <w:rsid w:val="006F12B0"/>
    <w:rsid w:val="006F1306"/>
    <w:rsid w:val="006F146A"/>
    <w:rsid w:val="006F1DA2"/>
    <w:rsid w:val="006F2153"/>
    <w:rsid w:val="006F22D1"/>
    <w:rsid w:val="006F3A7A"/>
    <w:rsid w:val="006F4EF8"/>
    <w:rsid w:val="006F51F6"/>
    <w:rsid w:val="006F5663"/>
    <w:rsid w:val="006F70AE"/>
    <w:rsid w:val="006F744E"/>
    <w:rsid w:val="006F7B74"/>
    <w:rsid w:val="00700C9D"/>
    <w:rsid w:val="00700F62"/>
    <w:rsid w:val="00701BF5"/>
    <w:rsid w:val="007025DC"/>
    <w:rsid w:val="0070337A"/>
    <w:rsid w:val="00703E05"/>
    <w:rsid w:val="00704B86"/>
    <w:rsid w:val="00705ECB"/>
    <w:rsid w:val="00706571"/>
    <w:rsid w:val="00706E7E"/>
    <w:rsid w:val="00706E90"/>
    <w:rsid w:val="00710A12"/>
    <w:rsid w:val="00711949"/>
    <w:rsid w:val="00711CA4"/>
    <w:rsid w:val="007125DB"/>
    <w:rsid w:val="00712815"/>
    <w:rsid w:val="00713112"/>
    <w:rsid w:val="00713532"/>
    <w:rsid w:val="0071375D"/>
    <w:rsid w:val="00714BED"/>
    <w:rsid w:val="00715D6D"/>
    <w:rsid w:val="0071778D"/>
    <w:rsid w:val="007177FB"/>
    <w:rsid w:val="00717C7B"/>
    <w:rsid w:val="00721558"/>
    <w:rsid w:val="007229F2"/>
    <w:rsid w:val="00722D3E"/>
    <w:rsid w:val="00723930"/>
    <w:rsid w:val="00723B17"/>
    <w:rsid w:val="00723BD7"/>
    <w:rsid w:val="007241FD"/>
    <w:rsid w:val="007246A8"/>
    <w:rsid w:val="00724AB9"/>
    <w:rsid w:val="00725468"/>
    <w:rsid w:val="00726461"/>
    <w:rsid w:val="00726EA0"/>
    <w:rsid w:val="007272EF"/>
    <w:rsid w:val="007306DB"/>
    <w:rsid w:val="007327D5"/>
    <w:rsid w:val="00732A35"/>
    <w:rsid w:val="00733688"/>
    <w:rsid w:val="00733D49"/>
    <w:rsid w:val="007340DD"/>
    <w:rsid w:val="007342E4"/>
    <w:rsid w:val="00734506"/>
    <w:rsid w:val="0073452F"/>
    <w:rsid w:val="007358A8"/>
    <w:rsid w:val="00735ADF"/>
    <w:rsid w:val="00735B19"/>
    <w:rsid w:val="00735B82"/>
    <w:rsid w:val="00735FF6"/>
    <w:rsid w:val="0073736D"/>
    <w:rsid w:val="00740A6D"/>
    <w:rsid w:val="00740D8C"/>
    <w:rsid w:val="00741637"/>
    <w:rsid w:val="00741D18"/>
    <w:rsid w:val="007423CF"/>
    <w:rsid w:val="00742C0E"/>
    <w:rsid w:val="0074322F"/>
    <w:rsid w:val="00743736"/>
    <w:rsid w:val="007441C5"/>
    <w:rsid w:val="00744992"/>
    <w:rsid w:val="0074679B"/>
    <w:rsid w:val="00746CE5"/>
    <w:rsid w:val="00747A6A"/>
    <w:rsid w:val="00747CFE"/>
    <w:rsid w:val="0075055C"/>
    <w:rsid w:val="00751AE8"/>
    <w:rsid w:val="007534E1"/>
    <w:rsid w:val="007541F1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51"/>
    <w:rsid w:val="00757BF6"/>
    <w:rsid w:val="00757E3E"/>
    <w:rsid w:val="007603D2"/>
    <w:rsid w:val="00760E8B"/>
    <w:rsid w:val="0076142A"/>
    <w:rsid w:val="00761864"/>
    <w:rsid w:val="00761C75"/>
    <w:rsid w:val="007628D5"/>
    <w:rsid w:val="0076293A"/>
    <w:rsid w:val="00764F1E"/>
    <w:rsid w:val="0076611C"/>
    <w:rsid w:val="007662DB"/>
    <w:rsid w:val="00766C4A"/>
    <w:rsid w:val="007673D7"/>
    <w:rsid w:val="00770C99"/>
    <w:rsid w:val="00770CC8"/>
    <w:rsid w:val="00771CEB"/>
    <w:rsid w:val="00773FC4"/>
    <w:rsid w:val="00776F31"/>
    <w:rsid w:val="00776F74"/>
    <w:rsid w:val="00780CDF"/>
    <w:rsid w:val="00780EEE"/>
    <w:rsid w:val="0078289C"/>
    <w:rsid w:val="00784B2C"/>
    <w:rsid w:val="00784DA4"/>
    <w:rsid w:val="0078544E"/>
    <w:rsid w:val="00785B52"/>
    <w:rsid w:val="0078628F"/>
    <w:rsid w:val="007862F2"/>
    <w:rsid w:val="007878CA"/>
    <w:rsid w:val="00790C34"/>
    <w:rsid w:val="00790F7D"/>
    <w:rsid w:val="00791693"/>
    <w:rsid w:val="007921A2"/>
    <w:rsid w:val="00792EA1"/>
    <w:rsid w:val="00793339"/>
    <w:rsid w:val="007946EC"/>
    <w:rsid w:val="00794DE5"/>
    <w:rsid w:val="00794EB7"/>
    <w:rsid w:val="0079556D"/>
    <w:rsid w:val="00795DEE"/>
    <w:rsid w:val="007966CC"/>
    <w:rsid w:val="00796FEB"/>
    <w:rsid w:val="007979E6"/>
    <w:rsid w:val="007A0390"/>
    <w:rsid w:val="007A11D7"/>
    <w:rsid w:val="007A1622"/>
    <w:rsid w:val="007A1A55"/>
    <w:rsid w:val="007A37DD"/>
    <w:rsid w:val="007A3AE4"/>
    <w:rsid w:val="007A3E35"/>
    <w:rsid w:val="007A472C"/>
    <w:rsid w:val="007A4D3F"/>
    <w:rsid w:val="007A51E4"/>
    <w:rsid w:val="007A5DE4"/>
    <w:rsid w:val="007A67C7"/>
    <w:rsid w:val="007A6B77"/>
    <w:rsid w:val="007A742E"/>
    <w:rsid w:val="007A7636"/>
    <w:rsid w:val="007B1C10"/>
    <w:rsid w:val="007B2952"/>
    <w:rsid w:val="007B2C44"/>
    <w:rsid w:val="007B35D9"/>
    <w:rsid w:val="007B618D"/>
    <w:rsid w:val="007B6302"/>
    <w:rsid w:val="007B68C0"/>
    <w:rsid w:val="007B7D0F"/>
    <w:rsid w:val="007B7F10"/>
    <w:rsid w:val="007B7F5E"/>
    <w:rsid w:val="007C1910"/>
    <w:rsid w:val="007C1AF3"/>
    <w:rsid w:val="007C291B"/>
    <w:rsid w:val="007C3EE0"/>
    <w:rsid w:val="007C43E4"/>
    <w:rsid w:val="007C46B4"/>
    <w:rsid w:val="007C4C68"/>
    <w:rsid w:val="007C4CBE"/>
    <w:rsid w:val="007C51A6"/>
    <w:rsid w:val="007C5230"/>
    <w:rsid w:val="007C767C"/>
    <w:rsid w:val="007C7731"/>
    <w:rsid w:val="007C78BC"/>
    <w:rsid w:val="007D1071"/>
    <w:rsid w:val="007D1BD7"/>
    <w:rsid w:val="007D376D"/>
    <w:rsid w:val="007D493A"/>
    <w:rsid w:val="007D5E6B"/>
    <w:rsid w:val="007D7848"/>
    <w:rsid w:val="007E05A6"/>
    <w:rsid w:val="007E109C"/>
    <w:rsid w:val="007E1A86"/>
    <w:rsid w:val="007E2085"/>
    <w:rsid w:val="007E3710"/>
    <w:rsid w:val="007E553A"/>
    <w:rsid w:val="007E5CD6"/>
    <w:rsid w:val="007E5F1C"/>
    <w:rsid w:val="007E6FC0"/>
    <w:rsid w:val="007F0B22"/>
    <w:rsid w:val="007F0C9F"/>
    <w:rsid w:val="007F12A3"/>
    <w:rsid w:val="007F1335"/>
    <w:rsid w:val="007F13FE"/>
    <w:rsid w:val="007F1673"/>
    <w:rsid w:val="007F1FBB"/>
    <w:rsid w:val="007F240B"/>
    <w:rsid w:val="007F2A8B"/>
    <w:rsid w:val="007F2C28"/>
    <w:rsid w:val="007F3856"/>
    <w:rsid w:val="007F44D7"/>
    <w:rsid w:val="007F610F"/>
    <w:rsid w:val="007F6360"/>
    <w:rsid w:val="007F6653"/>
    <w:rsid w:val="007F6A38"/>
    <w:rsid w:val="007F6BCC"/>
    <w:rsid w:val="007F7097"/>
    <w:rsid w:val="007F71C8"/>
    <w:rsid w:val="0080075B"/>
    <w:rsid w:val="00801AE9"/>
    <w:rsid w:val="00801D56"/>
    <w:rsid w:val="008024DB"/>
    <w:rsid w:val="00803697"/>
    <w:rsid w:val="00803AFC"/>
    <w:rsid w:val="0080469D"/>
    <w:rsid w:val="0080475E"/>
    <w:rsid w:val="00806049"/>
    <w:rsid w:val="00806210"/>
    <w:rsid w:val="0080699F"/>
    <w:rsid w:val="00806C8B"/>
    <w:rsid w:val="00807BBA"/>
    <w:rsid w:val="00807F82"/>
    <w:rsid w:val="00810338"/>
    <w:rsid w:val="00812890"/>
    <w:rsid w:val="00814473"/>
    <w:rsid w:val="00816E21"/>
    <w:rsid w:val="00817300"/>
    <w:rsid w:val="00817F0F"/>
    <w:rsid w:val="00821C5E"/>
    <w:rsid w:val="00822A18"/>
    <w:rsid w:val="0082341F"/>
    <w:rsid w:val="00823806"/>
    <w:rsid w:val="00824DE4"/>
    <w:rsid w:val="00830CB9"/>
    <w:rsid w:val="00831FF4"/>
    <w:rsid w:val="00832FE4"/>
    <w:rsid w:val="00836485"/>
    <w:rsid w:val="00836726"/>
    <w:rsid w:val="008378D4"/>
    <w:rsid w:val="00837FA1"/>
    <w:rsid w:val="00840B5D"/>
    <w:rsid w:val="0084138E"/>
    <w:rsid w:val="008418B1"/>
    <w:rsid w:val="00841B90"/>
    <w:rsid w:val="008426C2"/>
    <w:rsid w:val="008428B1"/>
    <w:rsid w:val="00842B6C"/>
    <w:rsid w:val="00843B47"/>
    <w:rsid w:val="00843E5D"/>
    <w:rsid w:val="00845178"/>
    <w:rsid w:val="0084568D"/>
    <w:rsid w:val="008458FA"/>
    <w:rsid w:val="00845F41"/>
    <w:rsid w:val="00846986"/>
    <w:rsid w:val="00846D30"/>
    <w:rsid w:val="00846F4D"/>
    <w:rsid w:val="00846FCA"/>
    <w:rsid w:val="00847488"/>
    <w:rsid w:val="00850422"/>
    <w:rsid w:val="00850BD1"/>
    <w:rsid w:val="008510AA"/>
    <w:rsid w:val="008513C9"/>
    <w:rsid w:val="00852723"/>
    <w:rsid w:val="00852B18"/>
    <w:rsid w:val="00853062"/>
    <w:rsid w:val="008537A9"/>
    <w:rsid w:val="0085512E"/>
    <w:rsid w:val="008551C4"/>
    <w:rsid w:val="00855534"/>
    <w:rsid w:val="008562C3"/>
    <w:rsid w:val="008600A2"/>
    <w:rsid w:val="008603C0"/>
    <w:rsid w:val="008608BC"/>
    <w:rsid w:val="00860CAF"/>
    <w:rsid w:val="00861A20"/>
    <w:rsid w:val="00861C0C"/>
    <w:rsid w:val="00861DC9"/>
    <w:rsid w:val="00863F1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774"/>
    <w:rsid w:val="00867B99"/>
    <w:rsid w:val="00867D2F"/>
    <w:rsid w:val="00867D77"/>
    <w:rsid w:val="00871D02"/>
    <w:rsid w:val="00872E90"/>
    <w:rsid w:val="008730AC"/>
    <w:rsid w:val="00873380"/>
    <w:rsid w:val="00873AB5"/>
    <w:rsid w:val="008741AC"/>
    <w:rsid w:val="008742F5"/>
    <w:rsid w:val="008773E0"/>
    <w:rsid w:val="008777E6"/>
    <w:rsid w:val="008779A1"/>
    <w:rsid w:val="00880784"/>
    <w:rsid w:val="00881657"/>
    <w:rsid w:val="0088176C"/>
    <w:rsid w:val="00881EB5"/>
    <w:rsid w:val="00882E63"/>
    <w:rsid w:val="00883860"/>
    <w:rsid w:val="00884262"/>
    <w:rsid w:val="008847D5"/>
    <w:rsid w:val="008848BF"/>
    <w:rsid w:val="0088527E"/>
    <w:rsid w:val="008858F9"/>
    <w:rsid w:val="00885A20"/>
    <w:rsid w:val="00885EAE"/>
    <w:rsid w:val="00886358"/>
    <w:rsid w:val="00886826"/>
    <w:rsid w:val="00886FAE"/>
    <w:rsid w:val="008905E5"/>
    <w:rsid w:val="0089179F"/>
    <w:rsid w:val="00892781"/>
    <w:rsid w:val="00892DBC"/>
    <w:rsid w:val="00892EC0"/>
    <w:rsid w:val="00893BEE"/>
    <w:rsid w:val="00894147"/>
    <w:rsid w:val="008966B2"/>
    <w:rsid w:val="00896990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601E"/>
    <w:rsid w:val="008A65FD"/>
    <w:rsid w:val="008A70C2"/>
    <w:rsid w:val="008A736B"/>
    <w:rsid w:val="008B0478"/>
    <w:rsid w:val="008B04A0"/>
    <w:rsid w:val="008B2719"/>
    <w:rsid w:val="008B34E0"/>
    <w:rsid w:val="008B4921"/>
    <w:rsid w:val="008B5C78"/>
    <w:rsid w:val="008B6EC5"/>
    <w:rsid w:val="008B7C9F"/>
    <w:rsid w:val="008B7F25"/>
    <w:rsid w:val="008C2D0B"/>
    <w:rsid w:val="008C3988"/>
    <w:rsid w:val="008C3BB0"/>
    <w:rsid w:val="008C422F"/>
    <w:rsid w:val="008C4F5E"/>
    <w:rsid w:val="008C62B4"/>
    <w:rsid w:val="008C6610"/>
    <w:rsid w:val="008C6CA5"/>
    <w:rsid w:val="008D0011"/>
    <w:rsid w:val="008D0D7E"/>
    <w:rsid w:val="008D15A4"/>
    <w:rsid w:val="008D1C51"/>
    <w:rsid w:val="008D25A9"/>
    <w:rsid w:val="008D2965"/>
    <w:rsid w:val="008D381C"/>
    <w:rsid w:val="008D44EF"/>
    <w:rsid w:val="008D49E0"/>
    <w:rsid w:val="008D4ABE"/>
    <w:rsid w:val="008D56FA"/>
    <w:rsid w:val="008D5A1A"/>
    <w:rsid w:val="008D5CEE"/>
    <w:rsid w:val="008D60AA"/>
    <w:rsid w:val="008D60BF"/>
    <w:rsid w:val="008D6D18"/>
    <w:rsid w:val="008D7604"/>
    <w:rsid w:val="008D7A08"/>
    <w:rsid w:val="008E0068"/>
    <w:rsid w:val="008E14D7"/>
    <w:rsid w:val="008E2BC9"/>
    <w:rsid w:val="008E2F17"/>
    <w:rsid w:val="008E31B1"/>
    <w:rsid w:val="008E3279"/>
    <w:rsid w:val="008E3401"/>
    <w:rsid w:val="008E4EFE"/>
    <w:rsid w:val="008E56BB"/>
    <w:rsid w:val="008E64EB"/>
    <w:rsid w:val="008E6AEF"/>
    <w:rsid w:val="008E7295"/>
    <w:rsid w:val="008E7E0E"/>
    <w:rsid w:val="008F00C6"/>
    <w:rsid w:val="008F0ACA"/>
    <w:rsid w:val="008F0BBB"/>
    <w:rsid w:val="008F1482"/>
    <w:rsid w:val="008F1E4C"/>
    <w:rsid w:val="008F2C33"/>
    <w:rsid w:val="008F2E68"/>
    <w:rsid w:val="008F3223"/>
    <w:rsid w:val="008F3BEE"/>
    <w:rsid w:val="008F4E9E"/>
    <w:rsid w:val="008F5253"/>
    <w:rsid w:val="008F565A"/>
    <w:rsid w:val="00901370"/>
    <w:rsid w:val="009017D1"/>
    <w:rsid w:val="00901D09"/>
    <w:rsid w:val="00902C81"/>
    <w:rsid w:val="00903DFF"/>
    <w:rsid w:val="009040E1"/>
    <w:rsid w:val="00905718"/>
    <w:rsid w:val="00905C7C"/>
    <w:rsid w:val="00905D93"/>
    <w:rsid w:val="0090624A"/>
    <w:rsid w:val="00907C05"/>
    <w:rsid w:val="009101E8"/>
    <w:rsid w:val="00910C5B"/>
    <w:rsid w:val="009114E1"/>
    <w:rsid w:val="00911625"/>
    <w:rsid w:val="00913744"/>
    <w:rsid w:val="00914444"/>
    <w:rsid w:val="009144EC"/>
    <w:rsid w:val="009157A2"/>
    <w:rsid w:val="00916C6B"/>
    <w:rsid w:val="00917776"/>
    <w:rsid w:val="00917B33"/>
    <w:rsid w:val="009201DD"/>
    <w:rsid w:val="00920C17"/>
    <w:rsid w:val="00921486"/>
    <w:rsid w:val="00923C33"/>
    <w:rsid w:val="0092476F"/>
    <w:rsid w:val="00924D73"/>
    <w:rsid w:val="00925272"/>
    <w:rsid w:val="00925612"/>
    <w:rsid w:val="009273AD"/>
    <w:rsid w:val="0092745D"/>
    <w:rsid w:val="00927569"/>
    <w:rsid w:val="009275FB"/>
    <w:rsid w:val="00927CB4"/>
    <w:rsid w:val="009304F4"/>
    <w:rsid w:val="00930B50"/>
    <w:rsid w:val="00932CA7"/>
    <w:rsid w:val="00933396"/>
    <w:rsid w:val="0093482D"/>
    <w:rsid w:val="00935DF2"/>
    <w:rsid w:val="009366EF"/>
    <w:rsid w:val="009366F4"/>
    <w:rsid w:val="00936BAA"/>
    <w:rsid w:val="0093716B"/>
    <w:rsid w:val="00937D2A"/>
    <w:rsid w:val="0094020B"/>
    <w:rsid w:val="009407D5"/>
    <w:rsid w:val="0094148A"/>
    <w:rsid w:val="00941BB9"/>
    <w:rsid w:val="009431A3"/>
    <w:rsid w:val="00943EC5"/>
    <w:rsid w:val="009452DE"/>
    <w:rsid w:val="00945F9A"/>
    <w:rsid w:val="009461D8"/>
    <w:rsid w:val="0094622A"/>
    <w:rsid w:val="0095026D"/>
    <w:rsid w:val="00950AD1"/>
    <w:rsid w:val="00951159"/>
    <w:rsid w:val="00951E8D"/>
    <w:rsid w:val="009529F0"/>
    <w:rsid w:val="009535E8"/>
    <w:rsid w:val="00953BD6"/>
    <w:rsid w:val="00953E4D"/>
    <w:rsid w:val="009548F1"/>
    <w:rsid w:val="00954ED9"/>
    <w:rsid w:val="00955F96"/>
    <w:rsid w:val="009562D9"/>
    <w:rsid w:val="00956487"/>
    <w:rsid w:val="00956491"/>
    <w:rsid w:val="00956506"/>
    <w:rsid w:val="00956F5D"/>
    <w:rsid w:val="00957538"/>
    <w:rsid w:val="00957DE1"/>
    <w:rsid w:val="00960553"/>
    <w:rsid w:val="00961247"/>
    <w:rsid w:val="0096228F"/>
    <w:rsid w:val="0096287F"/>
    <w:rsid w:val="00964BFB"/>
    <w:rsid w:val="0096570C"/>
    <w:rsid w:val="00965B68"/>
    <w:rsid w:val="009669C4"/>
    <w:rsid w:val="0096752A"/>
    <w:rsid w:val="00967943"/>
    <w:rsid w:val="0097013E"/>
    <w:rsid w:val="0097038D"/>
    <w:rsid w:val="00971562"/>
    <w:rsid w:val="00973BCF"/>
    <w:rsid w:val="0097481B"/>
    <w:rsid w:val="00975279"/>
    <w:rsid w:val="009756E9"/>
    <w:rsid w:val="009779D0"/>
    <w:rsid w:val="00980680"/>
    <w:rsid w:val="00981489"/>
    <w:rsid w:val="009829AC"/>
    <w:rsid w:val="00982A4A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2B1"/>
    <w:rsid w:val="0098744C"/>
    <w:rsid w:val="0099009F"/>
    <w:rsid w:val="0099080E"/>
    <w:rsid w:val="00992C4E"/>
    <w:rsid w:val="00993334"/>
    <w:rsid w:val="00995592"/>
    <w:rsid w:val="00995684"/>
    <w:rsid w:val="00995C35"/>
    <w:rsid w:val="00995D4A"/>
    <w:rsid w:val="00996DF0"/>
    <w:rsid w:val="00997CAA"/>
    <w:rsid w:val="009A0312"/>
    <w:rsid w:val="009A146E"/>
    <w:rsid w:val="009A218F"/>
    <w:rsid w:val="009A25FA"/>
    <w:rsid w:val="009A2DEC"/>
    <w:rsid w:val="009A3688"/>
    <w:rsid w:val="009A3A98"/>
    <w:rsid w:val="009A6424"/>
    <w:rsid w:val="009A6426"/>
    <w:rsid w:val="009A6926"/>
    <w:rsid w:val="009A7547"/>
    <w:rsid w:val="009A7C20"/>
    <w:rsid w:val="009B0D74"/>
    <w:rsid w:val="009B1238"/>
    <w:rsid w:val="009B1897"/>
    <w:rsid w:val="009B1D63"/>
    <w:rsid w:val="009B263E"/>
    <w:rsid w:val="009B271B"/>
    <w:rsid w:val="009B5C8F"/>
    <w:rsid w:val="009B6E80"/>
    <w:rsid w:val="009C00EF"/>
    <w:rsid w:val="009C2B6E"/>
    <w:rsid w:val="009C408E"/>
    <w:rsid w:val="009C416F"/>
    <w:rsid w:val="009C473A"/>
    <w:rsid w:val="009C5201"/>
    <w:rsid w:val="009C5E79"/>
    <w:rsid w:val="009C6494"/>
    <w:rsid w:val="009C689D"/>
    <w:rsid w:val="009C68F3"/>
    <w:rsid w:val="009C7186"/>
    <w:rsid w:val="009C71C3"/>
    <w:rsid w:val="009D0F34"/>
    <w:rsid w:val="009D219A"/>
    <w:rsid w:val="009D2930"/>
    <w:rsid w:val="009D2B1D"/>
    <w:rsid w:val="009D2E04"/>
    <w:rsid w:val="009D379D"/>
    <w:rsid w:val="009D3C39"/>
    <w:rsid w:val="009D54DC"/>
    <w:rsid w:val="009D7528"/>
    <w:rsid w:val="009E0ACF"/>
    <w:rsid w:val="009E0EB7"/>
    <w:rsid w:val="009E143A"/>
    <w:rsid w:val="009E231D"/>
    <w:rsid w:val="009E3242"/>
    <w:rsid w:val="009E3806"/>
    <w:rsid w:val="009E3A99"/>
    <w:rsid w:val="009E4649"/>
    <w:rsid w:val="009E4A13"/>
    <w:rsid w:val="009F0A51"/>
    <w:rsid w:val="009F0BF0"/>
    <w:rsid w:val="009F0F66"/>
    <w:rsid w:val="009F1400"/>
    <w:rsid w:val="009F1DA2"/>
    <w:rsid w:val="009F27FE"/>
    <w:rsid w:val="009F3194"/>
    <w:rsid w:val="009F3847"/>
    <w:rsid w:val="009F487F"/>
    <w:rsid w:val="009F509B"/>
    <w:rsid w:val="009F5CC6"/>
    <w:rsid w:val="009F62D4"/>
    <w:rsid w:val="009F6543"/>
    <w:rsid w:val="00A01722"/>
    <w:rsid w:val="00A0255C"/>
    <w:rsid w:val="00A02FE2"/>
    <w:rsid w:val="00A037D5"/>
    <w:rsid w:val="00A048FF"/>
    <w:rsid w:val="00A04A52"/>
    <w:rsid w:val="00A05479"/>
    <w:rsid w:val="00A06B8F"/>
    <w:rsid w:val="00A06BB9"/>
    <w:rsid w:val="00A0750A"/>
    <w:rsid w:val="00A07A3F"/>
    <w:rsid w:val="00A102C0"/>
    <w:rsid w:val="00A10733"/>
    <w:rsid w:val="00A11219"/>
    <w:rsid w:val="00A11590"/>
    <w:rsid w:val="00A11B94"/>
    <w:rsid w:val="00A14118"/>
    <w:rsid w:val="00A1481C"/>
    <w:rsid w:val="00A15434"/>
    <w:rsid w:val="00A155DD"/>
    <w:rsid w:val="00A16AEF"/>
    <w:rsid w:val="00A1745C"/>
    <w:rsid w:val="00A21572"/>
    <w:rsid w:val="00A22965"/>
    <w:rsid w:val="00A22C48"/>
    <w:rsid w:val="00A24550"/>
    <w:rsid w:val="00A2491C"/>
    <w:rsid w:val="00A258FE"/>
    <w:rsid w:val="00A26628"/>
    <w:rsid w:val="00A26801"/>
    <w:rsid w:val="00A274F8"/>
    <w:rsid w:val="00A27AC3"/>
    <w:rsid w:val="00A30AE2"/>
    <w:rsid w:val="00A31007"/>
    <w:rsid w:val="00A31360"/>
    <w:rsid w:val="00A31AD5"/>
    <w:rsid w:val="00A321D1"/>
    <w:rsid w:val="00A32456"/>
    <w:rsid w:val="00A3367F"/>
    <w:rsid w:val="00A34531"/>
    <w:rsid w:val="00A3562B"/>
    <w:rsid w:val="00A36CD1"/>
    <w:rsid w:val="00A402BA"/>
    <w:rsid w:val="00A40B04"/>
    <w:rsid w:val="00A41303"/>
    <w:rsid w:val="00A41EDD"/>
    <w:rsid w:val="00A42352"/>
    <w:rsid w:val="00A42996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7B53"/>
    <w:rsid w:val="00A51448"/>
    <w:rsid w:val="00A51C75"/>
    <w:rsid w:val="00A535AF"/>
    <w:rsid w:val="00A540E2"/>
    <w:rsid w:val="00A54413"/>
    <w:rsid w:val="00A54854"/>
    <w:rsid w:val="00A55075"/>
    <w:rsid w:val="00A55262"/>
    <w:rsid w:val="00A553F2"/>
    <w:rsid w:val="00A602A9"/>
    <w:rsid w:val="00A6051F"/>
    <w:rsid w:val="00A60C69"/>
    <w:rsid w:val="00A610BC"/>
    <w:rsid w:val="00A610C0"/>
    <w:rsid w:val="00A61145"/>
    <w:rsid w:val="00A6180E"/>
    <w:rsid w:val="00A62489"/>
    <w:rsid w:val="00A62727"/>
    <w:rsid w:val="00A6444E"/>
    <w:rsid w:val="00A64B5D"/>
    <w:rsid w:val="00A6794F"/>
    <w:rsid w:val="00A707F7"/>
    <w:rsid w:val="00A71969"/>
    <w:rsid w:val="00A71C75"/>
    <w:rsid w:val="00A7272B"/>
    <w:rsid w:val="00A72EDD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804CA"/>
    <w:rsid w:val="00A80D28"/>
    <w:rsid w:val="00A815C2"/>
    <w:rsid w:val="00A81AF1"/>
    <w:rsid w:val="00A81F52"/>
    <w:rsid w:val="00A83EF6"/>
    <w:rsid w:val="00A8481F"/>
    <w:rsid w:val="00A855B1"/>
    <w:rsid w:val="00A85D09"/>
    <w:rsid w:val="00A87D3B"/>
    <w:rsid w:val="00A9174A"/>
    <w:rsid w:val="00A9244A"/>
    <w:rsid w:val="00A92CEF"/>
    <w:rsid w:val="00A948A0"/>
    <w:rsid w:val="00A94DE5"/>
    <w:rsid w:val="00A952B4"/>
    <w:rsid w:val="00A96474"/>
    <w:rsid w:val="00A96B98"/>
    <w:rsid w:val="00A96BC4"/>
    <w:rsid w:val="00A96BFF"/>
    <w:rsid w:val="00A96C9D"/>
    <w:rsid w:val="00A96D63"/>
    <w:rsid w:val="00A970E9"/>
    <w:rsid w:val="00AA0B43"/>
    <w:rsid w:val="00AA0B65"/>
    <w:rsid w:val="00AA193F"/>
    <w:rsid w:val="00AA1A7A"/>
    <w:rsid w:val="00AA1EA6"/>
    <w:rsid w:val="00AA252F"/>
    <w:rsid w:val="00AA2CCA"/>
    <w:rsid w:val="00AA2DA1"/>
    <w:rsid w:val="00AA3643"/>
    <w:rsid w:val="00AA3BE6"/>
    <w:rsid w:val="00AA44A6"/>
    <w:rsid w:val="00AA4F63"/>
    <w:rsid w:val="00AA5163"/>
    <w:rsid w:val="00AA5812"/>
    <w:rsid w:val="00AA5F00"/>
    <w:rsid w:val="00AA6AD3"/>
    <w:rsid w:val="00AA76E9"/>
    <w:rsid w:val="00AB10EE"/>
    <w:rsid w:val="00AB1A3A"/>
    <w:rsid w:val="00AB1AD3"/>
    <w:rsid w:val="00AB28D6"/>
    <w:rsid w:val="00AB3C3C"/>
    <w:rsid w:val="00AB3FB8"/>
    <w:rsid w:val="00AB57C1"/>
    <w:rsid w:val="00AB62A2"/>
    <w:rsid w:val="00AB6837"/>
    <w:rsid w:val="00AB6B9E"/>
    <w:rsid w:val="00AB6FF4"/>
    <w:rsid w:val="00AB74DF"/>
    <w:rsid w:val="00AC16E3"/>
    <w:rsid w:val="00AC1DE4"/>
    <w:rsid w:val="00AC286A"/>
    <w:rsid w:val="00AC290B"/>
    <w:rsid w:val="00AC3FC1"/>
    <w:rsid w:val="00AC5909"/>
    <w:rsid w:val="00AC597D"/>
    <w:rsid w:val="00AC5B39"/>
    <w:rsid w:val="00AC6966"/>
    <w:rsid w:val="00AC6A8A"/>
    <w:rsid w:val="00AC734D"/>
    <w:rsid w:val="00AC7785"/>
    <w:rsid w:val="00AD001C"/>
    <w:rsid w:val="00AD045C"/>
    <w:rsid w:val="00AD10F9"/>
    <w:rsid w:val="00AD1649"/>
    <w:rsid w:val="00AD1C54"/>
    <w:rsid w:val="00AD2E7B"/>
    <w:rsid w:val="00AD37A1"/>
    <w:rsid w:val="00AD3A9F"/>
    <w:rsid w:val="00AD420B"/>
    <w:rsid w:val="00AD43D8"/>
    <w:rsid w:val="00AD4C1F"/>
    <w:rsid w:val="00AD4FEF"/>
    <w:rsid w:val="00AD6194"/>
    <w:rsid w:val="00AD6668"/>
    <w:rsid w:val="00AD6E68"/>
    <w:rsid w:val="00AD7596"/>
    <w:rsid w:val="00AD75DF"/>
    <w:rsid w:val="00AD7E46"/>
    <w:rsid w:val="00AE0F1C"/>
    <w:rsid w:val="00AE1B9D"/>
    <w:rsid w:val="00AE1E84"/>
    <w:rsid w:val="00AE240F"/>
    <w:rsid w:val="00AE28F8"/>
    <w:rsid w:val="00AE296D"/>
    <w:rsid w:val="00AE2C83"/>
    <w:rsid w:val="00AE2EE2"/>
    <w:rsid w:val="00AE37DD"/>
    <w:rsid w:val="00AE3CBD"/>
    <w:rsid w:val="00AE59B6"/>
    <w:rsid w:val="00AE5EC1"/>
    <w:rsid w:val="00AE6B07"/>
    <w:rsid w:val="00AE6B73"/>
    <w:rsid w:val="00AE6D2C"/>
    <w:rsid w:val="00AE7058"/>
    <w:rsid w:val="00AE70BA"/>
    <w:rsid w:val="00AE7A00"/>
    <w:rsid w:val="00AF08AC"/>
    <w:rsid w:val="00AF0A3E"/>
    <w:rsid w:val="00AF2EFF"/>
    <w:rsid w:val="00AF46EF"/>
    <w:rsid w:val="00AF4E3F"/>
    <w:rsid w:val="00AF5EFC"/>
    <w:rsid w:val="00AF6940"/>
    <w:rsid w:val="00AF6988"/>
    <w:rsid w:val="00B00905"/>
    <w:rsid w:val="00B00E1A"/>
    <w:rsid w:val="00B01C9F"/>
    <w:rsid w:val="00B026B0"/>
    <w:rsid w:val="00B02DB1"/>
    <w:rsid w:val="00B02E44"/>
    <w:rsid w:val="00B03119"/>
    <w:rsid w:val="00B03132"/>
    <w:rsid w:val="00B0353F"/>
    <w:rsid w:val="00B03B32"/>
    <w:rsid w:val="00B0480E"/>
    <w:rsid w:val="00B05501"/>
    <w:rsid w:val="00B0557B"/>
    <w:rsid w:val="00B0564F"/>
    <w:rsid w:val="00B05A13"/>
    <w:rsid w:val="00B06C03"/>
    <w:rsid w:val="00B07036"/>
    <w:rsid w:val="00B076CD"/>
    <w:rsid w:val="00B103F6"/>
    <w:rsid w:val="00B10854"/>
    <w:rsid w:val="00B10EA4"/>
    <w:rsid w:val="00B1160F"/>
    <w:rsid w:val="00B11A02"/>
    <w:rsid w:val="00B11B47"/>
    <w:rsid w:val="00B12288"/>
    <w:rsid w:val="00B12822"/>
    <w:rsid w:val="00B12D65"/>
    <w:rsid w:val="00B1348B"/>
    <w:rsid w:val="00B14B38"/>
    <w:rsid w:val="00B15154"/>
    <w:rsid w:val="00B157D7"/>
    <w:rsid w:val="00B1581F"/>
    <w:rsid w:val="00B1674D"/>
    <w:rsid w:val="00B16D49"/>
    <w:rsid w:val="00B171E1"/>
    <w:rsid w:val="00B207E9"/>
    <w:rsid w:val="00B22E1C"/>
    <w:rsid w:val="00B23154"/>
    <w:rsid w:val="00B23392"/>
    <w:rsid w:val="00B23504"/>
    <w:rsid w:val="00B25688"/>
    <w:rsid w:val="00B25BE6"/>
    <w:rsid w:val="00B262BB"/>
    <w:rsid w:val="00B262E2"/>
    <w:rsid w:val="00B26825"/>
    <w:rsid w:val="00B319C3"/>
    <w:rsid w:val="00B321B9"/>
    <w:rsid w:val="00B32B2B"/>
    <w:rsid w:val="00B32C70"/>
    <w:rsid w:val="00B33F68"/>
    <w:rsid w:val="00B341EA"/>
    <w:rsid w:val="00B34201"/>
    <w:rsid w:val="00B3488A"/>
    <w:rsid w:val="00B351C6"/>
    <w:rsid w:val="00B352EA"/>
    <w:rsid w:val="00B37817"/>
    <w:rsid w:val="00B4064E"/>
    <w:rsid w:val="00B41C60"/>
    <w:rsid w:val="00B41EA6"/>
    <w:rsid w:val="00B42EE2"/>
    <w:rsid w:val="00B42F5E"/>
    <w:rsid w:val="00B4506C"/>
    <w:rsid w:val="00B4637F"/>
    <w:rsid w:val="00B470BC"/>
    <w:rsid w:val="00B47CC8"/>
    <w:rsid w:val="00B5001D"/>
    <w:rsid w:val="00B50458"/>
    <w:rsid w:val="00B5077B"/>
    <w:rsid w:val="00B50BD5"/>
    <w:rsid w:val="00B51CB3"/>
    <w:rsid w:val="00B53729"/>
    <w:rsid w:val="00B545D2"/>
    <w:rsid w:val="00B54BEC"/>
    <w:rsid w:val="00B558FB"/>
    <w:rsid w:val="00B570A2"/>
    <w:rsid w:val="00B61542"/>
    <w:rsid w:val="00B626E4"/>
    <w:rsid w:val="00B63865"/>
    <w:rsid w:val="00B64A9E"/>
    <w:rsid w:val="00B65063"/>
    <w:rsid w:val="00B650E8"/>
    <w:rsid w:val="00B67350"/>
    <w:rsid w:val="00B67381"/>
    <w:rsid w:val="00B71889"/>
    <w:rsid w:val="00B71965"/>
    <w:rsid w:val="00B73185"/>
    <w:rsid w:val="00B739F4"/>
    <w:rsid w:val="00B76174"/>
    <w:rsid w:val="00B76D2B"/>
    <w:rsid w:val="00B8084B"/>
    <w:rsid w:val="00B8160E"/>
    <w:rsid w:val="00B81A20"/>
    <w:rsid w:val="00B81BB1"/>
    <w:rsid w:val="00B81BE9"/>
    <w:rsid w:val="00B81D18"/>
    <w:rsid w:val="00B82232"/>
    <w:rsid w:val="00B82A5F"/>
    <w:rsid w:val="00B83476"/>
    <w:rsid w:val="00B834D1"/>
    <w:rsid w:val="00B84BED"/>
    <w:rsid w:val="00B8506E"/>
    <w:rsid w:val="00B8525C"/>
    <w:rsid w:val="00B86984"/>
    <w:rsid w:val="00B86AD4"/>
    <w:rsid w:val="00B87176"/>
    <w:rsid w:val="00B87355"/>
    <w:rsid w:val="00B87EBA"/>
    <w:rsid w:val="00B908F3"/>
    <w:rsid w:val="00B90C0F"/>
    <w:rsid w:val="00B9126A"/>
    <w:rsid w:val="00B93F33"/>
    <w:rsid w:val="00B94133"/>
    <w:rsid w:val="00B945B1"/>
    <w:rsid w:val="00B95727"/>
    <w:rsid w:val="00B96772"/>
    <w:rsid w:val="00B96791"/>
    <w:rsid w:val="00B96CFA"/>
    <w:rsid w:val="00B974EB"/>
    <w:rsid w:val="00B97B36"/>
    <w:rsid w:val="00B97BB5"/>
    <w:rsid w:val="00BA01D4"/>
    <w:rsid w:val="00BA0347"/>
    <w:rsid w:val="00BA085C"/>
    <w:rsid w:val="00BA09FB"/>
    <w:rsid w:val="00BA286F"/>
    <w:rsid w:val="00BA532C"/>
    <w:rsid w:val="00BA5777"/>
    <w:rsid w:val="00BA5D47"/>
    <w:rsid w:val="00BA61D9"/>
    <w:rsid w:val="00BA6795"/>
    <w:rsid w:val="00BA6B44"/>
    <w:rsid w:val="00BA72CC"/>
    <w:rsid w:val="00BB0213"/>
    <w:rsid w:val="00BB07BE"/>
    <w:rsid w:val="00BB2356"/>
    <w:rsid w:val="00BB3348"/>
    <w:rsid w:val="00BB394E"/>
    <w:rsid w:val="00BB52B1"/>
    <w:rsid w:val="00BB545E"/>
    <w:rsid w:val="00BB56DB"/>
    <w:rsid w:val="00BB689C"/>
    <w:rsid w:val="00BB698E"/>
    <w:rsid w:val="00BB7A7F"/>
    <w:rsid w:val="00BC09AD"/>
    <w:rsid w:val="00BC1508"/>
    <w:rsid w:val="00BC206A"/>
    <w:rsid w:val="00BC2414"/>
    <w:rsid w:val="00BC367F"/>
    <w:rsid w:val="00BC3D81"/>
    <w:rsid w:val="00BC4B37"/>
    <w:rsid w:val="00BC4DDE"/>
    <w:rsid w:val="00BC6675"/>
    <w:rsid w:val="00BC691B"/>
    <w:rsid w:val="00BC6FB3"/>
    <w:rsid w:val="00BC7397"/>
    <w:rsid w:val="00BC792C"/>
    <w:rsid w:val="00BC7E45"/>
    <w:rsid w:val="00BD090C"/>
    <w:rsid w:val="00BD1888"/>
    <w:rsid w:val="00BD31C4"/>
    <w:rsid w:val="00BD359B"/>
    <w:rsid w:val="00BD36AB"/>
    <w:rsid w:val="00BD5E86"/>
    <w:rsid w:val="00BD63D7"/>
    <w:rsid w:val="00BD646E"/>
    <w:rsid w:val="00BD6BDF"/>
    <w:rsid w:val="00BD72E0"/>
    <w:rsid w:val="00BD7464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E7F62"/>
    <w:rsid w:val="00BF05A9"/>
    <w:rsid w:val="00BF0E2A"/>
    <w:rsid w:val="00BF258C"/>
    <w:rsid w:val="00BF36AC"/>
    <w:rsid w:val="00BF3B5E"/>
    <w:rsid w:val="00BF6C32"/>
    <w:rsid w:val="00BF749A"/>
    <w:rsid w:val="00BF7CFD"/>
    <w:rsid w:val="00C0002A"/>
    <w:rsid w:val="00C00365"/>
    <w:rsid w:val="00C0076E"/>
    <w:rsid w:val="00C008BB"/>
    <w:rsid w:val="00C00F1F"/>
    <w:rsid w:val="00C01F0A"/>
    <w:rsid w:val="00C0233C"/>
    <w:rsid w:val="00C02376"/>
    <w:rsid w:val="00C02540"/>
    <w:rsid w:val="00C027F4"/>
    <w:rsid w:val="00C02EAC"/>
    <w:rsid w:val="00C0328C"/>
    <w:rsid w:val="00C03D6A"/>
    <w:rsid w:val="00C0509E"/>
    <w:rsid w:val="00C0532A"/>
    <w:rsid w:val="00C07756"/>
    <w:rsid w:val="00C07F83"/>
    <w:rsid w:val="00C102A1"/>
    <w:rsid w:val="00C1130B"/>
    <w:rsid w:val="00C11CA8"/>
    <w:rsid w:val="00C13C6D"/>
    <w:rsid w:val="00C1681F"/>
    <w:rsid w:val="00C17704"/>
    <w:rsid w:val="00C17F1B"/>
    <w:rsid w:val="00C223D7"/>
    <w:rsid w:val="00C22DCE"/>
    <w:rsid w:val="00C2406B"/>
    <w:rsid w:val="00C25DC1"/>
    <w:rsid w:val="00C2673F"/>
    <w:rsid w:val="00C269A7"/>
    <w:rsid w:val="00C271FC"/>
    <w:rsid w:val="00C324CB"/>
    <w:rsid w:val="00C328F6"/>
    <w:rsid w:val="00C33815"/>
    <w:rsid w:val="00C34021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1781"/>
    <w:rsid w:val="00C4287C"/>
    <w:rsid w:val="00C42BE1"/>
    <w:rsid w:val="00C42E15"/>
    <w:rsid w:val="00C43F16"/>
    <w:rsid w:val="00C44679"/>
    <w:rsid w:val="00C44D71"/>
    <w:rsid w:val="00C469A7"/>
    <w:rsid w:val="00C473A3"/>
    <w:rsid w:val="00C4763B"/>
    <w:rsid w:val="00C47A5E"/>
    <w:rsid w:val="00C47F60"/>
    <w:rsid w:val="00C50656"/>
    <w:rsid w:val="00C513F3"/>
    <w:rsid w:val="00C51DFC"/>
    <w:rsid w:val="00C520BB"/>
    <w:rsid w:val="00C5433C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CD"/>
    <w:rsid w:val="00C629FB"/>
    <w:rsid w:val="00C62DCA"/>
    <w:rsid w:val="00C63380"/>
    <w:rsid w:val="00C641DD"/>
    <w:rsid w:val="00C64295"/>
    <w:rsid w:val="00C64314"/>
    <w:rsid w:val="00C65546"/>
    <w:rsid w:val="00C65628"/>
    <w:rsid w:val="00C65A7D"/>
    <w:rsid w:val="00C67461"/>
    <w:rsid w:val="00C67599"/>
    <w:rsid w:val="00C67934"/>
    <w:rsid w:val="00C70C7B"/>
    <w:rsid w:val="00C70DAA"/>
    <w:rsid w:val="00C71C2A"/>
    <w:rsid w:val="00C71DDC"/>
    <w:rsid w:val="00C725EA"/>
    <w:rsid w:val="00C73AAA"/>
    <w:rsid w:val="00C740F5"/>
    <w:rsid w:val="00C77655"/>
    <w:rsid w:val="00C77834"/>
    <w:rsid w:val="00C80409"/>
    <w:rsid w:val="00C80EC9"/>
    <w:rsid w:val="00C81475"/>
    <w:rsid w:val="00C81A07"/>
    <w:rsid w:val="00C81D46"/>
    <w:rsid w:val="00C83409"/>
    <w:rsid w:val="00C842BB"/>
    <w:rsid w:val="00C84785"/>
    <w:rsid w:val="00C84793"/>
    <w:rsid w:val="00C84D52"/>
    <w:rsid w:val="00C853CB"/>
    <w:rsid w:val="00C8620D"/>
    <w:rsid w:val="00C86B44"/>
    <w:rsid w:val="00C86BF2"/>
    <w:rsid w:val="00C877F8"/>
    <w:rsid w:val="00C878CF"/>
    <w:rsid w:val="00C87ECE"/>
    <w:rsid w:val="00C90AAC"/>
    <w:rsid w:val="00C919BA"/>
    <w:rsid w:val="00C92273"/>
    <w:rsid w:val="00C934C0"/>
    <w:rsid w:val="00C93772"/>
    <w:rsid w:val="00C93843"/>
    <w:rsid w:val="00C93EF5"/>
    <w:rsid w:val="00C93F19"/>
    <w:rsid w:val="00C9569B"/>
    <w:rsid w:val="00C95716"/>
    <w:rsid w:val="00C95C31"/>
    <w:rsid w:val="00C963D9"/>
    <w:rsid w:val="00C96DB0"/>
    <w:rsid w:val="00C97BEF"/>
    <w:rsid w:val="00C97E27"/>
    <w:rsid w:val="00C97FAF"/>
    <w:rsid w:val="00CA2303"/>
    <w:rsid w:val="00CA3B34"/>
    <w:rsid w:val="00CA3F5F"/>
    <w:rsid w:val="00CA4380"/>
    <w:rsid w:val="00CA471D"/>
    <w:rsid w:val="00CA5F7C"/>
    <w:rsid w:val="00CA6309"/>
    <w:rsid w:val="00CA6DE0"/>
    <w:rsid w:val="00CA7120"/>
    <w:rsid w:val="00CA7828"/>
    <w:rsid w:val="00CA78D1"/>
    <w:rsid w:val="00CA7E32"/>
    <w:rsid w:val="00CA7EF5"/>
    <w:rsid w:val="00CB027C"/>
    <w:rsid w:val="00CB1E53"/>
    <w:rsid w:val="00CB22D9"/>
    <w:rsid w:val="00CB2C4A"/>
    <w:rsid w:val="00CB3073"/>
    <w:rsid w:val="00CB31CE"/>
    <w:rsid w:val="00CB3868"/>
    <w:rsid w:val="00CB3CEF"/>
    <w:rsid w:val="00CB5919"/>
    <w:rsid w:val="00CB6F8B"/>
    <w:rsid w:val="00CB7161"/>
    <w:rsid w:val="00CB7779"/>
    <w:rsid w:val="00CC0166"/>
    <w:rsid w:val="00CC34E5"/>
    <w:rsid w:val="00CC419F"/>
    <w:rsid w:val="00CC5B95"/>
    <w:rsid w:val="00CC683D"/>
    <w:rsid w:val="00CD0FDB"/>
    <w:rsid w:val="00CD1A2B"/>
    <w:rsid w:val="00CD1B86"/>
    <w:rsid w:val="00CD2745"/>
    <w:rsid w:val="00CD41C0"/>
    <w:rsid w:val="00CD6641"/>
    <w:rsid w:val="00CD6D2A"/>
    <w:rsid w:val="00CD71F4"/>
    <w:rsid w:val="00CD74E6"/>
    <w:rsid w:val="00CD7A34"/>
    <w:rsid w:val="00CE163F"/>
    <w:rsid w:val="00CE170A"/>
    <w:rsid w:val="00CE17DA"/>
    <w:rsid w:val="00CE1DF5"/>
    <w:rsid w:val="00CE26EF"/>
    <w:rsid w:val="00CE2CD2"/>
    <w:rsid w:val="00CE4C22"/>
    <w:rsid w:val="00CE641C"/>
    <w:rsid w:val="00CE6ABA"/>
    <w:rsid w:val="00CE7D26"/>
    <w:rsid w:val="00CF0566"/>
    <w:rsid w:val="00CF1368"/>
    <w:rsid w:val="00CF2151"/>
    <w:rsid w:val="00CF23E1"/>
    <w:rsid w:val="00CF3234"/>
    <w:rsid w:val="00CF3BC5"/>
    <w:rsid w:val="00CF6259"/>
    <w:rsid w:val="00CF7B8A"/>
    <w:rsid w:val="00D001D9"/>
    <w:rsid w:val="00D00B62"/>
    <w:rsid w:val="00D01B75"/>
    <w:rsid w:val="00D02BF6"/>
    <w:rsid w:val="00D02E71"/>
    <w:rsid w:val="00D03306"/>
    <w:rsid w:val="00D03325"/>
    <w:rsid w:val="00D03808"/>
    <w:rsid w:val="00D0388F"/>
    <w:rsid w:val="00D03B46"/>
    <w:rsid w:val="00D04E82"/>
    <w:rsid w:val="00D055BD"/>
    <w:rsid w:val="00D065A5"/>
    <w:rsid w:val="00D067E7"/>
    <w:rsid w:val="00D06F09"/>
    <w:rsid w:val="00D07024"/>
    <w:rsid w:val="00D0735D"/>
    <w:rsid w:val="00D079DA"/>
    <w:rsid w:val="00D1013B"/>
    <w:rsid w:val="00D12DC3"/>
    <w:rsid w:val="00D1417E"/>
    <w:rsid w:val="00D1540E"/>
    <w:rsid w:val="00D15676"/>
    <w:rsid w:val="00D16DFF"/>
    <w:rsid w:val="00D1778E"/>
    <w:rsid w:val="00D206D5"/>
    <w:rsid w:val="00D207F5"/>
    <w:rsid w:val="00D20838"/>
    <w:rsid w:val="00D20D18"/>
    <w:rsid w:val="00D210D2"/>
    <w:rsid w:val="00D217AC"/>
    <w:rsid w:val="00D220EF"/>
    <w:rsid w:val="00D22667"/>
    <w:rsid w:val="00D22989"/>
    <w:rsid w:val="00D2382C"/>
    <w:rsid w:val="00D238D5"/>
    <w:rsid w:val="00D242AF"/>
    <w:rsid w:val="00D2496E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3F3F"/>
    <w:rsid w:val="00D362DC"/>
    <w:rsid w:val="00D370B6"/>
    <w:rsid w:val="00D372F0"/>
    <w:rsid w:val="00D37CC2"/>
    <w:rsid w:val="00D37F53"/>
    <w:rsid w:val="00D40E23"/>
    <w:rsid w:val="00D4191B"/>
    <w:rsid w:val="00D43649"/>
    <w:rsid w:val="00D43EA4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80E"/>
    <w:rsid w:val="00D510A0"/>
    <w:rsid w:val="00D5110F"/>
    <w:rsid w:val="00D51311"/>
    <w:rsid w:val="00D560CF"/>
    <w:rsid w:val="00D56499"/>
    <w:rsid w:val="00D566B5"/>
    <w:rsid w:val="00D5706C"/>
    <w:rsid w:val="00D60B80"/>
    <w:rsid w:val="00D61C50"/>
    <w:rsid w:val="00D641B4"/>
    <w:rsid w:val="00D64D54"/>
    <w:rsid w:val="00D6580D"/>
    <w:rsid w:val="00D66445"/>
    <w:rsid w:val="00D6661F"/>
    <w:rsid w:val="00D66663"/>
    <w:rsid w:val="00D66819"/>
    <w:rsid w:val="00D7027F"/>
    <w:rsid w:val="00D711B4"/>
    <w:rsid w:val="00D71AE4"/>
    <w:rsid w:val="00D7215B"/>
    <w:rsid w:val="00D723FA"/>
    <w:rsid w:val="00D72D3C"/>
    <w:rsid w:val="00D72F08"/>
    <w:rsid w:val="00D7323B"/>
    <w:rsid w:val="00D734A4"/>
    <w:rsid w:val="00D7545E"/>
    <w:rsid w:val="00D7553F"/>
    <w:rsid w:val="00D7577B"/>
    <w:rsid w:val="00D759BC"/>
    <w:rsid w:val="00D8081C"/>
    <w:rsid w:val="00D81502"/>
    <w:rsid w:val="00D81D3A"/>
    <w:rsid w:val="00D81E83"/>
    <w:rsid w:val="00D82F5C"/>
    <w:rsid w:val="00D838BD"/>
    <w:rsid w:val="00D85460"/>
    <w:rsid w:val="00D858F3"/>
    <w:rsid w:val="00D85B06"/>
    <w:rsid w:val="00D85B85"/>
    <w:rsid w:val="00D86B14"/>
    <w:rsid w:val="00D876DC"/>
    <w:rsid w:val="00D87C22"/>
    <w:rsid w:val="00D91407"/>
    <w:rsid w:val="00D91B82"/>
    <w:rsid w:val="00D92528"/>
    <w:rsid w:val="00D938BF"/>
    <w:rsid w:val="00D93FB4"/>
    <w:rsid w:val="00D945EE"/>
    <w:rsid w:val="00D949C7"/>
    <w:rsid w:val="00D94C9E"/>
    <w:rsid w:val="00D9543C"/>
    <w:rsid w:val="00D97661"/>
    <w:rsid w:val="00D97AA8"/>
    <w:rsid w:val="00DA017F"/>
    <w:rsid w:val="00DA0469"/>
    <w:rsid w:val="00DA06F3"/>
    <w:rsid w:val="00DA07A3"/>
    <w:rsid w:val="00DA0D41"/>
    <w:rsid w:val="00DA3197"/>
    <w:rsid w:val="00DA38EA"/>
    <w:rsid w:val="00DA3D8E"/>
    <w:rsid w:val="00DA465D"/>
    <w:rsid w:val="00DA491C"/>
    <w:rsid w:val="00DA61F3"/>
    <w:rsid w:val="00DA65CB"/>
    <w:rsid w:val="00DA6EC9"/>
    <w:rsid w:val="00DA7733"/>
    <w:rsid w:val="00DA796A"/>
    <w:rsid w:val="00DA7CC3"/>
    <w:rsid w:val="00DA7FBE"/>
    <w:rsid w:val="00DA7FE5"/>
    <w:rsid w:val="00DB0E5E"/>
    <w:rsid w:val="00DB1539"/>
    <w:rsid w:val="00DB19FD"/>
    <w:rsid w:val="00DB22D0"/>
    <w:rsid w:val="00DB3FBE"/>
    <w:rsid w:val="00DB4AC8"/>
    <w:rsid w:val="00DB5393"/>
    <w:rsid w:val="00DB62DC"/>
    <w:rsid w:val="00DB727B"/>
    <w:rsid w:val="00DC0752"/>
    <w:rsid w:val="00DC0A06"/>
    <w:rsid w:val="00DC204A"/>
    <w:rsid w:val="00DC247D"/>
    <w:rsid w:val="00DC2BA3"/>
    <w:rsid w:val="00DC39C5"/>
    <w:rsid w:val="00DC4410"/>
    <w:rsid w:val="00DC47C3"/>
    <w:rsid w:val="00DC5460"/>
    <w:rsid w:val="00DC5518"/>
    <w:rsid w:val="00DC65BC"/>
    <w:rsid w:val="00DC6795"/>
    <w:rsid w:val="00DC693F"/>
    <w:rsid w:val="00DC6E97"/>
    <w:rsid w:val="00DC6EC5"/>
    <w:rsid w:val="00DD07F5"/>
    <w:rsid w:val="00DD0C80"/>
    <w:rsid w:val="00DD1FD8"/>
    <w:rsid w:val="00DD1FE5"/>
    <w:rsid w:val="00DD22D9"/>
    <w:rsid w:val="00DD28D6"/>
    <w:rsid w:val="00DD2F75"/>
    <w:rsid w:val="00DD336D"/>
    <w:rsid w:val="00DD3CB3"/>
    <w:rsid w:val="00DD56FC"/>
    <w:rsid w:val="00DD5D5B"/>
    <w:rsid w:val="00DD5F8A"/>
    <w:rsid w:val="00DE13F1"/>
    <w:rsid w:val="00DE22AB"/>
    <w:rsid w:val="00DE2EA6"/>
    <w:rsid w:val="00DE3E6D"/>
    <w:rsid w:val="00DE5EB8"/>
    <w:rsid w:val="00DE71B0"/>
    <w:rsid w:val="00DE7E31"/>
    <w:rsid w:val="00DE7E48"/>
    <w:rsid w:val="00DF0289"/>
    <w:rsid w:val="00DF0814"/>
    <w:rsid w:val="00DF114A"/>
    <w:rsid w:val="00DF13DA"/>
    <w:rsid w:val="00DF1D2E"/>
    <w:rsid w:val="00DF2409"/>
    <w:rsid w:val="00DF3344"/>
    <w:rsid w:val="00DF33E5"/>
    <w:rsid w:val="00DF584F"/>
    <w:rsid w:val="00DF63B2"/>
    <w:rsid w:val="00DF6D94"/>
    <w:rsid w:val="00DF7B33"/>
    <w:rsid w:val="00E00421"/>
    <w:rsid w:val="00E00666"/>
    <w:rsid w:val="00E01732"/>
    <w:rsid w:val="00E01F36"/>
    <w:rsid w:val="00E02B12"/>
    <w:rsid w:val="00E030E9"/>
    <w:rsid w:val="00E045D8"/>
    <w:rsid w:val="00E04F7E"/>
    <w:rsid w:val="00E05DE3"/>
    <w:rsid w:val="00E068B1"/>
    <w:rsid w:val="00E068CC"/>
    <w:rsid w:val="00E0702C"/>
    <w:rsid w:val="00E072F9"/>
    <w:rsid w:val="00E1021D"/>
    <w:rsid w:val="00E102D3"/>
    <w:rsid w:val="00E10673"/>
    <w:rsid w:val="00E1099A"/>
    <w:rsid w:val="00E10F90"/>
    <w:rsid w:val="00E1284D"/>
    <w:rsid w:val="00E12FB8"/>
    <w:rsid w:val="00E13D98"/>
    <w:rsid w:val="00E147E3"/>
    <w:rsid w:val="00E1488C"/>
    <w:rsid w:val="00E14CE4"/>
    <w:rsid w:val="00E15795"/>
    <w:rsid w:val="00E1619B"/>
    <w:rsid w:val="00E1679F"/>
    <w:rsid w:val="00E16894"/>
    <w:rsid w:val="00E16978"/>
    <w:rsid w:val="00E178AD"/>
    <w:rsid w:val="00E20B1D"/>
    <w:rsid w:val="00E20CA8"/>
    <w:rsid w:val="00E22199"/>
    <w:rsid w:val="00E224F3"/>
    <w:rsid w:val="00E22E14"/>
    <w:rsid w:val="00E23BC6"/>
    <w:rsid w:val="00E24E0A"/>
    <w:rsid w:val="00E250B4"/>
    <w:rsid w:val="00E25B31"/>
    <w:rsid w:val="00E276FE"/>
    <w:rsid w:val="00E2799F"/>
    <w:rsid w:val="00E302B4"/>
    <w:rsid w:val="00E313E2"/>
    <w:rsid w:val="00E323CB"/>
    <w:rsid w:val="00E326A4"/>
    <w:rsid w:val="00E33B42"/>
    <w:rsid w:val="00E33EB9"/>
    <w:rsid w:val="00E349B5"/>
    <w:rsid w:val="00E36E06"/>
    <w:rsid w:val="00E375BF"/>
    <w:rsid w:val="00E405F6"/>
    <w:rsid w:val="00E40FEC"/>
    <w:rsid w:val="00E41B85"/>
    <w:rsid w:val="00E42BE9"/>
    <w:rsid w:val="00E42DD8"/>
    <w:rsid w:val="00E43040"/>
    <w:rsid w:val="00E43134"/>
    <w:rsid w:val="00E43176"/>
    <w:rsid w:val="00E432AF"/>
    <w:rsid w:val="00E43352"/>
    <w:rsid w:val="00E445B1"/>
    <w:rsid w:val="00E45298"/>
    <w:rsid w:val="00E45314"/>
    <w:rsid w:val="00E466F2"/>
    <w:rsid w:val="00E47C3D"/>
    <w:rsid w:val="00E47D1F"/>
    <w:rsid w:val="00E508BE"/>
    <w:rsid w:val="00E50D16"/>
    <w:rsid w:val="00E51706"/>
    <w:rsid w:val="00E52EE3"/>
    <w:rsid w:val="00E5334C"/>
    <w:rsid w:val="00E537EE"/>
    <w:rsid w:val="00E53CE3"/>
    <w:rsid w:val="00E53DB0"/>
    <w:rsid w:val="00E56186"/>
    <w:rsid w:val="00E56F47"/>
    <w:rsid w:val="00E6423E"/>
    <w:rsid w:val="00E659D4"/>
    <w:rsid w:val="00E66533"/>
    <w:rsid w:val="00E70764"/>
    <w:rsid w:val="00E712CD"/>
    <w:rsid w:val="00E71827"/>
    <w:rsid w:val="00E73094"/>
    <w:rsid w:val="00E736F7"/>
    <w:rsid w:val="00E738DB"/>
    <w:rsid w:val="00E73B02"/>
    <w:rsid w:val="00E7525F"/>
    <w:rsid w:val="00E752A4"/>
    <w:rsid w:val="00E757E2"/>
    <w:rsid w:val="00E761A5"/>
    <w:rsid w:val="00E76B9B"/>
    <w:rsid w:val="00E80250"/>
    <w:rsid w:val="00E81F28"/>
    <w:rsid w:val="00E82B30"/>
    <w:rsid w:val="00E83924"/>
    <w:rsid w:val="00E83F40"/>
    <w:rsid w:val="00E840CF"/>
    <w:rsid w:val="00E84F14"/>
    <w:rsid w:val="00E85435"/>
    <w:rsid w:val="00E86512"/>
    <w:rsid w:val="00E8679E"/>
    <w:rsid w:val="00E870FC"/>
    <w:rsid w:val="00E87551"/>
    <w:rsid w:val="00E87F65"/>
    <w:rsid w:val="00E90612"/>
    <w:rsid w:val="00E90A52"/>
    <w:rsid w:val="00E911D5"/>
    <w:rsid w:val="00E91B2B"/>
    <w:rsid w:val="00E92A20"/>
    <w:rsid w:val="00E92B7F"/>
    <w:rsid w:val="00E94318"/>
    <w:rsid w:val="00E94400"/>
    <w:rsid w:val="00E952D1"/>
    <w:rsid w:val="00E95E7D"/>
    <w:rsid w:val="00E97094"/>
    <w:rsid w:val="00E972AB"/>
    <w:rsid w:val="00EA034D"/>
    <w:rsid w:val="00EA1A07"/>
    <w:rsid w:val="00EA294E"/>
    <w:rsid w:val="00EA376D"/>
    <w:rsid w:val="00EA54D7"/>
    <w:rsid w:val="00EA61E2"/>
    <w:rsid w:val="00EA628C"/>
    <w:rsid w:val="00EA713E"/>
    <w:rsid w:val="00EA7FF4"/>
    <w:rsid w:val="00EB0497"/>
    <w:rsid w:val="00EB0551"/>
    <w:rsid w:val="00EB119C"/>
    <w:rsid w:val="00EB1B19"/>
    <w:rsid w:val="00EB306F"/>
    <w:rsid w:val="00EB3E9A"/>
    <w:rsid w:val="00EB464B"/>
    <w:rsid w:val="00EB4F2C"/>
    <w:rsid w:val="00EB5926"/>
    <w:rsid w:val="00EB6385"/>
    <w:rsid w:val="00EB6D20"/>
    <w:rsid w:val="00EB77AD"/>
    <w:rsid w:val="00EB7B10"/>
    <w:rsid w:val="00EC0A60"/>
    <w:rsid w:val="00EC139A"/>
    <w:rsid w:val="00EC1A57"/>
    <w:rsid w:val="00EC3132"/>
    <w:rsid w:val="00EC331C"/>
    <w:rsid w:val="00EC3B00"/>
    <w:rsid w:val="00EC4760"/>
    <w:rsid w:val="00EC55AA"/>
    <w:rsid w:val="00EC594B"/>
    <w:rsid w:val="00EC6FE7"/>
    <w:rsid w:val="00EC7695"/>
    <w:rsid w:val="00EC7D5A"/>
    <w:rsid w:val="00ED0550"/>
    <w:rsid w:val="00ED1F05"/>
    <w:rsid w:val="00ED2936"/>
    <w:rsid w:val="00ED34A1"/>
    <w:rsid w:val="00ED5A03"/>
    <w:rsid w:val="00ED5FEB"/>
    <w:rsid w:val="00ED6484"/>
    <w:rsid w:val="00EE0A07"/>
    <w:rsid w:val="00EE44B1"/>
    <w:rsid w:val="00EE589D"/>
    <w:rsid w:val="00EE5962"/>
    <w:rsid w:val="00EE7840"/>
    <w:rsid w:val="00EF1B9D"/>
    <w:rsid w:val="00EF3349"/>
    <w:rsid w:val="00EF4930"/>
    <w:rsid w:val="00EF5659"/>
    <w:rsid w:val="00EF5D0E"/>
    <w:rsid w:val="00F00BA9"/>
    <w:rsid w:val="00F01C75"/>
    <w:rsid w:val="00F0292E"/>
    <w:rsid w:val="00F03674"/>
    <w:rsid w:val="00F03A24"/>
    <w:rsid w:val="00F04019"/>
    <w:rsid w:val="00F0421A"/>
    <w:rsid w:val="00F0477A"/>
    <w:rsid w:val="00F0602E"/>
    <w:rsid w:val="00F10150"/>
    <w:rsid w:val="00F10B9D"/>
    <w:rsid w:val="00F11B2F"/>
    <w:rsid w:val="00F11C40"/>
    <w:rsid w:val="00F11E30"/>
    <w:rsid w:val="00F13BCA"/>
    <w:rsid w:val="00F14296"/>
    <w:rsid w:val="00F143B7"/>
    <w:rsid w:val="00F1577E"/>
    <w:rsid w:val="00F16528"/>
    <w:rsid w:val="00F20DC4"/>
    <w:rsid w:val="00F21E59"/>
    <w:rsid w:val="00F2260A"/>
    <w:rsid w:val="00F22C9B"/>
    <w:rsid w:val="00F22EE1"/>
    <w:rsid w:val="00F2313A"/>
    <w:rsid w:val="00F243FA"/>
    <w:rsid w:val="00F24430"/>
    <w:rsid w:val="00F24785"/>
    <w:rsid w:val="00F25CCC"/>
    <w:rsid w:val="00F26F7C"/>
    <w:rsid w:val="00F301EC"/>
    <w:rsid w:val="00F304A9"/>
    <w:rsid w:val="00F31DF6"/>
    <w:rsid w:val="00F32458"/>
    <w:rsid w:val="00F3265D"/>
    <w:rsid w:val="00F327A5"/>
    <w:rsid w:val="00F327C9"/>
    <w:rsid w:val="00F34180"/>
    <w:rsid w:val="00F3496E"/>
    <w:rsid w:val="00F36628"/>
    <w:rsid w:val="00F36764"/>
    <w:rsid w:val="00F36C4D"/>
    <w:rsid w:val="00F40815"/>
    <w:rsid w:val="00F40CCB"/>
    <w:rsid w:val="00F420FC"/>
    <w:rsid w:val="00F429A6"/>
    <w:rsid w:val="00F44254"/>
    <w:rsid w:val="00F4546C"/>
    <w:rsid w:val="00F45D2B"/>
    <w:rsid w:val="00F46399"/>
    <w:rsid w:val="00F46428"/>
    <w:rsid w:val="00F46516"/>
    <w:rsid w:val="00F46729"/>
    <w:rsid w:val="00F47911"/>
    <w:rsid w:val="00F5135D"/>
    <w:rsid w:val="00F515BA"/>
    <w:rsid w:val="00F5176B"/>
    <w:rsid w:val="00F523E6"/>
    <w:rsid w:val="00F532B8"/>
    <w:rsid w:val="00F54BF2"/>
    <w:rsid w:val="00F557EC"/>
    <w:rsid w:val="00F55875"/>
    <w:rsid w:val="00F55BC0"/>
    <w:rsid w:val="00F56BEE"/>
    <w:rsid w:val="00F56F8F"/>
    <w:rsid w:val="00F570ED"/>
    <w:rsid w:val="00F57A9B"/>
    <w:rsid w:val="00F57F44"/>
    <w:rsid w:val="00F6003F"/>
    <w:rsid w:val="00F608D2"/>
    <w:rsid w:val="00F61533"/>
    <w:rsid w:val="00F6381A"/>
    <w:rsid w:val="00F64334"/>
    <w:rsid w:val="00F6468B"/>
    <w:rsid w:val="00F64AB5"/>
    <w:rsid w:val="00F6609D"/>
    <w:rsid w:val="00F660A0"/>
    <w:rsid w:val="00F66A28"/>
    <w:rsid w:val="00F66A57"/>
    <w:rsid w:val="00F701E3"/>
    <w:rsid w:val="00F70487"/>
    <w:rsid w:val="00F71975"/>
    <w:rsid w:val="00F71FE7"/>
    <w:rsid w:val="00F722E5"/>
    <w:rsid w:val="00F727E0"/>
    <w:rsid w:val="00F72804"/>
    <w:rsid w:val="00F7281E"/>
    <w:rsid w:val="00F72B15"/>
    <w:rsid w:val="00F73B05"/>
    <w:rsid w:val="00F77947"/>
    <w:rsid w:val="00F80008"/>
    <w:rsid w:val="00F801D2"/>
    <w:rsid w:val="00F813DD"/>
    <w:rsid w:val="00F837E9"/>
    <w:rsid w:val="00F83B92"/>
    <w:rsid w:val="00F84A03"/>
    <w:rsid w:val="00F872CA"/>
    <w:rsid w:val="00F873F2"/>
    <w:rsid w:val="00F8790E"/>
    <w:rsid w:val="00F903AB"/>
    <w:rsid w:val="00F91507"/>
    <w:rsid w:val="00F91B03"/>
    <w:rsid w:val="00F91C9D"/>
    <w:rsid w:val="00F91F33"/>
    <w:rsid w:val="00F925B4"/>
    <w:rsid w:val="00F92B9A"/>
    <w:rsid w:val="00F92BAB"/>
    <w:rsid w:val="00F9392A"/>
    <w:rsid w:val="00F942BE"/>
    <w:rsid w:val="00F9631A"/>
    <w:rsid w:val="00F96F3F"/>
    <w:rsid w:val="00F97A15"/>
    <w:rsid w:val="00F97DC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53BB"/>
    <w:rsid w:val="00FA7492"/>
    <w:rsid w:val="00FA7736"/>
    <w:rsid w:val="00FA7E5B"/>
    <w:rsid w:val="00FB0400"/>
    <w:rsid w:val="00FB0897"/>
    <w:rsid w:val="00FB0E3B"/>
    <w:rsid w:val="00FB0FBC"/>
    <w:rsid w:val="00FB1709"/>
    <w:rsid w:val="00FB1733"/>
    <w:rsid w:val="00FB1E06"/>
    <w:rsid w:val="00FB29FC"/>
    <w:rsid w:val="00FB310C"/>
    <w:rsid w:val="00FB451E"/>
    <w:rsid w:val="00FB600C"/>
    <w:rsid w:val="00FB6878"/>
    <w:rsid w:val="00FC0A6F"/>
    <w:rsid w:val="00FC0A81"/>
    <w:rsid w:val="00FC1551"/>
    <w:rsid w:val="00FC19F9"/>
    <w:rsid w:val="00FC3A6A"/>
    <w:rsid w:val="00FC3E3B"/>
    <w:rsid w:val="00FC4100"/>
    <w:rsid w:val="00FC4530"/>
    <w:rsid w:val="00FC5150"/>
    <w:rsid w:val="00FC567A"/>
    <w:rsid w:val="00FC62BC"/>
    <w:rsid w:val="00FC74D4"/>
    <w:rsid w:val="00FC7C60"/>
    <w:rsid w:val="00FD0A4F"/>
    <w:rsid w:val="00FD0B4C"/>
    <w:rsid w:val="00FD1823"/>
    <w:rsid w:val="00FD19BC"/>
    <w:rsid w:val="00FD211D"/>
    <w:rsid w:val="00FD37D6"/>
    <w:rsid w:val="00FD63F9"/>
    <w:rsid w:val="00FD745F"/>
    <w:rsid w:val="00FD7850"/>
    <w:rsid w:val="00FD7A67"/>
    <w:rsid w:val="00FE091B"/>
    <w:rsid w:val="00FE120F"/>
    <w:rsid w:val="00FE122B"/>
    <w:rsid w:val="00FE25FA"/>
    <w:rsid w:val="00FE2911"/>
    <w:rsid w:val="00FE3C1A"/>
    <w:rsid w:val="00FE3FEB"/>
    <w:rsid w:val="00FE430C"/>
    <w:rsid w:val="00FE45E4"/>
    <w:rsid w:val="00FE494E"/>
    <w:rsid w:val="00FE5A89"/>
    <w:rsid w:val="00FE5EA4"/>
    <w:rsid w:val="00FF10AB"/>
    <w:rsid w:val="00FF226C"/>
    <w:rsid w:val="00FF30D9"/>
    <w:rsid w:val="00FF32EE"/>
    <w:rsid w:val="00FF3E26"/>
    <w:rsid w:val="00FF4C4A"/>
    <w:rsid w:val="00FF5059"/>
    <w:rsid w:val="00FF519F"/>
    <w:rsid w:val="00FF60F0"/>
    <w:rsid w:val="00FF65D3"/>
    <w:rsid w:val="00FF6AED"/>
    <w:rsid w:val="00FF6BAB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31C6ADF"/>
  <w15:chartTrackingRefBased/>
  <w15:docId w15:val="{C282CFE4-4813-467A-A0B4-647C1655A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689C"/>
    <w:rPr>
      <w:sz w:val="22"/>
      <w:szCs w:val="24"/>
    </w:rPr>
  </w:style>
  <w:style w:type="paragraph" w:styleId="Heading1">
    <w:name w:val="heading 1"/>
    <w:aliases w:val="تیتر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</w:rPr>
  </w:style>
  <w:style w:type="paragraph" w:styleId="Heading2">
    <w:name w:val="heading 2"/>
    <w:aliases w:val="جدول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تیتر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aliases w:val="جدول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06305A"/>
    <w:pPr>
      <w:bidi/>
      <w:spacing w:before="0" w:beforeAutospacing="0" w:afterAutospacing="0" w:line="480" w:lineRule="auto"/>
      <w:jc w:val="both"/>
    </w:pPr>
    <w:rPr>
      <w:rFonts w:ascii="Times New Roman Bold" w:hAnsi="Times New Roman Bold" w:cs="B Nazanin"/>
      <w:b/>
      <w:bCs/>
      <w:color w:val="000000"/>
      <w:lang w:bidi="fa-IR"/>
    </w:rPr>
  </w:style>
  <w:style w:type="character" w:customStyle="1" w:styleId="Char">
    <w:name w:val="فهرست مطالب Char"/>
    <w:basedOn w:val="NormalWebChar"/>
    <w:link w:val="a"/>
    <w:rsid w:val="0006305A"/>
    <w:rPr>
      <w:rFonts w:ascii="Times New Roman Bold" w:eastAsia="Times New Roman" w:hAnsi="Times New Roman Bold" w:cs="Times New Roman"/>
      <w:b/>
      <w:bCs/>
      <w:color w:val="000000"/>
      <w:sz w:val="22"/>
      <w:szCs w:val="24"/>
      <w:lang w:bidi="fa-IR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FB600C"/>
    <w:pPr>
      <w:bidi w:val="0"/>
      <w:spacing w:before="360" w:after="0"/>
      <w:jc w:val="left"/>
    </w:pPr>
    <w:rPr>
      <w:rFonts w:asciiTheme="majorHAnsi" w:hAnsiTheme="majorHAnsi" w:cstheme="majorHAnsi"/>
      <w:b/>
      <w:bCs/>
      <w:caps/>
      <w:sz w:val="24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bidi w:val="0"/>
      <w:spacing w:before="240" w:after="0"/>
      <w:jc w:val="left"/>
    </w:pPr>
    <w:rPr>
      <w:rFonts w:asciiTheme="minorHAnsi" w:hAnsiTheme="minorHAnsi" w:cstheme="minorHAnsi"/>
      <w:b/>
      <w:bCs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0"/>
      <w:ind w:left="220"/>
      <w:jc w:val="left"/>
    </w:pPr>
    <w:rPr>
      <w:rFonts w:asciiTheme="minorHAnsi" w:hAnsiTheme="minorHAnsi" w:cstheme="minorHAnsi"/>
      <w:sz w:val="20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0"/>
      <w:ind w:left="440"/>
      <w:jc w:val="left"/>
    </w:pPr>
    <w:rPr>
      <w:rFonts w:asciiTheme="minorHAnsi" w:hAnsiTheme="minorHAnsi" w:cstheme="minorHAnsi"/>
      <w:sz w:val="20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0"/>
      <w:ind w:left="660"/>
      <w:jc w:val="left"/>
    </w:pPr>
    <w:rPr>
      <w:rFonts w:asciiTheme="minorHAnsi" w:hAnsiTheme="minorHAnsi" w:cstheme="minorHAnsi"/>
      <w:sz w:val="20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0"/>
      <w:ind w:left="880"/>
      <w:jc w:val="left"/>
    </w:pPr>
    <w:rPr>
      <w:rFonts w:asciiTheme="minorHAnsi" w:hAnsiTheme="minorHAnsi" w:cstheme="minorHAnsi"/>
      <w:sz w:val="20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0"/>
      <w:ind w:left="1100"/>
      <w:jc w:val="left"/>
    </w:pPr>
    <w:rPr>
      <w:rFonts w:asciiTheme="minorHAnsi" w:hAnsiTheme="minorHAnsi" w:cstheme="minorHAnsi"/>
      <w:sz w:val="20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0"/>
      <w:ind w:left="1320"/>
      <w:jc w:val="left"/>
    </w:pPr>
    <w:rPr>
      <w:rFonts w:asciiTheme="minorHAnsi" w:hAnsiTheme="minorHAnsi" w:cstheme="minorHAnsi"/>
      <w:sz w:val="20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0"/>
      <w:ind w:left="1540"/>
      <w:jc w:val="left"/>
    </w:pPr>
    <w:rPr>
      <w:rFonts w:asciiTheme="minorHAnsi" w:hAnsiTheme="minorHAnsi" w:cstheme="minorHAnsi"/>
      <w:sz w:val="20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autoRedefine/>
    <w:qFormat/>
    <w:rsid w:val="006F2153"/>
    <w:pPr>
      <w:ind w:firstLine="0"/>
      <w:jc w:val="center"/>
    </w:pPr>
    <w:rPr>
      <w:rFonts w:ascii="Times New Roman Bold" w:hAnsi="Times New Roman Bold"/>
      <w:b/>
      <w:bCs/>
      <w:sz w:val="24"/>
      <w:lang w:bidi="fa-IR"/>
    </w:rPr>
  </w:style>
  <w:style w:type="paragraph" w:customStyle="1" w:styleId="a1">
    <w:name w:val="جداول"/>
    <w:basedOn w:val="Normal"/>
    <w:autoRedefine/>
    <w:qFormat/>
    <w:rsid w:val="00541337"/>
    <w:pPr>
      <w:spacing w:after="0" w:line="240" w:lineRule="auto"/>
      <w:jc w:val="center"/>
    </w:pPr>
    <w:rPr>
      <w:b/>
      <w:bCs/>
      <w:sz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Title">
    <w:name w:val="Title"/>
    <w:aliases w:val="اشکال"/>
    <w:basedOn w:val="Normal"/>
    <w:next w:val="Normal"/>
    <w:link w:val="TitleChar"/>
    <w:autoRedefine/>
    <w:uiPriority w:val="10"/>
    <w:qFormat/>
    <w:rsid w:val="00137DDE"/>
    <w:pPr>
      <w:spacing w:after="0" w:line="240" w:lineRule="auto"/>
      <w:ind w:firstLine="0"/>
      <w:contextualSpacing/>
      <w:jc w:val="center"/>
    </w:pPr>
    <w:rPr>
      <w:rFonts w:eastAsiaTheme="majorEastAsia" w:cs="B Lotus"/>
      <w:spacing w:val="-10"/>
      <w:kern w:val="28"/>
      <w:szCs w:val="22"/>
    </w:rPr>
  </w:style>
  <w:style w:type="character" w:customStyle="1" w:styleId="TitleChar">
    <w:name w:val="Title Char"/>
    <w:aliases w:val="اشکال Char"/>
    <w:basedOn w:val="DefaultParagraphFont"/>
    <w:link w:val="Title"/>
    <w:uiPriority w:val="10"/>
    <w:rsid w:val="00137DDE"/>
    <w:rPr>
      <w:rFonts w:eastAsiaTheme="majorEastAsia" w:cs="B Lotus"/>
      <w:spacing w:val="-10"/>
      <w:kern w:val="28"/>
      <w:sz w:val="22"/>
      <w:szCs w:val="22"/>
    </w:rPr>
  </w:style>
  <w:style w:type="paragraph" w:styleId="Subtitle">
    <w:name w:val="Subtitle"/>
    <w:aliases w:val="فهرست شکل ها"/>
    <w:basedOn w:val="Normal"/>
    <w:next w:val="Normal"/>
    <w:link w:val="SubtitleChar"/>
    <w:autoRedefine/>
    <w:qFormat/>
    <w:rsid w:val="00137DDE"/>
    <w:pPr>
      <w:numPr>
        <w:ilvl w:val="1"/>
      </w:numPr>
      <w:spacing w:line="259" w:lineRule="auto"/>
      <w:ind w:firstLine="567"/>
      <w:jc w:val="center"/>
    </w:pPr>
    <w:rPr>
      <w:rFonts w:eastAsiaTheme="minorEastAsia" w:cs="B Lotus"/>
      <w:color w:val="000000" w:themeColor="text1"/>
      <w:spacing w:val="15"/>
      <w:szCs w:val="22"/>
    </w:rPr>
  </w:style>
  <w:style w:type="character" w:customStyle="1" w:styleId="SubtitleChar">
    <w:name w:val="Subtitle Char"/>
    <w:aliases w:val="فهرست شکل ها Char"/>
    <w:basedOn w:val="DefaultParagraphFont"/>
    <w:link w:val="Subtitle"/>
    <w:rsid w:val="00137DDE"/>
    <w:rPr>
      <w:rFonts w:eastAsiaTheme="minorEastAsia" w:cs="B Lotus"/>
      <w:color w:val="000000" w:themeColor="text1"/>
      <w:spacing w:val="15"/>
      <w:sz w:val="22"/>
      <w:szCs w:val="22"/>
    </w:rPr>
  </w:style>
  <w:style w:type="character" w:styleId="SubtleEmphasis">
    <w:name w:val="Subtle Emphasis"/>
    <w:aliases w:val="جداول."/>
    <w:basedOn w:val="DefaultParagraphFont"/>
    <w:uiPriority w:val="19"/>
    <w:rsid w:val="00137DDE"/>
    <w:rPr>
      <w:rFonts w:ascii="Times New Roman" w:hAnsi="Times New Roman" w:cs="B Lotus"/>
      <w:b w:val="0"/>
      <w:bCs w:val="0"/>
      <w:i w:val="0"/>
      <w:iCs w:val="0"/>
      <w:color w:val="404040" w:themeColor="text1" w:themeTint="BF"/>
      <w:sz w:val="22"/>
      <w:szCs w:val="22"/>
    </w:rPr>
  </w:style>
  <w:style w:type="paragraph" w:styleId="NoSpacing">
    <w:name w:val="No Spacing"/>
    <w:uiPriority w:val="1"/>
    <w:qFormat/>
    <w:rsid w:val="00137DDE"/>
    <w:pPr>
      <w:bidi w:val="0"/>
      <w:spacing w:after="0" w:line="240" w:lineRule="auto"/>
      <w:ind w:firstLine="0"/>
      <w:jc w:val="left"/>
    </w:pPr>
    <w:rPr>
      <w:szCs w:val="24"/>
    </w:rPr>
  </w:style>
  <w:style w:type="paragraph" w:customStyle="1" w:styleId="0">
    <w:name w:val="0 پاراگراف ساده"/>
    <w:basedOn w:val="Normal"/>
    <w:qFormat/>
    <w:rsid w:val="00137DDE"/>
    <w:pPr>
      <w:widowControl w:val="0"/>
      <w:spacing w:after="0" w:line="240" w:lineRule="auto"/>
      <w:ind w:firstLine="284"/>
      <w:jc w:val="lowKashida"/>
    </w:pPr>
    <w:rPr>
      <w:rFonts w:cs="B Zar"/>
      <w:szCs w:val="26"/>
      <w:lang w:bidi="fa-IR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A3D8E"/>
    <w:rPr>
      <w:color w:val="605E5C"/>
      <w:shd w:val="clear" w:color="auto" w:fill="E1DFDD"/>
    </w:rPr>
  </w:style>
  <w:style w:type="table" w:styleId="GridTable1Light-Accent5">
    <w:name w:val="Grid Table 1 Light Accent 5"/>
    <w:basedOn w:val="TableNormal"/>
    <w:uiPriority w:val="46"/>
    <w:rsid w:val="002A5850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5">
    <w:name w:val="Grid Table 6 Colorful Accent 5"/>
    <w:basedOn w:val="TableNormal"/>
    <w:uiPriority w:val="51"/>
    <w:rsid w:val="00541337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3-Accent5">
    <w:name w:val="Grid Table 3 Accent 5"/>
    <w:basedOn w:val="TableNormal"/>
    <w:uiPriority w:val="48"/>
    <w:rsid w:val="0054133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GridTable6Colorful-Accent1">
    <w:name w:val="Grid Table 6 Colorful Accent 1"/>
    <w:basedOn w:val="TableNormal"/>
    <w:uiPriority w:val="51"/>
    <w:rsid w:val="004A13B8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numbering" w:customStyle="1" w:styleId="NoList1">
    <w:name w:val="No List1"/>
    <w:next w:val="NoList"/>
    <w:uiPriority w:val="99"/>
    <w:semiHidden/>
    <w:unhideWhenUsed/>
    <w:rsid w:val="008E2BC9"/>
  </w:style>
  <w:style w:type="paragraph" w:customStyle="1" w:styleId="a2">
    <w:name w:val="متن اصلی"/>
    <w:basedOn w:val="Heading2"/>
    <w:link w:val="Char0"/>
    <w:qFormat/>
    <w:rsid w:val="008E2BC9"/>
    <w:pPr>
      <w:widowControl/>
      <w:bidi/>
      <w:spacing w:before="0" w:after="160"/>
      <w:ind w:firstLine="567"/>
      <w:jc w:val="both"/>
    </w:pPr>
    <w:rPr>
      <w:rFonts w:cs="B Mitra"/>
    </w:rPr>
  </w:style>
  <w:style w:type="character" w:customStyle="1" w:styleId="Char0">
    <w:name w:val="متن اصلی Char"/>
    <w:basedOn w:val="Heading2Char"/>
    <w:link w:val="a2"/>
    <w:rsid w:val="008E2BC9"/>
    <w:rPr>
      <w:rFonts w:eastAsiaTheme="majorEastAsia" w:cs="B Mitra"/>
      <w:noProof/>
      <w:sz w:val="22"/>
      <w:szCs w:val="24"/>
    </w:rPr>
  </w:style>
  <w:style w:type="paragraph" w:customStyle="1" w:styleId="EndNoteBibliographyTitle">
    <w:name w:val="EndNote Bibliography Title"/>
    <w:basedOn w:val="Normal"/>
    <w:link w:val="EndNoteBibliographyTitleChar"/>
    <w:rsid w:val="008E2BC9"/>
    <w:pPr>
      <w:spacing w:after="0"/>
      <w:jc w:val="center"/>
    </w:pPr>
    <w:rPr>
      <w:rFonts w:cs="Times New Roman"/>
      <w:noProof/>
      <w:szCs w:val="28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8E2BC9"/>
    <w:rPr>
      <w:rFonts w:cs="Times New Roman"/>
      <w:noProof/>
      <w:sz w:val="22"/>
    </w:rPr>
  </w:style>
  <w:style w:type="paragraph" w:customStyle="1" w:styleId="EndNoteBibliography">
    <w:name w:val="EndNote Bibliography"/>
    <w:basedOn w:val="Normal"/>
    <w:link w:val="EndNoteBibliographyChar"/>
    <w:rsid w:val="008E2BC9"/>
    <w:pPr>
      <w:spacing w:line="240" w:lineRule="auto"/>
      <w:jc w:val="center"/>
    </w:pPr>
    <w:rPr>
      <w:rFonts w:cs="Times New Roman"/>
      <w:noProof/>
      <w:szCs w:val="28"/>
    </w:rPr>
  </w:style>
  <w:style w:type="character" w:customStyle="1" w:styleId="EndNoteBibliographyChar">
    <w:name w:val="EndNote Bibliography Char"/>
    <w:basedOn w:val="DefaultParagraphFont"/>
    <w:link w:val="EndNoteBibliography"/>
    <w:rsid w:val="008E2BC9"/>
    <w:rPr>
      <w:rFonts w:cs="Times New Roman"/>
      <w:noProof/>
      <w:sz w:val="22"/>
    </w:rPr>
  </w:style>
  <w:style w:type="paragraph" w:customStyle="1" w:styleId="a3">
    <w:name w:val="تیترها"/>
    <w:basedOn w:val="Normal"/>
    <w:link w:val="Char1"/>
    <w:autoRedefine/>
    <w:rsid w:val="008E2BC9"/>
    <w:pPr>
      <w:autoSpaceDE w:val="0"/>
      <w:autoSpaceDN w:val="0"/>
      <w:adjustRightInd w:val="0"/>
      <w:spacing w:after="0"/>
      <w:ind w:firstLine="0"/>
    </w:pPr>
    <w:rPr>
      <w:rFonts w:ascii="Times New Roman Bold" w:hAnsi="Times New Roman Bold" w:cs="B Lotus"/>
      <w:b/>
      <w:bCs/>
      <w:sz w:val="24"/>
      <w:szCs w:val="32"/>
      <w:lang w:bidi="fa-IR"/>
    </w:rPr>
  </w:style>
  <w:style w:type="paragraph" w:customStyle="1" w:styleId="a4">
    <w:name w:val="جدول ها"/>
    <w:basedOn w:val="Normal"/>
    <w:link w:val="Char2"/>
    <w:autoRedefine/>
    <w:rsid w:val="008E2BC9"/>
    <w:pPr>
      <w:autoSpaceDE w:val="0"/>
      <w:autoSpaceDN w:val="0"/>
      <w:adjustRightInd w:val="0"/>
      <w:spacing w:after="0"/>
      <w:ind w:firstLine="0"/>
      <w:jc w:val="center"/>
    </w:pPr>
    <w:rPr>
      <w:rFonts w:cs="B Lotus"/>
      <w:sz w:val="24"/>
    </w:rPr>
  </w:style>
  <w:style w:type="character" w:customStyle="1" w:styleId="Char1">
    <w:name w:val="تیترها Char"/>
    <w:basedOn w:val="DefaultParagraphFont"/>
    <w:link w:val="a3"/>
    <w:rsid w:val="008E2BC9"/>
    <w:rPr>
      <w:rFonts w:ascii="Times New Roman Bold" w:hAnsi="Times New Roman Bold" w:cs="B Lotus"/>
      <w:b/>
      <w:bCs/>
      <w:szCs w:val="32"/>
      <w:lang w:bidi="fa-IR"/>
    </w:rPr>
  </w:style>
  <w:style w:type="paragraph" w:customStyle="1" w:styleId="a5">
    <w:name w:val="شکل ها"/>
    <w:basedOn w:val="a4"/>
    <w:link w:val="Char3"/>
    <w:autoRedefine/>
    <w:rsid w:val="008E2BC9"/>
  </w:style>
  <w:style w:type="character" w:customStyle="1" w:styleId="Char2">
    <w:name w:val="جدول ها Char"/>
    <w:basedOn w:val="DefaultParagraphFont"/>
    <w:link w:val="a4"/>
    <w:rsid w:val="008E2BC9"/>
    <w:rPr>
      <w:rFonts w:cs="B Lotus"/>
      <w:szCs w:val="24"/>
    </w:rPr>
  </w:style>
  <w:style w:type="character" w:customStyle="1" w:styleId="Char3">
    <w:name w:val="شکل ها Char"/>
    <w:basedOn w:val="Char2"/>
    <w:link w:val="a5"/>
    <w:rsid w:val="008E2BC9"/>
    <w:rPr>
      <w:rFonts w:cs="B Lotus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8E2BC9"/>
    <w:rPr>
      <w:color w:val="605E5C"/>
      <w:shd w:val="clear" w:color="auto" w:fill="E1DFDD"/>
    </w:rPr>
  </w:style>
  <w:style w:type="table" w:customStyle="1" w:styleId="TableGrid2">
    <w:name w:val="Table Grid2"/>
    <w:basedOn w:val="TableNormal"/>
    <w:next w:val="TableGrid"/>
    <w:uiPriority w:val="59"/>
    <w:rsid w:val="00535A64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Text-Asli">
    <w:name w:val="Text-Asli"/>
    <w:basedOn w:val="Normal"/>
    <w:link w:val="Text-AsliChar"/>
    <w:autoRedefine/>
    <w:qFormat/>
    <w:rsid w:val="00B63865"/>
    <w:pPr>
      <w:spacing w:before="120" w:after="120"/>
    </w:pPr>
    <w:rPr>
      <w:lang w:bidi="fa-IR"/>
    </w:rPr>
  </w:style>
  <w:style w:type="character" w:customStyle="1" w:styleId="Text-AsliChar">
    <w:name w:val="Text-Asli Char"/>
    <w:basedOn w:val="DefaultParagraphFont"/>
    <w:link w:val="Text-Asli"/>
    <w:rsid w:val="00B63865"/>
    <w:rPr>
      <w:sz w:val="22"/>
      <w:szCs w:val="24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04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7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5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2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9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3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emf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emf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emf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B7798C-06D1-4262-BF83-9798FB6F7B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4196</TotalTime>
  <Pages>54</Pages>
  <Words>6721</Words>
  <Characters>38313</Characters>
  <Application>Microsoft Office Word</Application>
  <DocSecurity>0</DocSecurity>
  <Lines>319</Lines>
  <Paragraphs>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155</cp:revision>
  <cp:lastPrinted>2023-05-31T09:43:00Z</cp:lastPrinted>
  <dcterms:created xsi:type="dcterms:W3CDTF">2021-12-14T07:43:00Z</dcterms:created>
  <dcterms:modified xsi:type="dcterms:W3CDTF">2025-09-04T09:31:00Z</dcterms:modified>
</cp:coreProperties>
</file>